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A46BD" w14:textId="77777777" w:rsidR="007D68E2" w:rsidRDefault="0044257E" w:rsidP="0044257E">
      <w:pPr>
        <w:jc w:val="center"/>
        <w:rPr>
          <w:b/>
        </w:rPr>
      </w:pPr>
      <w:r w:rsidRPr="0044257E">
        <w:rPr>
          <w:b/>
        </w:rPr>
        <w:t xml:space="preserve">FASILITASI INISIASI MENYUSUI DINI PADA BAYI BARU LAHIR UNTUK </w:t>
      </w:r>
      <w:r w:rsidR="00DC0F67">
        <w:rPr>
          <w:b/>
        </w:rPr>
        <w:t xml:space="preserve">MENDUKUNG </w:t>
      </w:r>
      <w:r w:rsidRPr="0044257E">
        <w:rPr>
          <w:b/>
        </w:rPr>
        <w:t>KEBERHASILAN MENYUSUI EFEKTIF</w:t>
      </w:r>
    </w:p>
    <w:p w14:paraId="4C5A46C7" w14:textId="60547BE2" w:rsidR="00E1281A" w:rsidRDefault="00E1281A" w:rsidP="00E1281A">
      <w:pPr>
        <w:spacing w:after="0" w:line="240" w:lineRule="auto"/>
        <w:jc w:val="center"/>
      </w:pPr>
    </w:p>
    <w:p w14:paraId="24216DD6" w14:textId="775058F5" w:rsidR="00ED6A4B" w:rsidRDefault="00ED6A4B" w:rsidP="00E1281A">
      <w:pPr>
        <w:spacing w:after="0" w:line="240" w:lineRule="auto"/>
        <w:jc w:val="center"/>
        <w:rPr>
          <w:sz w:val="20"/>
          <w:vertAlign w:val="superscript"/>
        </w:rPr>
      </w:pPr>
    </w:p>
    <w:p w14:paraId="6071B666" w14:textId="77777777" w:rsidR="00ED6A4B" w:rsidRPr="001B2741" w:rsidRDefault="00ED6A4B" w:rsidP="00E1281A">
      <w:pPr>
        <w:spacing w:after="0" w:line="240" w:lineRule="auto"/>
        <w:jc w:val="center"/>
        <w:rPr>
          <w:sz w:val="20"/>
          <w:vertAlign w:val="superscript"/>
        </w:rPr>
      </w:pPr>
      <w:bookmarkStart w:id="0" w:name="_GoBack"/>
      <w:bookmarkEnd w:id="0"/>
    </w:p>
    <w:p w14:paraId="4C5A46C8" w14:textId="77777777" w:rsidR="0044257E" w:rsidRDefault="0044257E" w:rsidP="0044257E">
      <w:pPr>
        <w:jc w:val="center"/>
        <w:rPr>
          <w:b/>
        </w:rPr>
      </w:pPr>
      <w:r>
        <w:rPr>
          <w:b/>
        </w:rPr>
        <w:t>ABSTRAK</w:t>
      </w:r>
    </w:p>
    <w:p w14:paraId="4C5A46C9" w14:textId="77777777" w:rsidR="0044257E" w:rsidRDefault="00E1281A" w:rsidP="002C4BE1">
      <w:pPr>
        <w:spacing w:line="240" w:lineRule="auto"/>
        <w:jc w:val="both"/>
      </w:pPr>
      <w:r w:rsidRPr="00E1281A">
        <w:rPr>
          <w:b/>
        </w:rPr>
        <w:t>Latar belakang:</w:t>
      </w:r>
      <w:r w:rsidR="002033F3">
        <w:t xml:space="preserve"> Inisiasi menyusui dini (IMD</w:t>
      </w:r>
      <w:r w:rsidR="002033F3" w:rsidRPr="002033F3">
        <w:t xml:space="preserve">) adalah proses membiarkan bayi menyusu sendiri segera setelah lahir. </w:t>
      </w:r>
      <w:r w:rsidR="002033F3">
        <w:t>Bayi</w:t>
      </w:r>
      <w:r w:rsidR="002033F3" w:rsidRPr="002033F3">
        <w:t xml:space="preserve"> yang mendapat </w:t>
      </w:r>
      <w:r w:rsidR="002033F3">
        <w:t>dukungan</w:t>
      </w:r>
      <w:r w:rsidR="002033F3" w:rsidRPr="002033F3">
        <w:t xml:space="preserve"> IMD </w:t>
      </w:r>
      <w:r w:rsidR="002033F3">
        <w:t>segera setelah lahir</w:t>
      </w:r>
      <w:r w:rsidR="002033F3" w:rsidRPr="002033F3">
        <w:t xml:space="preserve"> akan merangsang pu</w:t>
      </w:r>
      <w:r w:rsidR="002033F3">
        <w:t>t</w:t>
      </w:r>
      <w:r w:rsidR="002033F3" w:rsidRPr="002033F3">
        <w:t>ting ibunya sehingga meningkatkan peluang keberhasilan menyusui sejak dini.</w:t>
      </w:r>
      <w:r w:rsidR="002033F3">
        <w:t xml:space="preserve"> </w:t>
      </w:r>
      <w:r w:rsidR="00E361C3">
        <w:t>Da</w:t>
      </w:r>
      <w:r w:rsidR="002033F3">
        <w:t>m</w:t>
      </w:r>
      <w:r w:rsidR="00E361C3">
        <w:t xml:space="preserve">pak tidak dilakukan IMD terjadi kegagalan menyusui dimana bayi tidak mendapat kolostrum </w:t>
      </w:r>
      <w:r w:rsidR="004D27DC">
        <w:t xml:space="preserve">dan </w:t>
      </w:r>
      <w:r w:rsidR="00251305">
        <w:t xml:space="preserve">menghambat pengeluaran ASI. </w:t>
      </w:r>
      <w:r w:rsidR="002C4BE1" w:rsidRPr="002C4BE1">
        <w:rPr>
          <w:b/>
        </w:rPr>
        <w:t xml:space="preserve">Tujuan: </w:t>
      </w:r>
      <w:r w:rsidR="00DF6878">
        <w:t>Penelitian ini bertujuan</w:t>
      </w:r>
      <w:r w:rsidR="002C6EA1">
        <w:t xml:space="preserve"> untuk mendukung keberhasilan menyusui efektif adalah dengan </w:t>
      </w:r>
      <w:r w:rsidR="00DF6878">
        <w:t xml:space="preserve">memfasilitasi </w:t>
      </w:r>
      <w:r w:rsidR="002C6EA1">
        <w:t>pelaksanaan</w:t>
      </w:r>
      <w:r w:rsidR="001348E9">
        <w:t xml:space="preserve"> inisiasi menyusui dini pada bayi baru lahir </w:t>
      </w:r>
      <w:r w:rsidR="00DF6878">
        <w:t>yang b</w:t>
      </w:r>
      <w:r w:rsidR="002C6EA1">
        <w:t xml:space="preserve">ermanfaat untuk memperlancar pengeluaran ASI. </w:t>
      </w:r>
      <w:r w:rsidR="002C6EA1" w:rsidRPr="002C4BE1">
        <w:rPr>
          <w:b/>
        </w:rPr>
        <w:t>Metode</w:t>
      </w:r>
      <w:r w:rsidR="002C4BE1" w:rsidRPr="002C4BE1">
        <w:rPr>
          <w:b/>
        </w:rPr>
        <w:t>:</w:t>
      </w:r>
      <w:r w:rsidR="00DF6878">
        <w:t xml:space="preserve"> Teknik</w:t>
      </w:r>
      <w:r w:rsidR="002C6EA1">
        <w:t xml:space="preserve"> dal</w:t>
      </w:r>
      <w:r w:rsidR="004D27DC">
        <w:t>am pengumpula</w:t>
      </w:r>
      <w:r w:rsidR="002C6EA1">
        <w:t>n data penelitian dengan observasi partisipatif</w:t>
      </w:r>
      <w:r w:rsidR="00F31E40">
        <w:t xml:space="preserve">, tindakan dan wawancara. Subjek penelitian adalah ibu post partum persalinan normal dengan berat badan bayi </w:t>
      </w:r>
      <w:r w:rsidR="00F31E40">
        <w:rPr>
          <w:rFonts w:cs="Times New Roman"/>
        </w:rPr>
        <w:t>≥</w:t>
      </w:r>
      <w:r w:rsidR="00F31E40">
        <w:t xml:space="preserve"> 2500 gram. Penyajian data dalam penelitian ini berbentuk tabel dan dilengkapi dengan penyajian narasi.</w:t>
      </w:r>
      <w:r>
        <w:t xml:space="preserve"> </w:t>
      </w:r>
      <w:r w:rsidRPr="002C4BE1">
        <w:rPr>
          <w:b/>
        </w:rPr>
        <w:t>Hasil:</w:t>
      </w:r>
      <w:r>
        <w:t xml:space="preserve"> </w:t>
      </w:r>
      <w:r w:rsidR="00251305">
        <w:t>P</w:t>
      </w:r>
      <w:r w:rsidR="00410247">
        <w:t xml:space="preserve">enelitian yang dilakukan di wilayah puskesmas Kranggan menunjukan </w:t>
      </w:r>
      <w:r w:rsidR="00251305">
        <w:t xml:space="preserve">bahwa dukungan pelaksanaan inisiasi menyusui dini dalam mendukung keberhasilan menyusui efektif. Status menyusui meningkat dibuktikan dengan </w:t>
      </w:r>
      <w:r w:rsidR="00410247">
        <w:t xml:space="preserve">pelekatan bayi pada payudara ibu sudah tepat, hisapan bayi kuat, kepercayaan diri ibu, suplai ASI adekuat, bayi tidak rewel. </w:t>
      </w:r>
      <w:r w:rsidR="002C4BE1" w:rsidRPr="002C4BE1">
        <w:rPr>
          <w:b/>
        </w:rPr>
        <w:t>Kesimpulan:</w:t>
      </w:r>
      <w:r w:rsidR="002C4BE1">
        <w:t xml:space="preserve"> </w:t>
      </w:r>
      <w:r w:rsidR="00D244D1">
        <w:t>Terdapat pengaruh pelaksanaan</w:t>
      </w:r>
      <w:r w:rsidR="00410247">
        <w:t xml:space="preserve"> </w:t>
      </w:r>
      <w:r w:rsidR="00D244D1">
        <w:t xml:space="preserve">tindakan </w:t>
      </w:r>
      <w:r w:rsidR="00410247">
        <w:t xml:space="preserve">inisiasi menyusui dini </w:t>
      </w:r>
      <w:r w:rsidR="00D244D1">
        <w:t>segera setelah bayi lahir terhadap keberhasilan menyusui efektif</w:t>
      </w:r>
      <w:r w:rsidR="00410247">
        <w:t xml:space="preserve">. </w:t>
      </w:r>
    </w:p>
    <w:p w14:paraId="4C5A46CA" w14:textId="77777777" w:rsidR="00410247" w:rsidRDefault="00410247" w:rsidP="002C4BE1">
      <w:pPr>
        <w:spacing w:line="240" w:lineRule="auto"/>
        <w:jc w:val="both"/>
      </w:pPr>
      <w:r w:rsidRPr="002C4BE1">
        <w:rPr>
          <w:b/>
        </w:rPr>
        <w:t>Kata kunci:</w:t>
      </w:r>
      <w:r>
        <w:t xml:space="preserve"> </w:t>
      </w:r>
      <w:r w:rsidR="002C4BE1">
        <w:t xml:space="preserve">Inisiasi Menyusui Dini, Ibu </w:t>
      </w:r>
      <w:r w:rsidR="002C4BE1" w:rsidRPr="002C4BE1">
        <w:rPr>
          <w:i/>
        </w:rPr>
        <w:t>Post</w:t>
      </w:r>
      <w:r w:rsidR="002C4BE1">
        <w:t xml:space="preserve"> Partum</w:t>
      </w:r>
      <w:r w:rsidR="004D27DC">
        <w:t>, Menyusui Efektif</w:t>
      </w:r>
    </w:p>
    <w:p w14:paraId="4C5A46CB" w14:textId="77777777" w:rsidR="00410247" w:rsidRDefault="00410247">
      <w:r>
        <w:br w:type="page"/>
      </w:r>
    </w:p>
    <w:p w14:paraId="4C5A46CC" w14:textId="77777777" w:rsidR="002C4BE1" w:rsidRDefault="002C4BE1" w:rsidP="002C6EA1">
      <w:pPr>
        <w:jc w:val="both"/>
        <w:rPr>
          <w:b/>
        </w:rPr>
        <w:sectPr w:rsidR="002C4BE1" w:rsidSect="00F94962">
          <w:pgSz w:w="11906" w:h="16838" w:code="9"/>
          <w:pgMar w:top="1440" w:right="1440" w:bottom="1440" w:left="1440" w:header="709" w:footer="709" w:gutter="0"/>
          <w:cols w:space="708"/>
          <w:docGrid w:linePitch="360"/>
        </w:sectPr>
      </w:pPr>
    </w:p>
    <w:p w14:paraId="4C5A46CD" w14:textId="77777777" w:rsidR="00D2208A" w:rsidRDefault="00D2208A" w:rsidP="00D2208A">
      <w:pPr>
        <w:jc w:val="center"/>
        <w:rPr>
          <w:b/>
          <w:i/>
        </w:rPr>
      </w:pPr>
      <w:r w:rsidRPr="00D2208A">
        <w:rPr>
          <w:b/>
          <w:i/>
        </w:rPr>
        <w:lastRenderedPageBreak/>
        <w:t>FACILITATE EARLY BREASTFEEDING INITIATION IN NEWBORN BABIES TO SUPPORT EFFECTIVE BREASTFEEDING SUCCESS</w:t>
      </w:r>
    </w:p>
    <w:p w14:paraId="4C5A46CE" w14:textId="77777777" w:rsidR="00D2208A" w:rsidRDefault="00D2208A" w:rsidP="00D2208A">
      <w:pPr>
        <w:jc w:val="center"/>
        <w:rPr>
          <w:b/>
          <w:i/>
        </w:rPr>
      </w:pPr>
      <w:r>
        <w:rPr>
          <w:b/>
          <w:i/>
        </w:rPr>
        <w:t>ABSTRACT</w:t>
      </w:r>
    </w:p>
    <w:p w14:paraId="4C5A46CF" w14:textId="77777777" w:rsidR="00D2208A" w:rsidRPr="00D2208A" w:rsidRDefault="00D2208A" w:rsidP="00D2208A">
      <w:pPr>
        <w:ind w:firstLine="397"/>
        <w:jc w:val="both"/>
        <w:rPr>
          <w:i/>
        </w:rPr>
      </w:pPr>
      <w:r w:rsidRPr="00D2208A">
        <w:rPr>
          <w:b/>
          <w:i/>
        </w:rPr>
        <w:t>Background</w:t>
      </w:r>
      <w:r w:rsidRPr="00D2208A">
        <w:rPr>
          <w:i/>
        </w:rPr>
        <w:t xml:space="preserve">: Early initiation of breastfeeding (IMD) is the process of allowing a baby to breastfeed on its own immediately after birth. Babies who receive IMD early will provide stimulation to the mother's nipples thereby increasing the chances of success in the breastfeeding process from an early age. The impact of not having IMD can result in failure to breastfeed where the baby does not receive colostrum and this inhibits the production of breast milk. </w:t>
      </w:r>
      <w:r>
        <w:rPr>
          <w:b/>
          <w:i/>
        </w:rPr>
        <w:t>Purpose:</w:t>
      </w:r>
      <w:r w:rsidRPr="00D2208A">
        <w:rPr>
          <w:i/>
        </w:rPr>
        <w:t xml:space="preserve"> This research aims to support the success of effective breastfeeding by facilitating the implementation of early initiation of breastfeeding in newborns which is useful for facilitating the release of breast milk. </w:t>
      </w:r>
      <w:r w:rsidRPr="00D2208A">
        <w:rPr>
          <w:b/>
          <w:i/>
        </w:rPr>
        <w:t>Method:</w:t>
      </w:r>
      <w:r w:rsidRPr="00D2208A">
        <w:rPr>
          <w:i/>
        </w:rPr>
        <w:t xml:space="preserve"> Techniques for collecting research data using participant observation, action and interviews. The research subjects were normal post-partum mothers with a baby weighing ≥ 2500 grams. The data presented in this research is in the form of a table and is equipped with a narrative presentation. </w:t>
      </w:r>
      <w:r w:rsidRPr="00D2208A">
        <w:rPr>
          <w:b/>
          <w:i/>
        </w:rPr>
        <w:t>Results:</w:t>
      </w:r>
      <w:r w:rsidRPr="00D2208A">
        <w:rPr>
          <w:i/>
        </w:rPr>
        <w:t xml:space="preserve"> Research conducted in the Kranggan community health center area shows that support for the implementation of early breastfeeding initiation in supporting successful breastfeeding is effective. Breastfeeding status has increased as evidenced by the baby's proper attachment to the mother's breast, the baby's suction is strong, the mother's self-confidence, adequate milk supply, and the baby is not fussy. </w:t>
      </w:r>
      <w:r>
        <w:rPr>
          <w:b/>
          <w:i/>
        </w:rPr>
        <w:t>Conclusion:</w:t>
      </w:r>
      <w:r w:rsidRPr="00D2208A">
        <w:rPr>
          <w:i/>
        </w:rPr>
        <w:t xml:space="preserve"> There is an influence of implementing early breastfeeding initiation measures immediately after the baby is born on the success of effective breastfeeding.</w:t>
      </w:r>
    </w:p>
    <w:p w14:paraId="4C5A46D0" w14:textId="77777777" w:rsidR="00773D0D" w:rsidRDefault="00D2208A" w:rsidP="00DE7C1E">
      <w:pPr>
        <w:jc w:val="both"/>
        <w:rPr>
          <w:i/>
        </w:rPr>
      </w:pPr>
      <w:r w:rsidRPr="00773D0D">
        <w:rPr>
          <w:b/>
          <w:i/>
        </w:rPr>
        <w:t xml:space="preserve">Keywords: </w:t>
      </w:r>
      <w:r w:rsidR="00773D0D" w:rsidRPr="00773D0D">
        <w:rPr>
          <w:i/>
        </w:rPr>
        <w:t>Early Initiation of Breastfeeding, Post Partum Mothers, Effective Breastfeeding</w:t>
      </w:r>
    </w:p>
    <w:p w14:paraId="4C5A46D1" w14:textId="77777777" w:rsidR="00773D0D" w:rsidRDefault="00773D0D" w:rsidP="00DE7C1E">
      <w:pPr>
        <w:jc w:val="both"/>
        <w:rPr>
          <w:i/>
        </w:rPr>
      </w:pPr>
    </w:p>
    <w:p w14:paraId="4C5A46D2" w14:textId="77777777" w:rsidR="00773D0D" w:rsidRPr="00773D0D" w:rsidRDefault="00773D0D" w:rsidP="00DE7C1E">
      <w:pPr>
        <w:jc w:val="both"/>
        <w:rPr>
          <w:i/>
        </w:rPr>
        <w:sectPr w:rsidR="00773D0D" w:rsidRPr="00773D0D" w:rsidSect="00D2208A">
          <w:type w:val="continuous"/>
          <w:pgSz w:w="11906" w:h="16838" w:code="9"/>
          <w:pgMar w:top="1440" w:right="1440" w:bottom="1440" w:left="1440" w:header="709" w:footer="709" w:gutter="0"/>
          <w:cols w:space="680"/>
          <w:docGrid w:linePitch="360"/>
        </w:sectPr>
      </w:pPr>
    </w:p>
    <w:p w14:paraId="4C5A46D3" w14:textId="77777777" w:rsidR="00410247" w:rsidRDefault="00BD7B9B" w:rsidP="00DE7C1E">
      <w:pPr>
        <w:jc w:val="both"/>
        <w:rPr>
          <w:b/>
        </w:rPr>
      </w:pPr>
      <w:r>
        <w:rPr>
          <w:b/>
        </w:rPr>
        <w:t>PENDAHULUAN</w:t>
      </w:r>
      <w:r w:rsidR="00410247">
        <w:rPr>
          <w:b/>
        </w:rPr>
        <w:t xml:space="preserve"> </w:t>
      </w:r>
    </w:p>
    <w:p w14:paraId="4C5A46D4" w14:textId="77777777" w:rsidR="009618DC" w:rsidRDefault="006E5525" w:rsidP="009618DC">
      <w:pPr>
        <w:ind w:firstLine="397"/>
        <w:jc w:val="both"/>
        <w:rPr>
          <w:rFonts w:cs="Times New Roman"/>
          <w:szCs w:val="24"/>
        </w:rPr>
      </w:pPr>
      <w:r>
        <w:rPr>
          <w:rFonts w:cs="Times New Roman"/>
          <w:szCs w:val="24"/>
        </w:rPr>
        <w:t>Inisiasi menyusu</w:t>
      </w:r>
      <w:r w:rsidR="002E7781">
        <w:rPr>
          <w:rFonts w:cs="Times New Roman"/>
          <w:szCs w:val="24"/>
        </w:rPr>
        <w:t>i</w:t>
      </w:r>
      <w:r>
        <w:rPr>
          <w:rFonts w:cs="Times New Roman"/>
          <w:szCs w:val="24"/>
        </w:rPr>
        <w:t xml:space="preserve"> d</w:t>
      </w:r>
      <w:r w:rsidR="00523A40" w:rsidRPr="00523A40">
        <w:rPr>
          <w:rFonts w:cs="Times New Roman"/>
          <w:szCs w:val="24"/>
        </w:rPr>
        <w:t>ini (IMD) merupakan program Kementerian Kesehatan Republik Indonesia yang berupa stimulasi awal yang d</w:t>
      </w:r>
      <w:r w:rsidR="00523A40">
        <w:rPr>
          <w:rFonts w:cs="Times New Roman"/>
          <w:szCs w:val="24"/>
        </w:rPr>
        <w:t>imulai</w:t>
      </w:r>
      <w:r w:rsidR="00523A40" w:rsidRPr="00523A40">
        <w:rPr>
          <w:rFonts w:cs="Times New Roman"/>
          <w:szCs w:val="24"/>
        </w:rPr>
        <w:t xml:space="preserve"> dengan </w:t>
      </w:r>
      <w:r w:rsidR="00523A40">
        <w:rPr>
          <w:rFonts w:cs="Times New Roman"/>
          <w:szCs w:val="24"/>
        </w:rPr>
        <w:t xml:space="preserve">pemberian air susu ibu (ASI) </w:t>
      </w:r>
      <w:r w:rsidR="00523A40" w:rsidRPr="00523A40">
        <w:rPr>
          <w:rFonts w:cs="Times New Roman"/>
          <w:szCs w:val="24"/>
        </w:rPr>
        <w:t>yang berlangsung hingga enam bulan pertama ke</w:t>
      </w:r>
      <w:r w:rsidR="00523A40">
        <w:rPr>
          <w:rFonts w:cs="Times New Roman"/>
          <w:szCs w:val="24"/>
        </w:rPr>
        <w:t>hidupan anak (Diba Faisal, 2020</w:t>
      </w:r>
      <w:r w:rsidR="00523A40" w:rsidRPr="00523A40">
        <w:rPr>
          <w:rFonts w:cs="Times New Roman"/>
          <w:szCs w:val="24"/>
        </w:rPr>
        <w:t>). Inisiasi menyusui dini adalah proses membiarkan bayi menyusu dalam satu jam pertama setelah lahir dengan adanya kontak antara kulit bayi dengan kulit ibu. Memulai pemberian ASI sejak dini akan berkontribusi terhadap keberhasilan pemberian ASI eksklusif dan memenuhi kebutuhan anak hingga usia 2 tahun (Setyowati, 2018).</w:t>
      </w:r>
    </w:p>
    <w:p w14:paraId="4C5A46D5" w14:textId="77777777" w:rsidR="009618DC" w:rsidRDefault="00BD7B9B" w:rsidP="009618DC">
      <w:pPr>
        <w:ind w:firstLine="397"/>
        <w:jc w:val="both"/>
        <w:rPr>
          <w:rFonts w:cs="Times New Roman"/>
          <w:szCs w:val="24"/>
        </w:rPr>
      </w:pPr>
      <w:r>
        <w:t xml:space="preserve">Data </w:t>
      </w:r>
      <w:r w:rsidR="00E41BBB">
        <w:t>Survei Kesehatan Dasar (Riskesdas</w:t>
      </w:r>
      <w:r>
        <w:t>) tahun 2020 di indonesia, secara nasional presentase bayi baru lahir yang mendapat IMD yaitu sebesar 77,6%. Provinsi dengan presentase tertinggi bayi baru lahir mendapat IMD adal</w:t>
      </w:r>
      <w:r w:rsidR="006E5525">
        <w:t>ah DKI Jakarta yaitu sebesar 96,</w:t>
      </w:r>
      <w:r>
        <w:t>1% sedangkan provinsi dengan presentase terendah adalah maluku yaitu sebesar 52,1%. Target nasional IMD tahun 2020 sebesar 54%. Untuk presentase provinsi jawa tengah sebesar 61,6% sudah memenuhi target nasional t</w:t>
      </w:r>
      <w:r w:rsidR="006E5525">
        <w:t>etapi masih jauh dari target pen</w:t>
      </w:r>
      <w:r>
        <w:t>capaian IMD yaitu 100%. Jumlah persentase bayi baru lahir mendapat IMD di</w:t>
      </w:r>
      <w:r w:rsidR="006E5525">
        <w:t xml:space="preserve"> K</w:t>
      </w:r>
      <w:r>
        <w:t xml:space="preserve">abupaten Temanggung tahun 2020 sebesar 87,68% dan </w:t>
      </w:r>
      <w:r w:rsidR="006E5525">
        <w:t xml:space="preserve">pada </w:t>
      </w:r>
      <w:r>
        <w:t xml:space="preserve">tahun 2021 </w:t>
      </w:r>
      <w:r>
        <w:lastRenderedPageBreak/>
        <w:t>sebesar 89,05%. Perlunya perbaikan untuk mencapai IMD target tertinggi (Depkes, 2021).</w:t>
      </w:r>
    </w:p>
    <w:p w14:paraId="4C5A46D6" w14:textId="77777777" w:rsidR="009618DC" w:rsidRDefault="00E41BBB" w:rsidP="009618DC">
      <w:pPr>
        <w:ind w:firstLine="397"/>
        <w:jc w:val="both"/>
        <w:rPr>
          <w:rFonts w:cs="Times New Roman"/>
          <w:szCs w:val="24"/>
        </w:rPr>
      </w:pPr>
      <w:r w:rsidRPr="00E41BBB">
        <w:rPr>
          <w:rFonts w:cs="Times New Roman"/>
          <w:szCs w:val="24"/>
        </w:rPr>
        <w:t>Mencermati berbag</w:t>
      </w:r>
      <w:r w:rsidR="00C21F1F">
        <w:rPr>
          <w:rFonts w:cs="Times New Roman"/>
          <w:szCs w:val="24"/>
        </w:rPr>
        <w:t xml:space="preserve">ai kendala bahwa pelaksanaan inisiasi menyusui dini </w:t>
      </w:r>
      <w:r w:rsidRPr="00E41BBB">
        <w:rPr>
          <w:rFonts w:cs="Times New Roman"/>
          <w:szCs w:val="24"/>
        </w:rPr>
        <w:t xml:space="preserve">perlu membutuhkan pemantauan karena masih belum </w:t>
      </w:r>
      <w:r w:rsidR="00C21F1F">
        <w:rPr>
          <w:rFonts w:cs="Times New Roman"/>
          <w:szCs w:val="24"/>
        </w:rPr>
        <w:t>optimalnya komitmen manajemen rumah sakit</w:t>
      </w:r>
      <w:r w:rsidRPr="00E41BBB">
        <w:rPr>
          <w:rFonts w:cs="Times New Roman"/>
          <w:szCs w:val="24"/>
        </w:rPr>
        <w:t xml:space="preserve"> maupun puskesmas dan penolong persalinan untuk selalu </w:t>
      </w:r>
      <w:r w:rsidR="00C21F1F">
        <w:rPr>
          <w:rFonts w:cs="Times New Roman"/>
          <w:szCs w:val="24"/>
        </w:rPr>
        <w:t xml:space="preserve">melaksanakan </w:t>
      </w:r>
      <w:r w:rsidRPr="00E41BBB">
        <w:rPr>
          <w:rFonts w:cs="Times New Roman"/>
          <w:szCs w:val="24"/>
        </w:rPr>
        <w:t xml:space="preserve">IMD </w:t>
      </w:r>
      <w:r w:rsidR="00C21F1F">
        <w:rPr>
          <w:rFonts w:cs="Times New Roman"/>
          <w:szCs w:val="24"/>
        </w:rPr>
        <w:t>segera setelah bayi lahir</w:t>
      </w:r>
      <w:r w:rsidRPr="00E41BBB">
        <w:rPr>
          <w:rFonts w:cs="Times New Roman"/>
          <w:szCs w:val="24"/>
        </w:rPr>
        <w:t>. Terbukti pada praktiknya terdapat kesenjangan tenaga kesehatan yang tidak melakukan tindakan IMD. Maka perlu adanya pendekatan perawatan neonatal yang dilakukan secara komprehensif di fasilitas kesehatan dan pendidikan, agar ibu hamil tahu</w:t>
      </w:r>
      <w:r w:rsidR="005F30DD">
        <w:rPr>
          <w:rFonts w:cs="Times New Roman"/>
          <w:szCs w:val="24"/>
        </w:rPr>
        <w:t xml:space="preserve"> dan siap untuk melaksanakan inisiasi menyusui dini segera setelah melahirkan.</w:t>
      </w:r>
    </w:p>
    <w:p w14:paraId="4C5A46D7" w14:textId="77777777" w:rsidR="006E5525" w:rsidRPr="006E5525" w:rsidRDefault="00AA1573" w:rsidP="006E5525">
      <w:pPr>
        <w:ind w:firstLine="397"/>
        <w:jc w:val="both"/>
        <w:rPr>
          <w:rFonts w:cs="Times New Roman"/>
          <w:szCs w:val="24"/>
        </w:rPr>
      </w:pPr>
      <w:r w:rsidRPr="00AA1573">
        <w:rPr>
          <w:rFonts w:cs="Times New Roman"/>
          <w:szCs w:val="24"/>
        </w:rPr>
        <w:t>Manfaat dilakukan inisiasi menyusui dini (IMD)</w:t>
      </w:r>
      <w:r w:rsidR="006E5525">
        <w:rPr>
          <w:rFonts w:cs="Times New Roman"/>
          <w:szCs w:val="24"/>
        </w:rPr>
        <w:t xml:space="preserve"> bagi bayi dan ibu sangat besar</w:t>
      </w:r>
      <w:r w:rsidR="006E5525" w:rsidRPr="006E5525">
        <w:rPr>
          <w:rFonts w:cs="Times New Roman"/>
          <w:szCs w:val="24"/>
        </w:rPr>
        <w:t xml:space="preserve">. Hal ini termasuk menjaga bayi tetap terjaga (fase respon pertama) dan merangsang produksi oksitosin yang membantu mengeluarkan plasenta dan mencegah perdarahan pasca melahirkan. Bayi yang </w:t>
      </w:r>
      <w:r w:rsidR="006E5525">
        <w:rPr>
          <w:rFonts w:cs="Times New Roman"/>
          <w:szCs w:val="24"/>
        </w:rPr>
        <w:t>mendapat</w:t>
      </w:r>
      <w:r w:rsidR="006E5525" w:rsidRPr="006E5525">
        <w:rPr>
          <w:rFonts w:cs="Times New Roman"/>
          <w:szCs w:val="24"/>
        </w:rPr>
        <w:t xml:space="preserve"> IMD dapat belajar merangsang putingnya sejak dini, sehingga meningkatkan peluang keberhasilan menyusui</w:t>
      </w:r>
      <w:r w:rsidR="006E5525">
        <w:rPr>
          <w:rFonts w:cs="Times New Roman"/>
          <w:szCs w:val="24"/>
        </w:rPr>
        <w:t xml:space="preserve"> sejak dini</w:t>
      </w:r>
      <w:r w:rsidR="006E5525" w:rsidRPr="006E5525">
        <w:rPr>
          <w:rFonts w:cs="Times New Roman"/>
          <w:szCs w:val="24"/>
        </w:rPr>
        <w:t xml:space="preserve"> (Kaban n.d., 2017). Proses penting terjadi ketika bayi mulai meremas puting susu ibu, dengan tujuan untuk segera merangsang produksi dan keluarnya ASI.</w:t>
      </w:r>
    </w:p>
    <w:p w14:paraId="4C5A46D8" w14:textId="77777777" w:rsidR="009618DC" w:rsidRDefault="006E5525" w:rsidP="006E5525">
      <w:pPr>
        <w:ind w:firstLine="397"/>
        <w:jc w:val="both"/>
        <w:rPr>
          <w:rFonts w:cs="Times New Roman"/>
          <w:szCs w:val="24"/>
        </w:rPr>
      </w:pPr>
      <w:r w:rsidRPr="006E5525">
        <w:rPr>
          <w:rFonts w:cs="Times New Roman"/>
          <w:szCs w:val="24"/>
        </w:rPr>
        <w:t>Menyusui satu jam setelah</w:t>
      </w:r>
      <w:r w:rsidR="002E7781">
        <w:rPr>
          <w:rFonts w:cs="Times New Roman"/>
          <w:szCs w:val="24"/>
        </w:rPr>
        <w:t xml:space="preserve"> ibu melahirkan</w:t>
      </w:r>
      <w:r w:rsidRPr="006E5525">
        <w:rPr>
          <w:rFonts w:cs="Times New Roman"/>
          <w:szCs w:val="24"/>
        </w:rPr>
        <w:t xml:space="preserve"> penting untuk daya tahan tubuh bayi dan proses ibu dalam menunjang ke</w:t>
      </w:r>
      <w:r w:rsidR="002E7781">
        <w:rPr>
          <w:rFonts w:cs="Times New Roman"/>
          <w:szCs w:val="24"/>
        </w:rPr>
        <w:t>lancaran</w:t>
      </w:r>
      <w:r w:rsidRPr="006E5525">
        <w:rPr>
          <w:rFonts w:cs="Times New Roman"/>
          <w:szCs w:val="24"/>
        </w:rPr>
        <w:t xml:space="preserve"> produksi ASI. Oleh karena itu, peneliti ingin melakukan penelitian mengenai pe</w:t>
      </w:r>
      <w:r w:rsidR="002E7781">
        <w:rPr>
          <w:rFonts w:cs="Times New Roman"/>
          <w:szCs w:val="24"/>
        </w:rPr>
        <w:t>ntingnya penerapan pelaksanaan inisiasi menyusui</w:t>
      </w:r>
      <w:r w:rsidRPr="006E5525">
        <w:rPr>
          <w:rFonts w:cs="Times New Roman"/>
          <w:szCs w:val="24"/>
        </w:rPr>
        <w:t xml:space="preserve"> dini (IMD) </w:t>
      </w:r>
      <w:r w:rsidRPr="006E5525">
        <w:rPr>
          <w:rFonts w:cs="Times New Roman"/>
          <w:szCs w:val="24"/>
        </w:rPr>
        <w:t>untuk mencapai keberhasilan menyusui yang efektif.</w:t>
      </w:r>
    </w:p>
    <w:p w14:paraId="4C5A46D9" w14:textId="77777777" w:rsidR="00BD7B9B" w:rsidRDefault="00BD7B9B" w:rsidP="00DE7C1E">
      <w:pPr>
        <w:jc w:val="both"/>
        <w:rPr>
          <w:b/>
        </w:rPr>
      </w:pPr>
      <w:r w:rsidRPr="00BD7B9B">
        <w:rPr>
          <w:b/>
        </w:rPr>
        <w:t xml:space="preserve">METODE PENELITIAN </w:t>
      </w:r>
    </w:p>
    <w:p w14:paraId="4C5A46DA" w14:textId="77777777" w:rsidR="00D56D3C" w:rsidRDefault="00BD7B9B" w:rsidP="009618DC">
      <w:pPr>
        <w:ind w:firstLine="397"/>
        <w:jc w:val="both"/>
      </w:pPr>
      <w:r>
        <w:t xml:space="preserve">Metode yang digunakan untuk </w:t>
      </w:r>
      <w:r w:rsidR="00E952B8">
        <w:t>pengumpulan</w:t>
      </w:r>
      <w:r>
        <w:t xml:space="preserve"> data yait</w:t>
      </w:r>
      <w:r w:rsidR="00E952B8">
        <w:t xml:space="preserve">u metode obsevasi partisipatif, </w:t>
      </w:r>
      <w:r>
        <w:t>tindakan</w:t>
      </w:r>
      <w:r w:rsidR="00E952B8">
        <w:t xml:space="preserve"> serta wawancara</w:t>
      </w:r>
      <w:r>
        <w:t xml:space="preserve">. </w:t>
      </w:r>
      <w:r w:rsidR="00E952B8">
        <w:t>responden</w:t>
      </w:r>
      <w:r w:rsidR="00D56D3C">
        <w:t xml:space="preserve"> penelitian</w:t>
      </w:r>
      <w:r w:rsidR="00E952B8">
        <w:t xml:space="preserve"> adalah</w:t>
      </w:r>
      <w:r w:rsidR="00D56D3C">
        <w:t xml:space="preserve"> 2 ibu post partum normal yang memenuhi kriteria insklusi di wilayah puskesmas Kranggan untuk dilakukan tindakan inisiasi menyusui dini.</w:t>
      </w:r>
    </w:p>
    <w:p w14:paraId="4C5A46DB" w14:textId="77777777" w:rsidR="00D56D3C" w:rsidRDefault="00D56D3C" w:rsidP="00DE7C1E">
      <w:pPr>
        <w:jc w:val="both"/>
        <w:rPr>
          <w:b/>
        </w:rPr>
      </w:pPr>
      <w:r w:rsidRPr="00D56D3C">
        <w:rPr>
          <w:b/>
        </w:rPr>
        <w:t>HASIL DAN PEMBAHASAN</w:t>
      </w:r>
    </w:p>
    <w:p w14:paraId="4C5A46DC" w14:textId="77777777" w:rsidR="00D56D3C" w:rsidRDefault="00D56D3C" w:rsidP="009618DC">
      <w:pPr>
        <w:ind w:firstLine="397"/>
        <w:jc w:val="both"/>
      </w:pPr>
      <w:r w:rsidRPr="00E456BF">
        <w:t>Penelitian ini mengguna</w:t>
      </w:r>
      <w:r w:rsidR="00621D85">
        <w:t xml:space="preserve">kan dua subjek studi kasus, </w:t>
      </w:r>
      <w:r w:rsidR="009618DC">
        <w:t xml:space="preserve">pengkajian pada </w:t>
      </w:r>
      <w:r w:rsidR="00621D85">
        <w:t>responden</w:t>
      </w:r>
      <w:r w:rsidRPr="00E456BF">
        <w:t xml:space="preserve"> pertama </w:t>
      </w:r>
      <w:r w:rsidR="009618DC">
        <w:t xml:space="preserve">yaitu </w:t>
      </w:r>
      <w:r w:rsidR="00E41BBB" w:rsidRPr="00E456BF">
        <w:t xml:space="preserve">Ny.Z </w:t>
      </w:r>
      <w:r w:rsidR="00E41BBB">
        <w:t>dilakukan pada tanggal 13 J</w:t>
      </w:r>
      <w:r w:rsidRPr="00E456BF">
        <w:t>uli 2023</w:t>
      </w:r>
      <w:r w:rsidR="00621D85">
        <w:t xml:space="preserve"> dan </w:t>
      </w:r>
      <w:r w:rsidR="009618DC">
        <w:t xml:space="preserve">pengkajian pada </w:t>
      </w:r>
      <w:r w:rsidR="00621D85">
        <w:t xml:space="preserve">responden </w:t>
      </w:r>
      <w:r w:rsidRPr="00E456BF">
        <w:t xml:space="preserve">kedua </w:t>
      </w:r>
      <w:r w:rsidR="009618DC">
        <w:t xml:space="preserve">yaitu </w:t>
      </w:r>
      <w:r w:rsidR="00E41BBB" w:rsidRPr="00E456BF">
        <w:t xml:space="preserve">Ny.A </w:t>
      </w:r>
      <w:r w:rsidR="00E41BBB">
        <w:t>dilakukan pada tanggal 23 J</w:t>
      </w:r>
      <w:r w:rsidR="00621D85">
        <w:t xml:space="preserve">uli 2023. </w:t>
      </w:r>
      <w:r w:rsidR="009618DC">
        <w:t xml:space="preserve">Hasil </w:t>
      </w:r>
      <w:r w:rsidR="00BA2158">
        <w:t>pengkajian karakteristik responden diuraikan pada tabel berikut:</w:t>
      </w:r>
    </w:p>
    <w:p w14:paraId="4C5A46DD" w14:textId="77777777" w:rsidR="00BA2158" w:rsidRDefault="00BA2158" w:rsidP="00DE7C1E">
      <w:pPr>
        <w:jc w:val="center"/>
      </w:pPr>
      <w:r w:rsidRPr="00C73AB6">
        <w:rPr>
          <w:b/>
        </w:rPr>
        <w:t xml:space="preserve">Tabel </w:t>
      </w:r>
      <w:r w:rsidR="00E41BBB" w:rsidRPr="00C73AB6">
        <w:rPr>
          <w:b/>
        </w:rPr>
        <w:t>4.1</w:t>
      </w:r>
      <w:r w:rsidR="00E41BBB">
        <w:t xml:space="preserve"> Hasil Karakteristik Responden</w:t>
      </w:r>
    </w:p>
    <w:tbl>
      <w:tblPr>
        <w:tblStyle w:val="TableGrid"/>
        <w:tblW w:w="4452" w:type="dxa"/>
        <w:tblInd w:w="-34" w:type="dxa"/>
        <w:tblBorders>
          <w:left w:val="none" w:sz="0" w:space="0" w:color="auto"/>
          <w:right w:val="none" w:sz="0" w:space="0" w:color="auto"/>
        </w:tblBorders>
        <w:tblLayout w:type="fixed"/>
        <w:tblLook w:val="04A0" w:firstRow="1" w:lastRow="0" w:firstColumn="1" w:lastColumn="0" w:noHBand="0" w:noVBand="1"/>
      </w:tblPr>
      <w:tblGrid>
        <w:gridCol w:w="624"/>
        <w:gridCol w:w="1304"/>
        <w:gridCol w:w="1163"/>
        <w:gridCol w:w="1361"/>
      </w:tblGrid>
      <w:tr w:rsidR="00BA2158" w:rsidRPr="00C73AB6" w14:paraId="4C5A46E1" w14:textId="77777777" w:rsidTr="00621D85">
        <w:tc>
          <w:tcPr>
            <w:tcW w:w="624" w:type="dxa"/>
            <w:vMerge w:val="restart"/>
            <w:tcBorders>
              <w:top w:val="single" w:sz="4" w:space="0" w:color="auto"/>
              <w:right w:val="nil"/>
            </w:tcBorders>
            <w:vAlign w:val="center"/>
          </w:tcPr>
          <w:p w14:paraId="4C5A46DE" w14:textId="77777777"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No</w:t>
            </w:r>
          </w:p>
        </w:tc>
        <w:tc>
          <w:tcPr>
            <w:tcW w:w="1304" w:type="dxa"/>
            <w:vMerge w:val="restart"/>
            <w:tcBorders>
              <w:top w:val="single" w:sz="4" w:space="0" w:color="auto"/>
              <w:left w:val="nil"/>
              <w:right w:val="nil"/>
            </w:tcBorders>
            <w:vAlign w:val="center"/>
          </w:tcPr>
          <w:p w14:paraId="4C5A46DF" w14:textId="77777777"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Identitas ibu</w:t>
            </w:r>
          </w:p>
        </w:tc>
        <w:tc>
          <w:tcPr>
            <w:tcW w:w="2524" w:type="dxa"/>
            <w:gridSpan w:val="2"/>
            <w:tcBorders>
              <w:top w:val="single" w:sz="4" w:space="0" w:color="auto"/>
              <w:left w:val="nil"/>
              <w:bottom w:val="single" w:sz="4" w:space="0" w:color="auto"/>
            </w:tcBorders>
            <w:vAlign w:val="center"/>
          </w:tcPr>
          <w:p w14:paraId="4C5A46E0" w14:textId="77777777"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Karakteristik responden</w:t>
            </w:r>
          </w:p>
        </w:tc>
      </w:tr>
      <w:tr w:rsidR="00BA2158" w:rsidRPr="00C73AB6" w14:paraId="4C5A46E6" w14:textId="77777777" w:rsidTr="00621D85">
        <w:tc>
          <w:tcPr>
            <w:tcW w:w="624" w:type="dxa"/>
            <w:vMerge/>
            <w:tcBorders>
              <w:bottom w:val="single" w:sz="4" w:space="0" w:color="auto"/>
              <w:right w:val="nil"/>
            </w:tcBorders>
            <w:vAlign w:val="center"/>
          </w:tcPr>
          <w:p w14:paraId="4C5A46E2" w14:textId="77777777"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p>
        </w:tc>
        <w:tc>
          <w:tcPr>
            <w:tcW w:w="1304" w:type="dxa"/>
            <w:vMerge/>
            <w:tcBorders>
              <w:left w:val="nil"/>
              <w:bottom w:val="single" w:sz="4" w:space="0" w:color="auto"/>
              <w:right w:val="nil"/>
            </w:tcBorders>
            <w:vAlign w:val="center"/>
          </w:tcPr>
          <w:p w14:paraId="4C5A46E3" w14:textId="77777777"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p>
        </w:tc>
        <w:tc>
          <w:tcPr>
            <w:tcW w:w="1163" w:type="dxa"/>
            <w:tcBorders>
              <w:top w:val="single" w:sz="4" w:space="0" w:color="auto"/>
              <w:left w:val="nil"/>
              <w:bottom w:val="single" w:sz="4" w:space="0" w:color="auto"/>
            </w:tcBorders>
            <w:vAlign w:val="center"/>
          </w:tcPr>
          <w:p w14:paraId="4C5A46E4" w14:textId="77777777"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Ny.Z</w:t>
            </w:r>
          </w:p>
        </w:tc>
        <w:tc>
          <w:tcPr>
            <w:tcW w:w="1361" w:type="dxa"/>
            <w:tcBorders>
              <w:top w:val="single" w:sz="4" w:space="0" w:color="auto"/>
              <w:left w:val="nil"/>
              <w:bottom w:val="single" w:sz="4" w:space="0" w:color="auto"/>
            </w:tcBorders>
            <w:vAlign w:val="center"/>
          </w:tcPr>
          <w:p w14:paraId="4C5A46E5" w14:textId="77777777"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Ny.A</w:t>
            </w:r>
          </w:p>
        </w:tc>
      </w:tr>
      <w:tr w:rsidR="00BA2158" w:rsidRPr="00C73AB6" w14:paraId="4C5A46EB" w14:textId="77777777" w:rsidTr="00E952B8">
        <w:tc>
          <w:tcPr>
            <w:tcW w:w="624" w:type="dxa"/>
            <w:tcBorders>
              <w:top w:val="single" w:sz="4" w:space="0" w:color="auto"/>
              <w:bottom w:val="nil"/>
              <w:right w:val="nil"/>
            </w:tcBorders>
          </w:tcPr>
          <w:p w14:paraId="4C5A46E7" w14:textId="77777777"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1.</w:t>
            </w:r>
          </w:p>
        </w:tc>
        <w:tc>
          <w:tcPr>
            <w:tcW w:w="1304" w:type="dxa"/>
            <w:tcBorders>
              <w:top w:val="single" w:sz="4" w:space="0" w:color="auto"/>
              <w:left w:val="nil"/>
              <w:bottom w:val="nil"/>
              <w:right w:val="nil"/>
            </w:tcBorders>
          </w:tcPr>
          <w:p w14:paraId="4C5A46E8"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Usia </w:t>
            </w:r>
          </w:p>
        </w:tc>
        <w:tc>
          <w:tcPr>
            <w:tcW w:w="1163" w:type="dxa"/>
            <w:tcBorders>
              <w:top w:val="single" w:sz="4" w:space="0" w:color="auto"/>
              <w:left w:val="nil"/>
              <w:bottom w:val="nil"/>
              <w:right w:val="nil"/>
            </w:tcBorders>
          </w:tcPr>
          <w:p w14:paraId="4C5A46E9"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22 tahun </w:t>
            </w:r>
          </w:p>
        </w:tc>
        <w:tc>
          <w:tcPr>
            <w:tcW w:w="1361" w:type="dxa"/>
            <w:tcBorders>
              <w:top w:val="single" w:sz="4" w:space="0" w:color="auto"/>
              <w:left w:val="nil"/>
              <w:bottom w:val="nil"/>
            </w:tcBorders>
          </w:tcPr>
          <w:p w14:paraId="4C5A46EA"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29 tahun </w:t>
            </w:r>
          </w:p>
        </w:tc>
      </w:tr>
      <w:tr w:rsidR="00BA2158" w:rsidRPr="00C73AB6" w14:paraId="4C5A46F0" w14:textId="77777777" w:rsidTr="00E952B8">
        <w:tc>
          <w:tcPr>
            <w:tcW w:w="624" w:type="dxa"/>
            <w:tcBorders>
              <w:top w:val="nil"/>
              <w:bottom w:val="nil"/>
              <w:right w:val="nil"/>
            </w:tcBorders>
          </w:tcPr>
          <w:p w14:paraId="4C5A46EC" w14:textId="77777777"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2.</w:t>
            </w:r>
          </w:p>
        </w:tc>
        <w:tc>
          <w:tcPr>
            <w:tcW w:w="1304" w:type="dxa"/>
            <w:tcBorders>
              <w:top w:val="nil"/>
              <w:left w:val="nil"/>
              <w:bottom w:val="nil"/>
              <w:right w:val="nil"/>
            </w:tcBorders>
          </w:tcPr>
          <w:p w14:paraId="4C5A46ED"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Paritas </w:t>
            </w:r>
          </w:p>
        </w:tc>
        <w:tc>
          <w:tcPr>
            <w:tcW w:w="1163" w:type="dxa"/>
            <w:tcBorders>
              <w:top w:val="nil"/>
              <w:left w:val="nil"/>
              <w:bottom w:val="nil"/>
              <w:right w:val="nil"/>
            </w:tcBorders>
          </w:tcPr>
          <w:p w14:paraId="4C5A46EE"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Primipara</w:t>
            </w:r>
          </w:p>
        </w:tc>
        <w:tc>
          <w:tcPr>
            <w:tcW w:w="1361" w:type="dxa"/>
            <w:tcBorders>
              <w:top w:val="nil"/>
              <w:left w:val="nil"/>
              <w:bottom w:val="nil"/>
            </w:tcBorders>
          </w:tcPr>
          <w:p w14:paraId="4C5A46EF"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Multipara</w:t>
            </w:r>
          </w:p>
        </w:tc>
      </w:tr>
      <w:tr w:rsidR="00BA2158" w:rsidRPr="00C73AB6" w14:paraId="4C5A46F5" w14:textId="77777777" w:rsidTr="00E952B8">
        <w:tc>
          <w:tcPr>
            <w:tcW w:w="624" w:type="dxa"/>
            <w:tcBorders>
              <w:top w:val="nil"/>
              <w:bottom w:val="nil"/>
              <w:right w:val="nil"/>
            </w:tcBorders>
          </w:tcPr>
          <w:p w14:paraId="4C5A46F1" w14:textId="77777777"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3.</w:t>
            </w:r>
          </w:p>
        </w:tc>
        <w:tc>
          <w:tcPr>
            <w:tcW w:w="1304" w:type="dxa"/>
            <w:tcBorders>
              <w:top w:val="nil"/>
              <w:left w:val="nil"/>
              <w:bottom w:val="nil"/>
              <w:right w:val="nil"/>
            </w:tcBorders>
          </w:tcPr>
          <w:p w14:paraId="4C5A46F2"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Pendidikan </w:t>
            </w:r>
          </w:p>
        </w:tc>
        <w:tc>
          <w:tcPr>
            <w:tcW w:w="1163" w:type="dxa"/>
            <w:tcBorders>
              <w:top w:val="nil"/>
              <w:left w:val="nil"/>
              <w:bottom w:val="nil"/>
              <w:right w:val="nil"/>
            </w:tcBorders>
          </w:tcPr>
          <w:p w14:paraId="4C5A46F3"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SMA</w:t>
            </w:r>
          </w:p>
        </w:tc>
        <w:tc>
          <w:tcPr>
            <w:tcW w:w="1361" w:type="dxa"/>
            <w:tcBorders>
              <w:top w:val="nil"/>
              <w:left w:val="nil"/>
              <w:bottom w:val="nil"/>
            </w:tcBorders>
          </w:tcPr>
          <w:p w14:paraId="4C5A46F4"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SMP </w:t>
            </w:r>
          </w:p>
        </w:tc>
      </w:tr>
      <w:tr w:rsidR="00BA2158" w:rsidRPr="00C73AB6" w14:paraId="4C5A46FA" w14:textId="77777777" w:rsidTr="00E952B8">
        <w:tc>
          <w:tcPr>
            <w:tcW w:w="624" w:type="dxa"/>
            <w:tcBorders>
              <w:top w:val="nil"/>
              <w:bottom w:val="nil"/>
              <w:right w:val="nil"/>
            </w:tcBorders>
          </w:tcPr>
          <w:p w14:paraId="4C5A46F6" w14:textId="77777777"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4.</w:t>
            </w:r>
          </w:p>
        </w:tc>
        <w:tc>
          <w:tcPr>
            <w:tcW w:w="1304" w:type="dxa"/>
            <w:tcBorders>
              <w:top w:val="nil"/>
              <w:left w:val="nil"/>
              <w:bottom w:val="nil"/>
              <w:right w:val="nil"/>
            </w:tcBorders>
          </w:tcPr>
          <w:p w14:paraId="4C5A46F7"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Pekerjaan </w:t>
            </w:r>
          </w:p>
        </w:tc>
        <w:tc>
          <w:tcPr>
            <w:tcW w:w="1163" w:type="dxa"/>
            <w:tcBorders>
              <w:top w:val="nil"/>
              <w:left w:val="nil"/>
              <w:bottom w:val="nil"/>
              <w:right w:val="nil"/>
            </w:tcBorders>
          </w:tcPr>
          <w:p w14:paraId="4C5A46F8"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Ibu rumah tangga</w:t>
            </w:r>
          </w:p>
        </w:tc>
        <w:tc>
          <w:tcPr>
            <w:tcW w:w="1361" w:type="dxa"/>
            <w:tcBorders>
              <w:top w:val="nil"/>
              <w:left w:val="nil"/>
              <w:bottom w:val="nil"/>
            </w:tcBorders>
          </w:tcPr>
          <w:p w14:paraId="4C5A46F9"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Ibu rumah tangga </w:t>
            </w:r>
          </w:p>
        </w:tc>
      </w:tr>
      <w:tr w:rsidR="00BA2158" w:rsidRPr="00C73AB6" w14:paraId="4C5A46FF" w14:textId="77777777" w:rsidTr="00E952B8">
        <w:tc>
          <w:tcPr>
            <w:tcW w:w="624" w:type="dxa"/>
            <w:tcBorders>
              <w:top w:val="nil"/>
              <w:bottom w:val="single" w:sz="4" w:space="0" w:color="auto"/>
              <w:right w:val="nil"/>
            </w:tcBorders>
          </w:tcPr>
          <w:p w14:paraId="4C5A46FB" w14:textId="77777777"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5.</w:t>
            </w:r>
          </w:p>
        </w:tc>
        <w:tc>
          <w:tcPr>
            <w:tcW w:w="1304" w:type="dxa"/>
            <w:tcBorders>
              <w:top w:val="nil"/>
              <w:left w:val="nil"/>
              <w:bottom w:val="single" w:sz="4" w:space="0" w:color="auto"/>
              <w:right w:val="nil"/>
            </w:tcBorders>
          </w:tcPr>
          <w:p w14:paraId="4C5A46FC"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Dukungan persalinan </w:t>
            </w:r>
          </w:p>
        </w:tc>
        <w:tc>
          <w:tcPr>
            <w:tcW w:w="1163" w:type="dxa"/>
            <w:tcBorders>
              <w:top w:val="nil"/>
              <w:left w:val="nil"/>
              <w:bottom w:val="single" w:sz="4" w:space="0" w:color="auto"/>
              <w:right w:val="nil"/>
            </w:tcBorders>
          </w:tcPr>
          <w:p w14:paraId="4C5A46FD"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Suami </w:t>
            </w:r>
          </w:p>
        </w:tc>
        <w:tc>
          <w:tcPr>
            <w:tcW w:w="1361" w:type="dxa"/>
            <w:tcBorders>
              <w:top w:val="nil"/>
              <w:left w:val="nil"/>
              <w:bottom w:val="single" w:sz="4" w:space="0" w:color="auto"/>
            </w:tcBorders>
          </w:tcPr>
          <w:p w14:paraId="4C5A46FE"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Suami </w:t>
            </w:r>
          </w:p>
        </w:tc>
      </w:tr>
      <w:tr w:rsidR="00BA2158" w:rsidRPr="00C73AB6" w14:paraId="4C5A4703" w14:textId="77777777" w:rsidTr="00E952B8">
        <w:tc>
          <w:tcPr>
            <w:tcW w:w="624" w:type="dxa"/>
            <w:tcBorders>
              <w:top w:val="single" w:sz="4" w:space="0" w:color="auto"/>
              <w:bottom w:val="single" w:sz="4" w:space="0" w:color="auto"/>
              <w:right w:val="nil"/>
            </w:tcBorders>
          </w:tcPr>
          <w:p w14:paraId="4C5A4700" w14:textId="77777777" w:rsidR="00BA2158" w:rsidRPr="00C73AB6" w:rsidRDefault="00BA2158" w:rsidP="00E952B8">
            <w:pPr>
              <w:pStyle w:val="ListParagraph"/>
              <w:spacing w:line="276" w:lineRule="auto"/>
              <w:ind w:left="0"/>
              <w:jc w:val="center"/>
              <w:rPr>
                <w:rFonts w:cs="Times New Roman"/>
                <w:b/>
                <w:bCs/>
                <w:color w:val="000000"/>
                <w:szCs w:val="24"/>
                <w:shd w:val="clear" w:color="auto" w:fill="FFFFFF"/>
              </w:rPr>
            </w:pPr>
          </w:p>
        </w:tc>
        <w:tc>
          <w:tcPr>
            <w:tcW w:w="1304" w:type="dxa"/>
            <w:tcBorders>
              <w:top w:val="single" w:sz="4" w:space="0" w:color="auto"/>
              <w:left w:val="nil"/>
              <w:bottom w:val="single" w:sz="4" w:space="0" w:color="auto"/>
              <w:right w:val="nil"/>
            </w:tcBorders>
          </w:tcPr>
          <w:p w14:paraId="4C5A4701" w14:textId="77777777"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r w:rsidRPr="00C73AB6">
              <w:rPr>
                <w:rFonts w:cs="Times New Roman"/>
                <w:b/>
                <w:bCs/>
                <w:color w:val="000000"/>
                <w:szCs w:val="24"/>
                <w:shd w:val="clear" w:color="auto" w:fill="FFFFFF"/>
              </w:rPr>
              <w:t>Identitas bayi</w:t>
            </w:r>
          </w:p>
        </w:tc>
        <w:tc>
          <w:tcPr>
            <w:tcW w:w="2524" w:type="dxa"/>
            <w:gridSpan w:val="2"/>
            <w:tcBorders>
              <w:top w:val="single" w:sz="4" w:space="0" w:color="auto"/>
              <w:left w:val="nil"/>
              <w:bottom w:val="single" w:sz="4" w:space="0" w:color="auto"/>
            </w:tcBorders>
          </w:tcPr>
          <w:p w14:paraId="4C5A4702" w14:textId="77777777" w:rsidR="00BA2158" w:rsidRPr="00C73AB6" w:rsidRDefault="00BA2158" w:rsidP="00DE7C1E">
            <w:pPr>
              <w:pStyle w:val="ListParagraph"/>
              <w:spacing w:line="276" w:lineRule="auto"/>
              <w:ind w:left="0"/>
              <w:jc w:val="center"/>
              <w:rPr>
                <w:rFonts w:cs="Times New Roman"/>
                <w:b/>
                <w:bCs/>
                <w:color w:val="000000"/>
                <w:szCs w:val="24"/>
                <w:shd w:val="clear" w:color="auto" w:fill="FFFFFF"/>
              </w:rPr>
            </w:pPr>
          </w:p>
        </w:tc>
      </w:tr>
      <w:tr w:rsidR="00BA2158" w:rsidRPr="00C73AB6" w14:paraId="4C5A4708" w14:textId="77777777" w:rsidTr="00E952B8">
        <w:tc>
          <w:tcPr>
            <w:tcW w:w="624" w:type="dxa"/>
            <w:tcBorders>
              <w:top w:val="single" w:sz="4" w:space="0" w:color="auto"/>
              <w:bottom w:val="nil"/>
              <w:right w:val="nil"/>
            </w:tcBorders>
          </w:tcPr>
          <w:p w14:paraId="4C5A4704" w14:textId="77777777"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1.</w:t>
            </w:r>
          </w:p>
        </w:tc>
        <w:tc>
          <w:tcPr>
            <w:tcW w:w="1304" w:type="dxa"/>
            <w:tcBorders>
              <w:top w:val="single" w:sz="4" w:space="0" w:color="auto"/>
              <w:left w:val="nil"/>
              <w:bottom w:val="nil"/>
              <w:right w:val="nil"/>
            </w:tcBorders>
          </w:tcPr>
          <w:p w14:paraId="4C5A4705"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Berat bayi lahir</w:t>
            </w:r>
          </w:p>
        </w:tc>
        <w:tc>
          <w:tcPr>
            <w:tcW w:w="1163" w:type="dxa"/>
            <w:tcBorders>
              <w:top w:val="single" w:sz="4" w:space="0" w:color="auto"/>
              <w:left w:val="nil"/>
              <w:bottom w:val="nil"/>
              <w:right w:val="nil"/>
            </w:tcBorders>
          </w:tcPr>
          <w:p w14:paraId="4C5A4706"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 xml:space="preserve">3100 gram </w:t>
            </w:r>
          </w:p>
        </w:tc>
        <w:tc>
          <w:tcPr>
            <w:tcW w:w="1361" w:type="dxa"/>
            <w:tcBorders>
              <w:top w:val="single" w:sz="4" w:space="0" w:color="auto"/>
              <w:left w:val="nil"/>
              <w:bottom w:val="nil"/>
            </w:tcBorders>
          </w:tcPr>
          <w:p w14:paraId="4C5A4707"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2700 gram</w:t>
            </w:r>
          </w:p>
        </w:tc>
      </w:tr>
      <w:tr w:rsidR="00BA2158" w:rsidRPr="00C73AB6" w14:paraId="4C5A470D" w14:textId="77777777" w:rsidTr="00E952B8">
        <w:tc>
          <w:tcPr>
            <w:tcW w:w="624" w:type="dxa"/>
            <w:tcBorders>
              <w:top w:val="nil"/>
              <w:bottom w:val="single" w:sz="4" w:space="0" w:color="auto"/>
              <w:right w:val="nil"/>
            </w:tcBorders>
          </w:tcPr>
          <w:p w14:paraId="4C5A4709" w14:textId="77777777" w:rsidR="00BA2158" w:rsidRPr="00C73AB6" w:rsidRDefault="00BA2158" w:rsidP="00E952B8">
            <w:pPr>
              <w:pStyle w:val="ListParagraph"/>
              <w:spacing w:line="276" w:lineRule="auto"/>
              <w:ind w:left="0"/>
              <w:jc w:val="center"/>
              <w:rPr>
                <w:rFonts w:cs="Times New Roman"/>
                <w:bCs/>
                <w:color w:val="000000"/>
                <w:szCs w:val="24"/>
                <w:shd w:val="clear" w:color="auto" w:fill="FFFFFF"/>
              </w:rPr>
            </w:pPr>
            <w:r w:rsidRPr="00C73AB6">
              <w:rPr>
                <w:rFonts w:cs="Times New Roman"/>
                <w:bCs/>
                <w:color w:val="000000"/>
                <w:szCs w:val="24"/>
                <w:shd w:val="clear" w:color="auto" w:fill="FFFFFF"/>
              </w:rPr>
              <w:t>2.</w:t>
            </w:r>
          </w:p>
        </w:tc>
        <w:tc>
          <w:tcPr>
            <w:tcW w:w="1304" w:type="dxa"/>
            <w:tcBorders>
              <w:top w:val="nil"/>
              <w:left w:val="nil"/>
              <w:bottom w:val="single" w:sz="4" w:space="0" w:color="auto"/>
              <w:right w:val="nil"/>
            </w:tcBorders>
          </w:tcPr>
          <w:p w14:paraId="4C5A470A"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Jenis kelamin bayi</w:t>
            </w:r>
          </w:p>
        </w:tc>
        <w:tc>
          <w:tcPr>
            <w:tcW w:w="1163" w:type="dxa"/>
            <w:tcBorders>
              <w:top w:val="nil"/>
              <w:left w:val="nil"/>
              <w:bottom w:val="single" w:sz="4" w:space="0" w:color="auto"/>
              <w:right w:val="nil"/>
            </w:tcBorders>
          </w:tcPr>
          <w:p w14:paraId="4C5A470B"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Laki-laki</w:t>
            </w:r>
          </w:p>
        </w:tc>
        <w:tc>
          <w:tcPr>
            <w:tcW w:w="1361" w:type="dxa"/>
            <w:tcBorders>
              <w:top w:val="nil"/>
              <w:left w:val="nil"/>
              <w:bottom w:val="single" w:sz="4" w:space="0" w:color="auto"/>
            </w:tcBorders>
          </w:tcPr>
          <w:p w14:paraId="4C5A470C" w14:textId="77777777" w:rsidR="00BA2158" w:rsidRPr="00C73AB6" w:rsidRDefault="00BA2158" w:rsidP="00DE7C1E">
            <w:pPr>
              <w:pStyle w:val="ListParagraph"/>
              <w:spacing w:line="276" w:lineRule="auto"/>
              <w:ind w:left="0"/>
              <w:rPr>
                <w:rFonts w:cs="Times New Roman"/>
                <w:bCs/>
                <w:color w:val="000000"/>
                <w:szCs w:val="24"/>
                <w:shd w:val="clear" w:color="auto" w:fill="FFFFFF"/>
              </w:rPr>
            </w:pPr>
            <w:r w:rsidRPr="00C73AB6">
              <w:rPr>
                <w:rFonts w:cs="Times New Roman"/>
                <w:bCs/>
                <w:color w:val="000000"/>
                <w:szCs w:val="24"/>
                <w:shd w:val="clear" w:color="auto" w:fill="FFFFFF"/>
              </w:rPr>
              <w:t>Perempuan</w:t>
            </w:r>
          </w:p>
        </w:tc>
      </w:tr>
    </w:tbl>
    <w:p w14:paraId="4C5A470E" w14:textId="77777777" w:rsidR="009618DC" w:rsidRDefault="009618DC" w:rsidP="009618DC">
      <w:pPr>
        <w:jc w:val="both"/>
      </w:pPr>
    </w:p>
    <w:p w14:paraId="4C5A470F" w14:textId="77777777" w:rsidR="009618DC" w:rsidRDefault="00BA2158" w:rsidP="009618DC">
      <w:pPr>
        <w:ind w:firstLine="397"/>
        <w:jc w:val="both"/>
      </w:pPr>
      <w:r>
        <w:lastRenderedPageBreak/>
        <w:t>Berdasarkan hasil pengkajian pada tabel 4.1 bahwa kedua responden</w:t>
      </w:r>
      <w:r w:rsidR="00621D85">
        <w:t xml:space="preserve"> dengan kategori usia tidak beri</w:t>
      </w:r>
      <w:r>
        <w:t>siko yaitu 21-35 tahun,</w:t>
      </w:r>
      <w:r w:rsidR="00DF5C51">
        <w:t xml:space="preserve"> data paritis </w:t>
      </w:r>
      <w:r w:rsidR="00C73AB6">
        <w:t xml:space="preserve">Ny.Z </w:t>
      </w:r>
      <w:r w:rsidR="00DF5C51">
        <w:t xml:space="preserve">yaitu primipara sedangkan </w:t>
      </w:r>
      <w:r w:rsidR="00C73AB6">
        <w:t xml:space="preserve">Ny.A </w:t>
      </w:r>
      <w:r w:rsidR="00DF5C51">
        <w:t xml:space="preserve">yaitu multipara, pendidikan </w:t>
      </w:r>
      <w:r w:rsidR="00C73AB6">
        <w:t xml:space="preserve">Ny.Z </w:t>
      </w:r>
      <w:r w:rsidR="00DF5C51">
        <w:t xml:space="preserve">adalah SMA sedangkan pendidikan </w:t>
      </w:r>
      <w:r w:rsidR="00C73AB6">
        <w:t xml:space="preserve">Ny.A </w:t>
      </w:r>
      <w:r w:rsidR="00DF5C51">
        <w:t xml:space="preserve">adalah SMP. Pekerjaan dari kedua responden yaitu ibu rumah tangga dan selama proses persalinan kedua responden didampingi oleh suaminya. Bayi </w:t>
      </w:r>
      <w:r w:rsidR="00C73AB6">
        <w:t xml:space="preserve">Ny.Z </w:t>
      </w:r>
      <w:r w:rsidR="00DF5C51">
        <w:t xml:space="preserve">memiliki berat badan 3100 gram berjenis kelamin laki-laki. Sedangkan bayi </w:t>
      </w:r>
      <w:r w:rsidR="00C73AB6">
        <w:t xml:space="preserve">Ny.A </w:t>
      </w:r>
      <w:r w:rsidR="00DF5C51">
        <w:t xml:space="preserve">memiliki berat badan 2700 gram berjenis kelamin perempuan. </w:t>
      </w:r>
    </w:p>
    <w:p w14:paraId="4C5A4710" w14:textId="77777777" w:rsidR="00DF5C51" w:rsidRDefault="00DF5C51" w:rsidP="00DE7C1E">
      <w:pPr>
        <w:jc w:val="center"/>
      </w:pPr>
      <w:r w:rsidRPr="00C73AB6">
        <w:rPr>
          <w:b/>
        </w:rPr>
        <w:t xml:space="preserve">Tabel </w:t>
      </w:r>
      <w:r w:rsidR="00C73AB6" w:rsidRPr="00C73AB6">
        <w:rPr>
          <w:b/>
        </w:rPr>
        <w:t xml:space="preserve">4.2 </w:t>
      </w:r>
      <w:r w:rsidR="00C73AB6">
        <w:t>Data Subjek Studi Kasus Berdasarkan Kriteri Inklusi</w:t>
      </w:r>
    </w:p>
    <w:tbl>
      <w:tblPr>
        <w:tblStyle w:val="TableGrid"/>
        <w:tblW w:w="4138" w:type="dxa"/>
        <w:tblInd w:w="136" w:type="dxa"/>
        <w:tblLayout w:type="fixed"/>
        <w:tblLook w:val="04A0" w:firstRow="1" w:lastRow="0" w:firstColumn="1" w:lastColumn="0" w:noHBand="0" w:noVBand="1"/>
      </w:tblPr>
      <w:tblGrid>
        <w:gridCol w:w="510"/>
        <w:gridCol w:w="1474"/>
        <w:gridCol w:w="1077"/>
        <w:gridCol w:w="1077"/>
      </w:tblGrid>
      <w:tr w:rsidR="002F206B" w14:paraId="4C5A4715" w14:textId="77777777" w:rsidTr="00D244D1">
        <w:trPr>
          <w:trHeight w:val="340"/>
        </w:trPr>
        <w:tc>
          <w:tcPr>
            <w:tcW w:w="510" w:type="dxa"/>
            <w:vMerge w:val="restart"/>
            <w:tcBorders>
              <w:left w:val="nil"/>
              <w:bottom w:val="nil"/>
              <w:right w:val="nil"/>
            </w:tcBorders>
            <w:vAlign w:val="center"/>
          </w:tcPr>
          <w:p w14:paraId="4C5A4711" w14:textId="77777777"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No</w:t>
            </w:r>
          </w:p>
        </w:tc>
        <w:tc>
          <w:tcPr>
            <w:tcW w:w="1474" w:type="dxa"/>
            <w:vMerge w:val="restart"/>
            <w:tcBorders>
              <w:left w:val="nil"/>
              <w:bottom w:val="nil"/>
              <w:right w:val="nil"/>
            </w:tcBorders>
            <w:vAlign w:val="center"/>
          </w:tcPr>
          <w:p w14:paraId="4C5A4712" w14:textId="77777777"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Fokus yang dikaji</w:t>
            </w:r>
          </w:p>
        </w:tc>
        <w:tc>
          <w:tcPr>
            <w:tcW w:w="1077" w:type="dxa"/>
            <w:tcBorders>
              <w:left w:val="nil"/>
              <w:bottom w:val="single" w:sz="4" w:space="0" w:color="auto"/>
              <w:right w:val="nil"/>
            </w:tcBorders>
            <w:vAlign w:val="center"/>
          </w:tcPr>
          <w:p w14:paraId="4C5A4713" w14:textId="77777777"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Ny.N</w:t>
            </w:r>
          </w:p>
        </w:tc>
        <w:tc>
          <w:tcPr>
            <w:tcW w:w="1077" w:type="dxa"/>
            <w:tcBorders>
              <w:left w:val="nil"/>
              <w:bottom w:val="single" w:sz="4" w:space="0" w:color="auto"/>
              <w:right w:val="nil"/>
            </w:tcBorders>
            <w:vAlign w:val="center"/>
          </w:tcPr>
          <w:p w14:paraId="4C5A4714" w14:textId="77777777"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Ny.A</w:t>
            </w:r>
          </w:p>
        </w:tc>
      </w:tr>
      <w:tr w:rsidR="002F206B" w14:paraId="4C5A471A" w14:textId="77777777" w:rsidTr="00D244D1">
        <w:tc>
          <w:tcPr>
            <w:tcW w:w="510" w:type="dxa"/>
            <w:vMerge/>
            <w:tcBorders>
              <w:top w:val="nil"/>
              <w:left w:val="nil"/>
              <w:bottom w:val="single" w:sz="4" w:space="0" w:color="auto"/>
              <w:right w:val="nil"/>
            </w:tcBorders>
            <w:vAlign w:val="center"/>
          </w:tcPr>
          <w:p w14:paraId="4C5A4716" w14:textId="77777777"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p>
        </w:tc>
        <w:tc>
          <w:tcPr>
            <w:tcW w:w="1474" w:type="dxa"/>
            <w:vMerge/>
            <w:tcBorders>
              <w:top w:val="nil"/>
              <w:left w:val="nil"/>
              <w:bottom w:val="single" w:sz="4" w:space="0" w:color="auto"/>
              <w:right w:val="nil"/>
            </w:tcBorders>
            <w:vAlign w:val="center"/>
          </w:tcPr>
          <w:p w14:paraId="4C5A4717" w14:textId="77777777"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p>
        </w:tc>
        <w:tc>
          <w:tcPr>
            <w:tcW w:w="1077" w:type="dxa"/>
            <w:tcBorders>
              <w:top w:val="single" w:sz="4" w:space="0" w:color="auto"/>
              <w:left w:val="nil"/>
              <w:bottom w:val="single" w:sz="4" w:space="0" w:color="auto"/>
              <w:right w:val="nil"/>
            </w:tcBorders>
            <w:vAlign w:val="center"/>
          </w:tcPr>
          <w:p w14:paraId="4C5A4718" w14:textId="77777777"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Ya</w:t>
            </w:r>
          </w:p>
        </w:tc>
        <w:tc>
          <w:tcPr>
            <w:tcW w:w="1077" w:type="dxa"/>
            <w:tcBorders>
              <w:top w:val="single" w:sz="4" w:space="0" w:color="auto"/>
              <w:left w:val="nil"/>
              <w:bottom w:val="single" w:sz="4" w:space="0" w:color="auto"/>
              <w:right w:val="nil"/>
            </w:tcBorders>
            <w:vAlign w:val="center"/>
          </w:tcPr>
          <w:p w14:paraId="4C5A4719" w14:textId="77777777" w:rsidR="00DF5C51" w:rsidRPr="00F94962" w:rsidRDefault="00DF5C51" w:rsidP="00DE7C1E">
            <w:pPr>
              <w:pStyle w:val="ListParagraph"/>
              <w:spacing w:line="276" w:lineRule="auto"/>
              <w:ind w:left="0"/>
              <w:jc w:val="center"/>
              <w:rPr>
                <w:rFonts w:cs="Times New Roman"/>
                <w:b/>
                <w:bCs/>
                <w:color w:val="000000"/>
                <w:szCs w:val="24"/>
                <w:shd w:val="clear" w:color="auto" w:fill="FFFFFF"/>
              </w:rPr>
            </w:pPr>
            <w:r w:rsidRPr="00F94962">
              <w:rPr>
                <w:rFonts w:cs="Times New Roman"/>
                <w:b/>
                <w:bCs/>
                <w:color w:val="000000"/>
                <w:szCs w:val="24"/>
                <w:shd w:val="clear" w:color="auto" w:fill="FFFFFF"/>
              </w:rPr>
              <w:t>Ya</w:t>
            </w:r>
          </w:p>
        </w:tc>
      </w:tr>
      <w:tr w:rsidR="002F206B" w14:paraId="4C5A471F" w14:textId="77777777" w:rsidTr="00D244D1">
        <w:tc>
          <w:tcPr>
            <w:tcW w:w="510" w:type="dxa"/>
            <w:tcBorders>
              <w:top w:val="single" w:sz="4" w:space="0" w:color="auto"/>
              <w:left w:val="nil"/>
              <w:bottom w:val="nil"/>
              <w:right w:val="nil"/>
            </w:tcBorders>
            <w:vAlign w:val="center"/>
          </w:tcPr>
          <w:p w14:paraId="4C5A471B"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1474" w:type="dxa"/>
            <w:tcBorders>
              <w:top w:val="single" w:sz="4" w:space="0" w:color="auto"/>
              <w:left w:val="nil"/>
              <w:bottom w:val="nil"/>
              <w:right w:val="nil"/>
            </w:tcBorders>
          </w:tcPr>
          <w:p w14:paraId="4C5A471C" w14:textId="77777777"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 xml:space="preserve">Post partum normal </w:t>
            </w:r>
          </w:p>
        </w:tc>
        <w:tc>
          <w:tcPr>
            <w:tcW w:w="1077" w:type="dxa"/>
            <w:tcBorders>
              <w:top w:val="single" w:sz="4" w:space="0" w:color="auto"/>
              <w:left w:val="nil"/>
              <w:bottom w:val="nil"/>
              <w:right w:val="nil"/>
            </w:tcBorders>
            <w:vAlign w:val="center"/>
          </w:tcPr>
          <w:p w14:paraId="4C5A471D"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single" w:sz="4" w:space="0" w:color="auto"/>
              <w:left w:val="nil"/>
              <w:bottom w:val="nil"/>
              <w:right w:val="nil"/>
            </w:tcBorders>
            <w:vAlign w:val="center"/>
          </w:tcPr>
          <w:p w14:paraId="4C5A471E"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14:paraId="4C5A4724" w14:textId="77777777" w:rsidTr="00D244D1">
        <w:tc>
          <w:tcPr>
            <w:tcW w:w="510" w:type="dxa"/>
            <w:tcBorders>
              <w:top w:val="nil"/>
              <w:left w:val="nil"/>
              <w:bottom w:val="nil"/>
              <w:right w:val="nil"/>
            </w:tcBorders>
            <w:vAlign w:val="center"/>
          </w:tcPr>
          <w:p w14:paraId="4C5A4720"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1474" w:type="dxa"/>
            <w:tcBorders>
              <w:top w:val="nil"/>
              <w:left w:val="nil"/>
              <w:bottom w:val="nil"/>
              <w:right w:val="nil"/>
            </w:tcBorders>
          </w:tcPr>
          <w:p w14:paraId="4C5A4721" w14:textId="77777777"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BBL &gt;2500 gram</w:t>
            </w:r>
          </w:p>
        </w:tc>
        <w:tc>
          <w:tcPr>
            <w:tcW w:w="1077" w:type="dxa"/>
            <w:tcBorders>
              <w:top w:val="nil"/>
              <w:left w:val="nil"/>
              <w:bottom w:val="nil"/>
              <w:right w:val="nil"/>
            </w:tcBorders>
            <w:vAlign w:val="center"/>
          </w:tcPr>
          <w:p w14:paraId="4C5A4722"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14:paraId="4C5A4723"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14:paraId="4C5A4729" w14:textId="77777777" w:rsidTr="00D244D1">
        <w:tc>
          <w:tcPr>
            <w:tcW w:w="510" w:type="dxa"/>
            <w:tcBorders>
              <w:top w:val="nil"/>
              <w:left w:val="nil"/>
              <w:bottom w:val="nil"/>
              <w:right w:val="nil"/>
            </w:tcBorders>
            <w:vAlign w:val="center"/>
          </w:tcPr>
          <w:p w14:paraId="4C5A4725"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1474" w:type="dxa"/>
            <w:tcBorders>
              <w:top w:val="nil"/>
              <w:left w:val="nil"/>
              <w:bottom w:val="nil"/>
              <w:right w:val="nil"/>
            </w:tcBorders>
          </w:tcPr>
          <w:p w14:paraId="4C5A4726" w14:textId="77777777"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Bayi menangis setelah lahir</w:t>
            </w:r>
          </w:p>
        </w:tc>
        <w:tc>
          <w:tcPr>
            <w:tcW w:w="1077" w:type="dxa"/>
            <w:tcBorders>
              <w:top w:val="nil"/>
              <w:left w:val="nil"/>
              <w:bottom w:val="nil"/>
              <w:right w:val="nil"/>
            </w:tcBorders>
            <w:vAlign w:val="center"/>
          </w:tcPr>
          <w:p w14:paraId="4C5A4727"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14:paraId="4C5A4728"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14:paraId="4C5A472E" w14:textId="77777777" w:rsidTr="00D244D1">
        <w:tc>
          <w:tcPr>
            <w:tcW w:w="510" w:type="dxa"/>
            <w:tcBorders>
              <w:top w:val="nil"/>
              <w:left w:val="nil"/>
              <w:bottom w:val="nil"/>
              <w:right w:val="nil"/>
            </w:tcBorders>
            <w:vAlign w:val="center"/>
          </w:tcPr>
          <w:p w14:paraId="4C5A472A"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1474" w:type="dxa"/>
            <w:tcBorders>
              <w:top w:val="nil"/>
              <w:left w:val="nil"/>
              <w:bottom w:val="nil"/>
              <w:right w:val="nil"/>
            </w:tcBorders>
          </w:tcPr>
          <w:p w14:paraId="4C5A472B" w14:textId="77777777"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 xml:space="preserve">Tali pusat bayi sudah terpotong </w:t>
            </w:r>
          </w:p>
        </w:tc>
        <w:tc>
          <w:tcPr>
            <w:tcW w:w="1077" w:type="dxa"/>
            <w:tcBorders>
              <w:top w:val="nil"/>
              <w:left w:val="nil"/>
              <w:bottom w:val="nil"/>
              <w:right w:val="nil"/>
            </w:tcBorders>
            <w:vAlign w:val="center"/>
          </w:tcPr>
          <w:p w14:paraId="4C5A472C"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14:paraId="4C5A472D"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14:paraId="4C5A4733" w14:textId="77777777" w:rsidTr="00D244D1">
        <w:tc>
          <w:tcPr>
            <w:tcW w:w="510" w:type="dxa"/>
            <w:tcBorders>
              <w:top w:val="nil"/>
              <w:left w:val="nil"/>
              <w:bottom w:val="nil"/>
              <w:right w:val="nil"/>
            </w:tcBorders>
            <w:vAlign w:val="center"/>
          </w:tcPr>
          <w:p w14:paraId="4C5A472F"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1474" w:type="dxa"/>
            <w:tcBorders>
              <w:top w:val="nil"/>
              <w:left w:val="nil"/>
              <w:bottom w:val="nil"/>
              <w:right w:val="nil"/>
            </w:tcBorders>
          </w:tcPr>
          <w:p w14:paraId="4C5A4730" w14:textId="77777777"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 xml:space="preserve">Kondisi bayi stabil </w:t>
            </w:r>
          </w:p>
        </w:tc>
        <w:tc>
          <w:tcPr>
            <w:tcW w:w="1077" w:type="dxa"/>
            <w:tcBorders>
              <w:top w:val="nil"/>
              <w:left w:val="nil"/>
              <w:bottom w:val="nil"/>
              <w:right w:val="nil"/>
            </w:tcBorders>
            <w:vAlign w:val="center"/>
          </w:tcPr>
          <w:p w14:paraId="4C5A4731"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nil"/>
              <w:right w:val="nil"/>
            </w:tcBorders>
            <w:vAlign w:val="center"/>
          </w:tcPr>
          <w:p w14:paraId="4C5A4732"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2F206B" w14:paraId="4C5A4738" w14:textId="77777777" w:rsidTr="00D244D1">
        <w:tc>
          <w:tcPr>
            <w:tcW w:w="510" w:type="dxa"/>
            <w:tcBorders>
              <w:top w:val="nil"/>
              <w:left w:val="nil"/>
              <w:bottom w:val="single" w:sz="4" w:space="0" w:color="auto"/>
              <w:right w:val="nil"/>
            </w:tcBorders>
            <w:vAlign w:val="center"/>
          </w:tcPr>
          <w:p w14:paraId="4C5A4734"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6.</w:t>
            </w:r>
          </w:p>
        </w:tc>
        <w:tc>
          <w:tcPr>
            <w:tcW w:w="1474" w:type="dxa"/>
            <w:tcBorders>
              <w:top w:val="nil"/>
              <w:left w:val="nil"/>
              <w:bottom w:val="single" w:sz="4" w:space="0" w:color="auto"/>
              <w:right w:val="nil"/>
            </w:tcBorders>
          </w:tcPr>
          <w:p w14:paraId="4C5A4735" w14:textId="77777777" w:rsidR="00DF5C51" w:rsidRDefault="00DF5C51" w:rsidP="00DE7C1E">
            <w:pPr>
              <w:pStyle w:val="ListParagraph"/>
              <w:spacing w:line="276" w:lineRule="auto"/>
              <w:ind w:left="0"/>
              <w:rPr>
                <w:rFonts w:cs="Times New Roman"/>
                <w:bCs/>
                <w:color w:val="000000"/>
                <w:szCs w:val="24"/>
                <w:shd w:val="clear" w:color="auto" w:fill="FFFFFF"/>
              </w:rPr>
            </w:pPr>
            <w:r>
              <w:rPr>
                <w:rFonts w:cs="Times New Roman"/>
                <w:bCs/>
                <w:color w:val="000000"/>
                <w:szCs w:val="24"/>
                <w:shd w:val="clear" w:color="auto" w:fill="FFFFFF"/>
              </w:rPr>
              <w:t>Kondisi ibu stabil</w:t>
            </w:r>
          </w:p>
        </w:tc>
        <w:tc>
          <w:tcPr>
            <w:tcW w:w="1077" w:type="dxa"/>
            <w:tcBorders>
              <w:top w:val="nil"/>
              <w:left w:val="nil"/>
              <w:bottom w:val="single" w:sz="4" w:space="0" w:color="auto"/>
              <w:right w:val="nil"/>
            </w:tcBorders>
            <w:vAlign w:val="center"/>
          </w:tcPr>
          <w:p w14:paraId="4C5A4736"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1077" w:type="dxa"/>
            <w:tcBorders>
              <w:top w:val="nil"/>
              <w:left w:val="nil"/>
              <w:bottom w:val="single" w:sz="4" w:space="0" w:color="auto"/>
              <w:right w:val="nil"/>
            </w:tcBorders>
            <w:vAlign w:val="center"/>
          </w:tcPr>
          <w:p w14:paraId="4C5A4737" w14:textId="77777777" w:rsidR="00DF5C51" w:rsidRDefault="00DF5C51" w:rsidP="00DE7C1E">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bl>
    <w:p w14:paraId="4C5A4739" w14:textId="77777777" w:rsidR="009618DC" w:rsidRDefault="009618DC" w:rsidP="009618DC">
      <w:pPr>
        <w:jc w:val="both"/>
      </w:pPr>
    </w:p>
    <w:p w14:paraId="4C5A473A" w14:textId="77777777" w:rsidR="009618DC" w:rsidRDefault="00123772" w:rsidP="009618DC">
      <w:pPr>
        <w:ind w:firstLine="397"/>
        <w:jc w:val="both"/>
      </w:pPr>
      <w:r>
        <w:t xml:space="preserve">Hasil pengkajian data subjek studi kasus pada tabel 4.2 </w:t>
      </w:r>
      <w:r w:rsidR="000874B8">
        <w:t xml:space="preserve">bahwa Ny.Z dan Ny.A melahirkan bayi melalui vagina atau spontan. Bayi kedua responden lahir langsung menangis kuat, tidak ada sumbatan pada jalan nafas yang menandakan paru-paru bayi berfungsi dengan baik. Sesaat setelah bayi dilahirkan kemudian tali pusat bayi dipotong. Hasil </w:t>
      </w:r>
      <w:r w:rsidR="000874B8">
        <w:t>pemeriksaan bayi Ny.Z dan bayi Ny.A dalam kondisi stabil dimana tidak terdapat usaha nafas berlebihan, tidak ada retraksi dinding dada, denyut nadi teraba, akral teraba hangat, suhu tubuh bayi normal. Kondisi pada Ny.Z stabil dengan tanda-tanda vital: suhu 37,3</w:t>
      </w:r>
      <w:r w:rsidR="000874B8">
        <w:sym w:font="Symbol" w:char="F0B0"/>
      </w:r>
      <w:r w:rsidR="000874B8">
        <w:t>C, RR 21x/menit, TD 128/75 mmHg, nadi 92x/menit dan Ny.A juga dalam kondisi stabil dengan suhu 36,8</w:t>
      </w:r>
      <w:r w:rsidR="000874B8">
        <w:sym w:font="Symbol" w:char="F0B0"/>
      </w:r>
      <w:r w:rsidR="000874B8">
        <w:t>C, RR 20x/menit, TD 132/85mmHg, nadi 96x/menit. Disimpulkan bahwa kedua responden sudah memenuhi kriteria untuk dilakukan tindakan inisiasi menyusui dini.</w:t>
      </w:r>
    </w:p>
    <w:p w14:paraId="4C5A473B" w14:textId="77777777" w:rsidR="00123772" w:rsidRDefault="00123772" w:rsidP="009618DC">
      <w:pPr>
        <w:ind w:firstLine="397"/>
        <w:jc w:val="both"/>
      </w:pPr>
      <w:r>
        <w:t xml:space="preserve">Identifikasi subjek </w:t>
      </w:r>
      <w:r w:rsidR="009618DC">
        <w:t xml:space="preserve">selanjutnya </w:t>
      </w:r>
      <w:r>
        <w:t>dilakukan bedasarkan pengkajian masalah keperawatan menyusui efektif, diuraikan pada tabel berikut:</w:t>
      </w:r>
    </w:p>
    <w:p w14:paraId="4C5A473C" w14:textId="77777777" w:rsidR="002F206B" w:rsidRDefault="00123772" w:rsidP="007A4DDC">
      <w:pPr>
        <w:jc w:val="center"/>
      </w:pPr>
      <w:r w:rsidRPr="002F206B">
        <w:rPr>
          <w:b/>
        </w:rPr>
        <w:t xml:space="preserve">Tabel </w:t>
      </w:r>
      <w:r w:rsidR="002F206B" w:rsidRPr="002F206B">
        <w:rPr>
          <w:b/>
        </w:rPr>
        <w:t>4.3</w:t>
      </w:r>
      <w:r w:rsidR="002F206B">
        <w:t xml:space="preserve"> Hasil Pengkajian Ibu Post Partum/Menyusui</w:t>
      </w:r>
    </w:p>
    <w:tbl>
      <w:tblPr>
        <w:tblStyle w:val="TableGrid"/>
        <w:tblW w:w="4253" w:type="dxa"/>
        <w:tblInd w:w="108" w:type="dxa"/>
        <w:tblLayout w:type="fixed"/>
        <w:tblLook w:val="04A0" w:firstRow="1" w:lastRow="0" w:firstColumn="1" w:lastColumn="0" w:noHBand="0" w:noVBand="1"/>
      </w:tblPr>
      <w:tblGrid>
        <w:gridCol w:w="1417"/>
        <w:gridCol w:w="567"/>
        <w:gridCol w:w="851"/>
        <w:gridCol w:w="567"/>
        <w:gridCol w:w="851"/>
      </w:tblGrid>
      <w:tr w:rsidR="00F94962" w14:paraId="4C5A4740" w14:textId="77777777" w:rsidTr="00F94962">
        <w:trPr>
          <w:trHeight w:val="427"/>
        </w:trPr>
        <w:tc>
          <w:tcPr>
            <w:tcW w:w="1417" w:type="dxa"/>
            <w:vMerge w:val="restart"/>
            <w:tcBorders>
              <w:left w:val="nil"/>
              <w:bottom w:val="nil"/>
              <w:right w:val="nil"/>
            </w:tcBorders>
            <w:vAlign w:val="center"/>
          </w:tcPr>
          <w:p w14:paraId="4C5A473D" w14:textId="77777777"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 xml:space="preserve">Pengkajian Ibu </w:t>
            </w:r>
            <w:r w:rsidRPr="007A4DDC">
              <w:rPr>
                <w:rFonts w:cs="Times New Roman"/>
                <w:b/>
                <w:bCs/>
                <w:i/>
                <w:color w:val="000000"/>
                <w:szCs w:val="24"/>
                <w:shd w:val="clear" w:color="auto" w:fill="FFFFFF"/>
              </w:rPr>
              <w:t xml:space="preserve">Post </w:t>
            </w:r>
            <w:r w:rsidRPr="007A4DDC">
              <w:rPr>
                <w:rFonts w:cs="Times New Roman"/>
                <w:b/>
                <w:bCs/>
                <w:color w:val="000000"/>
                <w:szCs w:val="24"/>
                <w:shd w:val="clear" w:color="auto" w:fill="FFFFFF"/>
              </w:rPr>
              <w:t>Partum</w:t>
            </w:r>
          </w:p>
        </w:tc>
        <w:tc>
          <w:tcPr>
            <w:tcW w:w="1418" w:type="dxa"/>
            <w:gridSpan w:val="2"/>
            <w:tcBorders>
              <w:left w:val="nil"/>
              <w:bottom w:val="single" w:sz="4" w:space="0" w:color="auto"/>
              <w:right w:val="nil"/>
            </w:tcBorders>
            <w:vAlign w:val="center"/>
          </w:tcPr>
          <w:p w14:paraId="4C5A473E" w14:textId="77777777" w:rsidR="00F94962" w:rsidRPr="007A4DDC" w:rsidRDefault="00F94962" w:rsidP="00F94962">
            <w:pPr>
              <w:pStyle w:val="ListParagraph"/>
              <w:spacing w:line="276" w:lineRule="auto"/>
              <w:ind w:left="0"/>
              <w:jc w:val="center"/>
              <w:rPr>
                <w:rFonts w:cs="Times New Roman"/>
                <w:b/>
                <w:bCs/>
                <w:color w:val="000000"/>
                <w:szCs w:val="24"/>
                <w:shd w:val="clear" w:color="auto" w:fill="FFFFFF"/>
              </w:rPr>
            </w:pPr>
            <w:r w:rsidRPr="007A4DDC">
              <w:rPr>
                <w:rFonts w:cs="Times New Roman"/>
                <w:b/>
                <w:bCs/>
                <w:color w:val="000000"/>
                <w:szCs w:val="24"/>
                <w:shd w:val="clear" w:color="auto" w:fill="FFFFFF"/>
              </w:rPr>
              <w:t>Ny.Z</w:t>
            </w:r>
          </w:p>
        </w:tc>
        <w:tc>
          <w:tcPr>
            <w:tcW w:w="1418" w:type="dxa"/>
            <w:gridSpan w:val="2"/>
            <w:tcBorders>
              <w:left w:val="nil"/>
              <w:bottom w:val="single" w:sz="4" w:space="0" w:color="auto"/>
              <w:right w:val="nil"/>
            </w:tcBorders>
            <w:vAlign w:val="center"/>
          </w:tcPr>
          <w:p w14:paraId="4C5A473F" w14:textId="77777777" w:rsidR="00F94962" w:rsidRPr="007A4DDC" w:rsidRDefault="00F94962" w:rsidP="00F94962">
            <w:pPr>
              <w:pStyle w:val="ListParagraph"/>
              <w:spacing w:line="276" w:lineRule="auto"/>
              <w:ind w:left="0"/>
              <w:jc w:val="center"/>
              <w:rPr>
                <w:rFonts w:cs="Times New Roman"/>
                <w:b/>
                <w:bCs/>
                <w:color w:val="000000"/>
                <w:szCs w:val="24"/>
                <w:shd w:val="clear" w:color="auto" w:fill="FFFFFF"/>
              </w:rPr>
            </w:pPr>
            <w:r w:rsidRPr="007A4DDC">
              <w:rPr>
                <w:rFonts w:cs="Times New Roman"/>
                <w:b/>
                <w:bCs/>
                <w:color w:val="000000"/>
                <w:szCs w:val="24"/>
                <w:shd w:val="clear" w:color="auto" w:fill="FFFFFF"/>
              </w:rPr>
              <w:t>Ny.A</w:t>
            </w:r>
          </w:p>
        </w:tc>
      </w:tr>
      <w:tr w:rsidR="00F94962" w14:paraId="4C5A4746" w14:textId="77777777" w:rsidTr="009618DC">
        <w:tc>
          <w:tcPr>
            <w:tcW w:w="1417" w:type="dxa"/>
            <w:vMerge/>
            <w:tcBorders>
              <w:top w:val="nil"/>
              <w:left w:val="nil"/>
              <w:bottom w:val="single" w:sz="4" w:space="0" w:color="auto"/>
              <w:right w:val="nil"/>
            </w:tcBorders>
            <w:vAlign w:val="center"/>
          </w:tcPr>
          <w:p w14:paraId="4C5A4741" w14:textId="77777777" w:rsidR="00F94962" w:rsidRPr="007A4DDC" w:rsidRDefault="00F94962" w:rsidP="00F94962">
            <w:pPr>
              <w:pStyle w:val="ListParagraph"/>
              <w:spacing w:line="276" w:lineRule="auto"/>
              <w:ind w:left="0"/>
              <w:jc w:val="left"/>
              <w:rPr>
                <w:rFonts w:cs="Times New Roman"/>
                <w:b/>
                <w:bCs/>
                <w:color w:val="000000"/>
                <w:szCs w:val="24"/>
                <w:shd w:val="clear" w:color="auto" w:fill="FFFFFF"/>
              </w:rPr>
            </w:pPr>
          </w:p>
        </w:tc>
        <w:tc>
          <w:tcPr>
            <w:tcW w:w="567" w:type="dxa"/>
            <w:tcBorders>
              <w:top w:val="single" w:sz="4" w:space="0" w:color="auto"/>
              <w:left w:val="nil"/>
              <w:bottom w:val="single" w:sz="4" w:space="0" w:color="auto"/>
              <w:right w:val="nil"/>
            </w:tcBorders>
            <w:vAlign w:val="center"/>
          </w:tcPr>
          <w:p w14:paraId="4C5A4742" w14:textId="77777777"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Ya</w:t>
            </w:r>
          </w:p>
        </w:tc>
        <w:tc>
          <w:tcPr>
            <w:tcW w:w="851" w:type="dxa"/>
            <w:tcBorders>
              <w:top w:val="single" w:sz="4" w:space="0" w:color="auto"/>
              <w:left w:val="nil"/>
              <w:bottom w:val="single" w:sz="4" w:space="0" w:color="auto"/>
              <w:right w:val="nil"/>
            </w:tcBorders>
            <w:vAlign w:val="center"/>
          </w:tcPr>
          <w:p w14:paraId="4C5A4743" w14:textId="77777777"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Tidak</w:t>
            </w:r>
          </w:p>
        </w:tc>
        <w:tc>
          <w:tcPr>
            <w:tcW w:w="567" w:type="dxa"/>
            <w:tcBorders>
              <w:top w:val="single" w:sz="4" w:space="0" w:color="auto"/>
              <w:left w:val="nil"/>
              <w:bottom w:val="single" w:sz="4" w:space="0" w:color="auto"/>
              <w:right w:val="nil"/>
            </w:tcBorders>
            <w:vAlign w:val="center"/>
          </w:tcPr>
          <w:p w14:paraId="4C5A4744" w14:textId="77777777"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Ya</w:t>
            </w:r>
          </w:p>
        </w:tc>
        <w:tc>
          <w:tcPr>
            <w:tcW w:w="851" w:type="dxa"/>
            <w:tcBorders>
              <w:top w:val="single" w:sz="4" w:space="0" w:color="auto"/>
              <w:left w:val="nil"/>
              <w:bottom w:val="single" w:sz="4" w:space="0" w:color="auto"/>
              <w:right w:val="nil"/>
            </w:tcBorders>
            <w:vAlign w:val="center"/>
          </w:tcPr>
          <w:p w14:paraId="4C5A4745" w14:textId="77777777" w:rsidR="00F94962" w:rsidRPr="007A4DDC" w:rsidRDefault="00F94962" w:rsidP="00F94962">
            <w:pPr>
              <w:pStyle w:val="ListParagraph"/>
              <w:spacing w:line="276" w:lineRule="auto"/>
              <w:ind w:left="0"/>
              <w:jc w:val="left"/>
              <w:rPr>
                <w:rFonts w:cs="Times New Roman"/>
                <w:b/>
                <w:bCs/>
                <w:color w:val="000000"/>
                <w:szCs w:val="24"/>
                <w:shd w:val="clear" w:color="auto" w:fill="FFFFFF"/>
              </w:rPr>
            </w:pPr>
            <w:r w:rsidRPr="007A4DDC">
              <w:rPr>
                <w:rFonts w:cs="Times New Roman"/>
                <w:b/>
                <w:bCs/>
                <w:color w:val="000000"/>
                <w:szCs w:val="24"/>
                <w:shd w:val="clear" w:color="auto" w:fill="FFFFFF"/>
              </w:rPr>
              <w:t>Tidak</w:t>
            </w:r>
          </w:p>
        </w:tc>
      </w:tr>
      <w:tr w:rsidR="00F94962" w14:paraId="4C5A474C" w14:textId="77777777" w:rsidTr="009618DC">
        <w:tc>
          <w:tcPr>
            <w:tcW w:w="1417" w:type="dxa"/>
            <w:tcBorders>
              <w:top w:val="single" w:sz="4" w:space="0" w:color="auto"/>
              <w:left w:val="nil"/>
              <w:bottom w:val="nil"/>
              <w:right w:val="nil"/>
            </w:tcBorders>
          </w:tcPr>
          <w:p w14:paraId="4C5A4747" w14:textId="77777777"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bentuk payudara normal?</w:t>
            </w:r>
          </w:p>
        </w:tc>
        <w:tc>
          <w:tcPr>
            <w:tcW w:w="567" w:type="dxa"/>
            <w:tcBorders>
              <w:top w:val="single" w:sz="4" w:space="0" w:color="auto"/>
              <w:left w:val="nil"/>
              <w:bottom w:val="nil"/>
              <w:right w:val="nil"/>
            </w:tcBorders>
            <w:vAlign w:val="center"/>
          </w:tcPr>
          <w:p w14:paraId="4C5A4748"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single" w:sz="4" w:space="0" w:color="auto"/>
              <w:left w:val="nil"/>
              <w:bottom w:val="nil"/>
              <w:right w:val="nil"/>
            </w:tcBorders>
            <w:vAlign w:val="center"/>
          </w:tcPr>
          <w:p w14:paraId="4C5A4749"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single" w:sz="4" w:space="0" w:color="auto"/>
              <w:left w:val="nil"/>
              <w:bottom w:val="nil"/>
              <w:right w:val="nil"/>
            </w:tcBorders>
            <w:vAlign w:val="center"/>
          </w:tcPr>
          <w:p w14:paraId="4C5A474A"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single" w:sz="4" w:space="0" w:color="auto"/>
              <w:left w:val="nil"/>
              <w:bottom w:val="nil"/>
              <w:right w:val="nil"/>
            </w:tcBorders>
            <w:vAlign w:val="center"/>
          </w:tcPr>
          <w:p w14:paraId="4C5A474B"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14:paraId="4C5A4752" w14:textId="77777777" w:rsidTr="009618DC">
        <w:tc>
          <w:tcPr>
            <w:tcW w:w="1417" w:type="dxa"/>
            <w:tcBorders>
              <w:top w:val="nil"/>
              <w:left w:val="nil"/>
              <w:bottom w:val="nil"/>
              <w:right w:val="nil"/>
            </w:tcBorders>
          </w:tcPr>
          <w:p w14:paraId="4C5A474D" w14:textId="77777777"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ukuran payudara normal?</w:t>
            </w:r>
          </w:p>
        </w:tc>
        <w:tc>
          <w:tcPr>
            <w:tcW w:w="567" w:type="dxa"/>
            <w:tcBorders>
              <w:top w:val="nil"/>
              <w:left w:val="nil"/>
              <w:bottom w:val="nil"/>
              <w:right w:val="nil"/>
            </w:tcBorders>
            <w:vAlign w:val="center"/>
          </w:tcPr>
          <w:p w14:paraId="4C5A474E" w14:textId="77777777" w:rsidR="00F94962" w:rsidRPr="007A4DDC" w:rsidRDefault="00F94962" w:rsidP="00DE7C1E">
            <w:pPr>
              <w:spacing w:line="276" w:lineRule="auto"/>
              <w:rPr>
                <w:szCs w:val="24"/>
              </w:rPr>
            </w:pPr>
            <w:r w:rsidRPr="007A4DDC">
              <w:rPr>
                <w:szCs w:val="24"/>
              </w:rPr>
              <w:sym w:font="Wingdings" w:char="F0FC"/>
            </w:r>
          </w:p>
        </w:tc>
        <w:tc>
          <w:tcPr>
            <w:tcW w:w="851" w:type="dxa"/>
            <w:tcBorders>
              <w:top w:val="nil"/>
              <w:left w:val="nil"/>
              <w:bottom w:val="nil"/>
              <w:right w:val="nil"/>
            </w:tcBorders>
            <w:vAlign w:val="center"/>
          </w:tcPr>
          <w:p w14:paraId="4C5A474F"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nil"/>
              <w:left w:val="nil"/>
              <w:bottom w:val="nil"/>
              <w:right w:val="nil"/>
            </w:tcBorders>
            <w:vAlign w:val="center"/>
          </w:tcPr>
          <w:p w14:paraId="4C5A4750"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14:paraId="4C5A4751"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14:paraId="4C5A4758" w14:textId="77777777" w:rsidTr="009618DC">
        <w:tc>
          <w:tcPr>
            <w:tcW w:w="1417" w:type="dxa"/>
            <w:tcBorders>
              <w:top w:val="nil"/>
              <w:left w:val="nil"/>
              <w:bottom w:val="nil"/>
              <w:right w:val="nil"/>
            </w:tcBorders>
          </w:tcPr>
          <w:p w14:paraId="4C5A4753" w14:textId="77777777"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terdapat nyeri tekan pada payudara?</w:t>
            </w:r>
          </w:p>
        </w:tc>
        <w:tc>
          <w:tcPr>
            <w:tcW w:w="567" w:type="dxa"/>
            <w:tcBorders>
              <w:top w:val="nil"/>
              <w:left w:val="nil"/>
              <w:bottom w:val="nil"/>
              <w:right w:val="nil"/>
            </w:tcBorders>
            <w:vAlign w:val="center"/>
          </w:tcPr>
          <w:p w14:paraId="4C5A4754"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851" w:type="dxa"/>
            <w:tcBorders>
              <w:top w:val="nil"/>
              <w:left w:val="nil"/>
              <w:bottom w:val="nil"/>
              <w:right w:val="nil"/>
            </w:tcBorders>
            <w:vAlign w:val="center"/>
          </w:tcPr>
          <w:p w14:paraId="4C5A4755"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567" w:type="dxa"/>
            <w:tcBorders>
              <w:top w:val="nil"/>
              <w:left w:val="nil"/>
              <w:bottom w:val="nil"/>
              <w:right w:val="nil"/>
            </w:tcBorders>
            <w:vAlign w:val="center"/>
          </w:tcPr>
          <w:p w14:paraId="4C5A4756"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851" w:type="dxa"/>
            <w:tcBorders>
              <w:top w:val="nil"/>
              <w:left w:val="nil"/>
              <w:bottom w:val="nil"/>
              <w:right w:val="nil"/>
            </w:tcBorders>
            <w:vAlign w:val="center"/>
          </w:tcPr>
          <w:p w14:paraId="4C5A4757"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r>
      <w:tr w:rsidR="00F94962" w14:paraId="4C5A475E" w14:textId="77777777" w:rsidTr="009618DC">
        <w:tc>
          <w:tcPr>
            <w:tcW w:w="1417" w:type="dxa"/>
            <w:tcBorders>
              <w:top w:val="nil"/>
              <w:left w:val="nil"/>
              <w:bottom w:val="nil"/>
              <w:right w:val="nil"/>
            </w:tcBorders>
          </w:tcPr>
          <w:p w14:paraId="4C5A4759" w14:textId="77777777"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 xml:space="preserve">Apakah status emosional dan respon ibu terhadap </w:t>
            </w:r>
            <w:r w:rsidRPr="007A4DDC">
              <w:rPr>
                <w:rFonts w:cs="Times New Roman"/>
                <w:bCs/>
                <w:color w:val="000000"/>
                <w:szCs w:val="24"/>
                <w:shd w:val="clear" w:color="auto" w:fill="FFFFFF"/>
              </w:rPr>
              <w:lastRenderedPageBreak/>
              <w:t>bayi baik?</w:t>
            </w:r>
          </w:p>
        </w:tc>
        <w:tc>
          <w:tcPr>
            <w:tcW w:w="567" w:type="dxa"/>
            <w:tcBorders>
              <w:top w:val="nil"/>
              <w:left w:val="nil"/>
              <w:bottom w:val="nil"/>
              <w:right w:val="nil"/>
            </w:tcBorders>
            <w:vAlign w:val="center"/>
          </w:tcPr>
          <w:p w14:paraId="4C5A475A"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851" w:type="dxa"/>
            <w:tcBorders>
              <w:top w:val="nil"/>
              <w:left w:val="nil"/>
              <w:bottom w:val="nil"/>
              <w:right w:val="nil"/>
            </w:tcBorders>
            <w:vAlign w:val="center"/>
          </w:tcPr>
          <w:p w14:paraId="4C5A475B"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567" w:type="dxa"/>
            <w:tcBorders>
              <w:top w:val="nil"/>
              <w:left w:val="nil"/>
              <w:bottom w:val="nil"/>
              <w:right w:val="nil"/>
            </w:tcBorders>
            <w:vAlign w:val="center"/>
          </w:tcPr>
          <w:p w14:paraId="4C5A475C"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14:paraId="4C5A475D"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14:paraId="4C5A4764" w14:textId="77777777" w:rsidTr="009618DC">
        <w:tc>
          <w:tcPr>
            <w:tcW w:w="1417" w:type="dxa"/>
            <w:tcBorders>
              <w:top w:val="nil"/>
              <w:left w:val="nil"/>
              <w:bottom w:val="nil"/>
              <w:right w:val="nil"/>
            </w:tcBorders>
          </w:tcPr>
          <w:p w14:paraId="4C5A475F" w14:textId="77777777"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putting ibu menonjol?</w:t>
            </w:r>
          </w:p>
        </w:tc>
        <w:tc>
          <w:tcPr>
            <w:tcW w:w="567" w:type="dxa"/>
            <w:tcBorders>
              <w:top w:val="nil"/>
              <w:left w:val="nil"/>
              <w:bottom w:val="nil"/>
              <w:right w:val="nil"/>
            </w:tcBorders>
            <w:vAlign w:val="center"/>
          </w:tcPr>
          <w:p w14:paraId="4C5A4760"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14:paraId="4C5A4761"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nil"/>
              <w:left w:val="nil"/>
              <w:bottom w:val="nil"/>
              <w:right w:val="nil"/>
            </w:tcBorders>
            <w:vAlign w:val="center"/>
          </w:tcPr>
          <w:p w14:paraId="4C5A4762"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nil"/>
              <w:right w:val="nil"/>
            </w:tcBorders>
            <w:vAlign w:val="center"/>
          </w:tcPr>
          <w:p w14:paraId="4C5A4763"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r w:rsidR="00F94962" w14:paraId="4C5A476A" w14:textId="77777777" w:rsidTr="009618DC">
        <w:tc>
          <w:tcPr>
            <w:tcW w:w="1417" w:type="dxa"/>
            <w:tcBorders>
              <w:top w:val="nil"/>
              <w:left w:val="nil"/>
              <w:bottom w:val="single" w:sz="4" w:space="0" w:color="auto"/>
              <w:right w:val="nil"/>
            </w:tcBorders>
          </w:tcPr>
          <w:p w14:paraId="4C5A4765" w14:textId="77777777" w:rsidR="00F94962" w:rsidRPr="007A4DDC" w:rsidRDefault="00F94962" w:rsidP="00DE7C1E">
            <w:pPr>
              <w:pStyle w:val="ListParagraph"/>
              <w:spacing w:line="276" w:lineRule="auto"/>
              <w:ind w:left="0"/>
              <w:rPr>
                <w:rFonts w:cs="Times New Roman"/>
                <w:bCs/>
                <w:color w:val="000000"/>
                <w:szCs w:val="24"/>
                <w:shd w:val="clear" w:color="auto" w:fill="FFFFFF"/>
              </w:rPr>
            </w:pPr>
            <w:r w:rsidRPr="007A4DDC">
              <w:rPr>
                <w:rFonts w:cs="Times New Roman"/>
                <w:bCs/>
                <w:color w:val="000000"/>
                <w:szCs w:val="24"/>
                <w:shd w:val="clear" w:color="auto" w:fill="FFFFFF"/>
              </w:rPr>
              <w:t>Apakah kondisi kesehatan ibu baik?</w:t>
            </w:r>
          </w:p>
        </w:tc>
        <w:tc>
          <w:tcPr>
            <w:tcW w:w="567" w:type="dxa"/>
            <w:tcBorders>
              <w:top w:val="nil"/>
              <w:left w:val="nil"/>
              <w:bottom w:val="single" w:sz="4" w:space="0" w:color="auto"/>
              <w:right w:val="nil"/>
            </w:tcBorders>
            <w:vAlign w:val="center"/>
          </w:tcPr>
          <w:p w14:paraId="4C5A4766"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single" w:sz="4" w:space="0" w:color="auto"/>
              <w:right w:val="nil"/>
            </w:tcBorders>
            <w:vAlign w:val="center"/>
          </w:tcPr>
          <w:p w14:paraId="4C5A4767"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c>
          <w:tcPr>
            <w:tcW w:w="567" w:type="dxa"/>
            <w:tcBorders>
              <w:top w:val="nil"/>
              <w:left w:val="nil"/>
              <w:bottom w:val="single" w:sz="4" w:space="0" w:color="auto"/>
              <w:right w:val="nil"/>
            </w:tcBorders>
            <w:vAlign w:val="center"/>
          </w:tcPr>
          <w:p w14:paraId="4C5A4768"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r w:rsidRPr="007A4DDC">
              <w:rPr>
                <w:rFonts w:cs="Times New Roman"/>
                <w:bCs/>
                <w:color w:val="000000"/>
                <w:szCs w:val="24"/>
                <w:shd w:val="clear" w:color="auto" w:fill="FFFFFF"/>
              </w:rPr>
              <w:sym w:font="Wingdings" w:char="F0FC"/>
            </w:r>
          </w:p>
        </w:tc>
        <w:tc>
          <w:tcPr>
            <w:tcW w:w="851" w:type="dxa"/>
            <w:tcBorders>
              <w:top w:val="nil"/>
              <w:left w:val="nil"/>
              <w:bottom w:val="single" w:sz="4" w:space="0" w:color="auto"/>
              <w:right w:val="nil"/>
            </w:tcBorders>
            <w:vAlign w:val="center"/>
          </w:tcPr>
          <w:p w14:paraId="4C5A4769" w14:textId="77777777" w:rsidR="00F94962" w:rsidRPr="007A4DDC" w:rsidRDefault="00F94962" w:rsidP="00DE7C1E">
            <w:pPr>
              <w:pStyle w:val="ListParagraph"/>
              <w:spacing w:line="276" w:lineRule="auto"/>
              <w:ind w:left="0"/>
              <w:jc w:val="left"/>
              <w:rPr>
                <w:rFonts w:cs="Times New Roman"/>
                <w:bCs/>
                <w:color w:val="000000"/>
                <w:szCs w:val="24"/>
                <w:shd w:val="clear" w:color="auto" w:fill="FFFFFF"/>
              </w:rPr>
            </w:pPr>
          </w:p>
        </w:tc>
      </w:tr>
    </w:tbl>
    <w:p w14:paraId="4C5A476B" w14:textId="77777777" w:rsidR="00123772" w:rsidRDefault="00123772" w:rsidP="00DE7C1E"/>
    <w:p w14:paraId="4C5A476C" w14:textId="77777777" w:rsidR="00123772" w:rsidRDefault="00123772" w:rsidP="00D76627">
      <w:pPr>
        <w:ind w:firstLine="397"/>
        <w:jc w:val="both"/>
      </w:pPr>
      <w:r>
        <w:t>Berdas</w:t>
      </w:r>
      <w:r w:rsidR="00B77E26">
        <w:t>a</w:t>
      </w:r>
      <w:r>
        <w:t>rkan tabel diatas peneliti melakukan pemeriksaan dan wawancara dengan memberikan pernyataan sebagai berikut:</w:t>
      </w:r>
    </w:p>
    <w:p w14:paraId="4C5A476D" w14:textId="77777777" w:rsidR="00123772" w:rsidRDefault="00123772" w:rsidP="00DE7C1E">
      <w:pPr>
        <w:jc w:val="both"/>
      </w:pPr>
      <w:r>
        <w:t>Bentuk payudara ibu. Hasil pemeriksaan kedua responden menunjukan bentuk payudara normal “YA” dibuktikan pada kedua</w:t>
      </w:r>
      <w:r w:rsidR="00B77E26">
        <w:t xml:space="preserve"> responden pay</w:t>
      </w:r>
      <w:r w:rsidR="00DE51AA">
        <w:t>udara membesar dan tegang.</w:t>
      </w:r>
    </w:p>
    <w:p w14:paraId="4C5A476E" w14:textId="77777777" w:rsidR="00DE51AA" w:rsidRDefault="00DE51AA" w:rsidP="00DE7C1E">
      <w:pPr>
        <w:jc w:val="both"/>
      </w:pPr>
      <w:r>
        <w:t>Ukuran payudara ibu. Hasil pemeriksaan dari kedua responden menunjukan ukuran payudara normal “YA”.</w:t>
      </w:r>
    </w:p>
    <w:p w14:paraId="4C5A476F" w14:textId="77777777" w:rsidR="00DE51AA" w:rsidRDefault="00DE51AA" w:rsidP="00DE7C1E">
      <w:pPr>
        <w:jc w:val="both"/>
      </w:pPr>
      <w:r>
        <w:t xml:space="preserve">Terdapat nyeri tekan pada payudara. Saat dilakukan pemeriksaan responden pertama </w:t>
      </w:r>
      <w:r w:rsidR="00F94962">
        <w:t xml:space="preserve">Ny.Z </w:t>
      </w:r>
      <w:r>
        <w:t xml:space="preserve">mengatakan “TIDAK” karena klien </w:t>
      </w:r>
      <w:r>
        <w:t xml:space="preserve">tidak merasa nyeri pada payudaranya. Pada responden kedua </w:t>
      </w:r>
      <w:r w:rsidR="00F94962">
        <w:t xml:space="preserve">Ny.A </w:t>
      </w:r>
      <w:r>
        <w:t>mengatakan “TIDAK” karena klien tidak merasa nyeri atau ada benjolan pada payudaranya.</w:t>
      </w:r>
    </w:p>
    <w:p w14:paraId="4C5A4770" w14:textId="77777777" w:rsidR="00DE51AA" w:rsidRDefault="00DE51AA" w:rsidP="00DE7C1E">
      <w:pPr>
        <w:jc w:val="both"/>
      </w:pPr>
      <w:r>
        <w:t>Status emosional dan respon ibu terhadap ba</w:t>
      </w:r>
      <w:r w:rsidR="00F94962">
        <w:t xml:space="preserve">yi. </w:t>
      </w:r>
      <w:r w:rsidR="00D76627">
        <w:t>R</w:t>
      </w:r>
      <w:r w:rsidR="00F94962">
        <w:t xml:space="preserve">esponden pertama Ny.Z </w:t>
      </w:r>
      <w:r>
        <w:t>meng</w:t>
      </w:r>
      <w:r w:rsidR="00F94962">
        <w:t>a</w:t>
      </w:r>
      <w:r>
        <w:t>takan “TIDAK” karena merasa cemas dan belum banyak ta</w:t>
      </w:r>
      <w:r w:rsidR="00D76627">
        <w:t>h</w:t>
      </w:r>
      <w:r>
        <w:t>u tentang</w:t>
      </w:r>
      <w:r w:rsidR="00D76627">
        <w:t xml:space="preserve"> cara</w:t>
      </w:r>
      <w:r>
        <w:t xml:space="preserve"> menyusui</w:t>
      </w:r>
      <w:r w:rsidR="00D76627">
        <w:t xml:space="preserve"> yang benar, Ny.Z mengatakan i</w:t>
      </w:r>
      <w:r>
        <w:t xml:space="preserve">ni merupakan kehamilan yang pertama. Pada responden kedua </w:t>
      </w:r>
      <w:r w:rsidR="00F94962">
        <w:t xml:space="preserve">Ny.A </w:t>
      </w:r>
      <w:r>
        <w:t>mengatakan “YA” karena klien merasa lebih tenang karena ini merupakan keham</w:t>
      </w:r>
      <w:r w:rsidR="000C7BC8">
        <w:t xml:space="preserve">ilan anak kedua dan ASI </w:t>
      </w:r>
      <w:r>
        <w:t>sudah keluar.</w:t>
      </w:r>
    </w:p>
    <w:p w14:paraId="4C5A4771" w14:textId="77777777" w:rsidR="00DE51AA" w:rsidRDefault="00DE51AA" w:rsidP="00DE7C1E">
      <w:pPr>
        <w:jc w:val="both"/>
      </w:pPr>
      <w:r>
        <w:t xml:space="preserve">Bagaimana putting ibu. Hasil pemeriksaan pada kedua responden yaitu </w:t>
      </w:r>
      <w:r w:rsidR="00F94962">
        <w:t xml:space="preserve">Ny.Z </w:t>
      </w:r>
      <w:r>
        <w:t xml:space="preserve">dan </w:t>
      </w:r>
      <w:r w:rsidR="00F94962">
        <w:t xml:space="preserve">Ny.A </w:t>
      </w:r>
      <w:r>
        <w:t xml:space="preserve">bahwa putting kedua responden menonjol “YA”. </w:t>
      </w:r>
    </w:p>
    <w:p w14:paraId="4C5A4772" w14:textId="77777777" w:rsidR="002B1514" w:rsidRDefault="00DE51AA" w:rsidP="00DE7C1E">
      <w:pPr>
        <w:jc w:val="both"/>
      </w:pPr>
      <w:r>
        <w:t xml:space="preserve">Kondisi </w:t>
      </w:r>
      <w:r w:rsidR="00F41596">
        <w:t xml:space="preserve">kesehatan ibu. Hasil pengkajian </w:t>
      </w:r>
      <w:r w:rsidR="00F94962">
        <w:t xml:space="preserve">Ny.Z </w:t>
      </w:r>
      <w:r w:rsidR="00F41596">
        <w:t xml:space="preserve">mengatakan “YA” karena klien mengatakan saat ini merasa sehat dan tidak memiliki riwayat DM dan hipertensi. Pada </w:t>
      </w:r>
      <w:r w:rsidR="00F94962">
        <w:t xml:space="preserve">Ny.A </w:t>
      </w:r>
      <w:r w:rsidR="00F41596">
        <w:t>mengatakan “YA” kerena klien merasa sehat dan tidak memiliki riwayat penyakit keturunan.</w:t>
      </w:r>
    </w:p>
    <w:p w14:paraId="4C5A4773" w14:textId="77777777" w:rsidR="00517F77" w:rsidRDefault="00517F77" w:rsidP="007A4DDC">
      <w:pPr>
        <w:jc w:val="center"/>
        <w:rPr>
          <w:rFonts w:cs="Times New Roman"/>
          <w:b/>
          <w:bCs/>
          <w:color w:val="000000"/>
          <w:szCs w:val="24"/>
          <w:shd w:val="clear" w:color="auto" w:fill="FFFFFF"/>
        </w:rPr>
        <w:sectPr w:rsidR="00517F77" w:rsidSect="007A4DDC">
          <w:type w:val="continuous"/>
          <w:pgSz w:w="11906" w:h="16838" w:code="9"/>
          <w:pgMar w:top="1440" w:right="1440" w:bottom="1440" w:left="1440" w:header="709" w:footer="709" w:gutter="0"/>
          <w:cols w:num="2" w:space="680"/>
          <w:docGrid w:linePitch="360"/>
        </w:sectPr>
      </w:pPr>
    </w:p>
    <w:p w14:paraId="4C5A4774" w14:textId="77777777" w:rsidR="00B77E26" w:rsidRPr="00B77E26" w:rsidRDefault="00B77E26" w:rsidP="007A4DDC">
      <w:pPr>
        <w:jc w:val="center"/>
        <w:rPr>
          <w:rFonts w:cs="Times New Roman"/>
          <w:bCs/>
          <w:color w:val="000000"/>
          <w:szCs w:val="24"/>
          <w:shd w:val="clear" w:color="auto" w:fill="FFFFFF"/>
        </w:rPr>
      </w:pPr>
      <w:r w:rsidRPr="007A4DDC">
        <w:rPr>
          <w:rFonts w:cs="Times New Roman"/>
          <w:b/>
          <w:bCs/>
          <w:color w:val="000000"/>
          <w:szCs w:val="24"/>
          <w:shd w:val="clear" w:color="auto" w:fill="FFFFFF"/>
        </w:rPr>
        <w:t>Tabel 4.4</w:t>
      </w:r>
      <w:r w:rsidRPr="00B77E26">
        <w:rPr>
          <w:rFonts w:cs="Times New Roman"/>
          <w:bCs/>
          <w:color w:val="000000"/>
          <w:szCs w:val="24"/>
          <w:shd w:val="clear" w:color="auto" w:fill="FFFFFF"/>
        </w:rPr>
        <w:t xml:space="preserve"> Hasil Identifikasi Ibu Menyusui Efektif</w:t>
      </w:r>
    </w:p>
    <w:tbl>
      <w:tblPr>
        <w:tblStyle w:val="TableGrid"/>
        <w:tblW w:w="9072"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4876"/>
        <w:gridCol w:w="857"/>
        <w:gridCol w:w="873"/>
        <w:gridCol w:w="963"/>
        <w:gridCol w:w="879"/>
      </w:tblGrid>
      <w:tr w:rsidR="00517F77" w14:paraId="4C5A477B" w14:textId="77777777" w:rsidTr="00FC4AD7">
        <w:trPr>
          <w:trHeight w:val="749"/>
        </w:trPr>
        <w:tc>
          <w:tcPr>
            <w:tcW w:w="624" w:type="dxa"/>
            <w:vMerge w:val="restart"/>
            <w:tcBorders>
              <w:top w:val="single" w:sz="4" w:space="0" w:color="auto"/>
              <w:left w:val="nil"/>
              <w:bottom w:val="nil"/>
              <w:right w:val="nil"/>
            </w:tcBorders>
            <w:vAlign w:val="center"/>
          </w:tcPr>
          <w:p w14:paraId="4C5A4775" w14:textId="77777777"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No</w:t>
            </w:r>
          </w:p>
        </w:tc>
        <w:tc>
          <w:tcPr>
            <w:tcW w:w="4876" w:type="dxa"/>
            <w:vMerge w:val="restart"/>
            <w:tcBorders>
              <w:top w:val="single" w:sz="4" w:space="0" w:color="auto"/>
              <w:left w:val="nil"/>
              <w:bottom w:val="nil"/>
              <w:right w:val="nil"/>
            </w:tcBorders>
            <w:vAlign w:val="center"/>
          </w:tcPr>
          <w:p w14:paraId="4C5A4776" w14:textId="77777777"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Batasan karakteristik</w:t>
            </w:r>
          </w:p>
        </w:tc>
        <w:tc>
          <w:tcPr>
            <w:tcW w:w="1730" w:type="dxa"/>
            <w:gridSpan w:val="2"/>
            <w:tcBorders>
              <w:top w:val="single" w:sz="4" w:space="0" w:color="auto"/>
              <w:left w:val="nil"/>
              <w:bottom w:val="single" w:sz="4" w:space="0" w:color="auto"/>
              <w:right w:val="nil"/>
            </w:tcBorders>
            <w:vAlign w:val="center"/>
          </w:tcPr>
          <w:p w14:paraId="4C5A4777" w14:textId="77777777"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Responden 1</w:t>
            </w:r>
          </w:p>
          <w:p w14:paraId="4C5A4778" w14:textId="77777777"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Ny.N</w:t>
            </w:r>
          </w:p>
        </w:tc>
        <w:tc>
          <w:tcPr>
            <w:tcW w:w="1842" w:type="dxa"/>
            <w:gridSpan w:val="2"/>
            <w:tcBorders>
              <w:top w:val="single" w:sz="4" w:space="0" w:color="auto"/>
              <w:left w:val="nil"/>
              <w:bottom w:val="single" w:sz="4" w:space="0" w:color="auto"/>
              <w:right w:val="nil"/>
            </w:tcBorders>
            <w:vAlign w:val="center"/>
          </w:tcPr>
          <w:p w14:paraId="4C5A4779" w14:textId="77777777"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Responden 2</w:t>
            </w:r>
          </w:p>
          <w:p w14:paraId="4C5A477A" w14:textId="77777777" w:rsidR="00517F77" w:rsidRPr="00517F77" w:rsidRDefault="00517F77" w:rsidP="000C406C">
            <w:pPr>
              <w:pStyle w:val="ListParagraph"/>
              <w:spacing w:line="360" w:lineRule="auto"/>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Ny.A</w:t>
            </w:r>
          </w:p>
        </w:tc>
      </w:tr>
      <w:tr w:rsidR="00517F77" w14:paraId="4C5A4782" w14:textId="77777777" w:rsidTr="00FC4AD7">
        <w:tc>
          <w:tcPr>
            <w:tcW w:w="624" w:type="dxa"/>
            <w:vMerge/>
            <w:tcBorders>
              <w:top w:val="nil"/>
              <w:left w:val="nil"/>
              <w:bottom w:val="single" w:sz="4" w:space="0" w:color="auto"/>
              <w:right w:val="nil"/>
            </w:tcBorders>
          </w:tcPr>
          <w:p w14:paraId="4C5A477C" w14:textId="77777777" w:rsidR="00517F77" w:rsidRPr="00517F77" w:rsidRDefault="00517F77" w:rsidP="000C406C">
            <w:pPr>
              <w:pStyle w:val="ListParagraph"/>
              <w:ind w:left="0"/>
              <w:rPr>
                <w:rFonts w:cs="Times New Roman"/>
                <w:b/>
                <w:bCs/>
                <w:color w:val="000000"/>
                <w:szCs w:val="24"/>
                <w:shd w:val="clear" w:color="auto" w:fill="FFFFFF"/>
              </w:rPr>
            </w:pPr>
          </w:p>
        </w:tc>
        <w:tc>
          <w:tcPr>
            <w:tcW w:w="4876" w:type="dxa"/>
            <w:vMerge/>
            <w:tcBorders>
              <w:top w:val="nil"/>
              <w:left w:val="nil"/>
              <w:bottom w:val="single" w:sz="4" w:space="0" w:color="auto"/>
              <w:right w:val="nil"/>
            </w:tcBorders>
          </w:tcPr>
          <w:p w14:paraId="4C5A477D" w14:textId="77777777" w:rsidR="00517F77" w:rsidRPr="00517F77" w:rsidRDefault="00517F77" w:rsidP="000C406C">
            <w:pPr>
              <w:pStyle w:val="ListParagraph"/>
              <w:ind w:left="0"/>
              <w:rPr>
                <w:rFonts w:cs="Times New Roman"/>
                <w:b/>
                <w:bCs/>
                <w:color w:val="000000"/>
                <w:szCs w:val="24"/>
                <w:shd w:val="clear" w:color="auto" w:fill="FFFFFF"/>
              </w:rPr>
            </w:pPr>
          </w:p>
        </w:tc>
        <w:tc>
          <w:tcPr>
            <w:tcW w:w="857" w:type="dxa"/>
            <w:tcBorders>
              <w:top w:val="single" w:sz="4" w:space="0" w:color="auto"/>
              <w:left w:val="nil"/>
              <w:bottom w:val="single" w:sz="4" w:space="0" w:color="auto"/>
              <w:right w:val="nil"/>
            </w:tcBorders>
            <w:vAlign w:val="center"/>
          </w:tcPr>
          <w:p w14:paraId="4C5A477E" w14:textId="77777777"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Ya</w:t>
            </w:r>
          </w:p>
        </w:tc>
        <w:tc>
          <w:tcPr>
            <w:tcW w:w="873" w:type="dxa"/>
            <w:tcBorders>
              <w:top w:val="single" w:sz="4" w:space="0" w:color="auto"/>
              <w:left w:val="nil"/>
              <w:bottom w:val="single" w:sz="4" w:space="0" w:color="auto"/>
              <w:right w:val="nil"/>
            </w:tcBorders>
            <w:vAlign w:val="center"/>
          </w:tcPr>
          <w:p w14:paraId="4C5A477F" w14:textId="77777777"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Tidak</w:t>
            </w:r>
          </w:p>
        </w:tc>
        <w:tc>
          <w:tcPr>
            <w:tcW w:w="963" w:type="dxa"/>
            <w:tcBorders>
              <w:top w:val="single" w:sz="4" w:space="0" w:color="auto"/>
              <w:left w:val="nil"/>
              <w:bottom w:val="single" w:sz="4" w:space="0" w:color="auto"/>
              <w:right w:val="nil"/>
            </w:tcBorders>
            <w:vAlign w:val="center"/>
          </w:tcPr>
          <w:p w14:paraId="4C5A4780" w14:textId="77777777"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Ya</w:t>
            </w:r>
          </w:p>
        </w:tc>
        <w:tc>
          <w:tcPr>
            <w:tcW w:w="879" w:type="dxa"/>
            <w:tcBorders>
              <w:top w:val="single" w:sz="4" w:space="0" w:color="auto"/>
              <w:left w:val="nil"/>
              <w:bottom w:val="single" w:sz="4" w:space="0" w:color="auto"/>
              <w:right w:val="nil"/>
            </w:tcBorders>
            <w:vAlign w:val="center"/>
          </w:tcPr>
          <w:p w14:paraId="4C5A4781" w14:textId="77777777" w:rsidR="00517F77" w:rsidRPr="00517F77" w:rsidRDefault="00517F77" w:rsidP="000C406C">
            <w:pPr>
              <w:pStyle w:val="ListParagraph"/>
              <w:ind w:left="0"/>
              <w:jc w:val="center"/>
              <w:rPr>
                <w:rFonts w:cs="Times New Roman"/>
                <w:b/>
                <w:bCs/>
                <w:color w:val="000000"/>
                <w:szCs w:val="24"/>
                <w:shd w:val="clear" w:color="auto" w:fill="FFFFFF"/>
              </w:rPr>
            </w:pPr>
            <w:r w:rsidRPr="00517F77">
              <w:rPr>
                <w:rFonts w:cs="Times New Roman"/>
                <w:b/>
                <w:bCs/>
                <w:color w:val="000000"/>
                <w:szCs w:val="24"/>
                <w:shd w:val="clear" w:color="auto" w:fill="FFFFFF"/>
              </w:rPr>
              <w:t>Tidak</w:t>
            </w:r>
          </w:p>
        </w:tc>
      </w:tr>
      <w:tr w:rsidR="00517F77" w14:paraId="4C5A4789" w14:textId="77777777" w:rsidTr="00E952B8">
        <w:tc>
          <w:tcPr>
            <w:tcW w:w="624" w:type="dxa"/>
            <w:tcBorders>
              <w:top w:val="single" w:sz="4" w:space="0" w:color="auto"/>
            </w:tcBorders>
            <w:vAlign w:val="center"/>
          </w:tcPr>
          <w:p w14:paraId="4C5A4783" w14:textId="77777777"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Borders>
              <w:top w:val="single" w:sz="4" w:space="0" w:color="auto"/>
            </w:tcBorders>
          </w:tcPr>
          <w:p w14:paraId="4C5A4784" w14:textId="77777777"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Ibu merasa percaya diri selama proses menyusui</w:t>
            </w:r>
          </w:p>
        </w:tc>
        <w:tc>
          <w:tcPr>
            <w:tcW w:w="857" w:type="dxa"/>
            <w:tcBorders>
              <w:top w:val="single" w:sz="4" w:space="0" w:color="auto"/>
            </w:tcBorders>
            <w:vAlign w:val="center"/>
          </w:tcPr>
          <w:p w14:paraId="4C5A4785"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tcBorders>
              <w:top w:val="single" w:sz="4" w:space="0" w:color="auto"/>
            </w:tcBorders>
            <w:vAlign w:val="center"/>
          </w:tcPr>
          <w:p w14:paraId="4C5A4786" w14:textId="77777777" w:rsidR="00517F77" w:rsidRDefault="00517F77" w:rsidP="000C406C">
            <w:pPr>
              <w:pStyle w:val="ListParagraph"/>
              <w:ind w:left="0"/>
              <w:jc w:val="center"/>
              <w:rPr>
                <w:rFonts w:cs="Times New Roman"/>
                <w:bCs/>
                <w:color w:val="000000"/>
                <w:szCs w:val="24"/>
                <w:shd w:val="clear" w:color="auto" w:fill="FFFFFF"/>
              </w:rPr>
            </w:pPr>
          </w:p>
        </w:tc>
        <w:tc>
          <w:tcPr>
            <w:tcW w:w="963" w:type="dxa"/>
            <w:tcBorders>
              <w:top w:val="single" w:sz="4" w:space="0" w:color="auto"/>
            </w:tcBorders>
            <w:vAlign w:val="center"/>
          </w:tcPr>
          <w:p w14:paraId="4C5A4787" w14:textId="77777777" w:rsidR="00517F77" w:rsidRDefault="00AE51DF"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Borders>
              <w:top w:val="single" w:sz="4" w:space="0" w:color="auto"/>
            </w:tcBorders>
          </w:tcPr>
          <w:p w14:paraId="4C5A4788" w14:textId="77777777" w:rsidR="00517F77" w:rsidRDefault="00517F77" w:rsidP="000C406C">
            <w:pPr>
              <w:pStyle w:val="ListParagraph"/>
              <w:ind w:left="0"/>
              <w:rPr>
                <w:rFonts w:cs="Times New Roman"/>
                <w:bCs/>
                <w:color w:val="000000"/>
                <w:szCs w:val="24"/>
                <w:shd w:val="clear" w:color="auto" w:fill="FFFFFF"/>
              </w:rPr>
            </w:pPr>
          </w:p>
        </w:tc>
      </w:tr>
      <w:tr w:rsidR="00FC4AD7" w14:paraId="4C5A4790" w14:textId="77777777" w:rsidTr="00E952B8">
        <w:tc>
          <w:tcPr>
            <w:tcW w:w="624" w:type="dxa"/>
            <w:vAlign w:val="center"/>
          </w:tcPr>
          <w:p w14:paraId="4C5A478A" w14:textId="77777777"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14:paraId="4C5A478B" w14:textId="77777777"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Bayi melekat pada payudara ibu dengan benar</w:t>
            </w:r>
          </w:p>
        </w:tc>
        <w:tc>
          <w:tcPr>
            <w:tcW w:w="857" w:type="dxa"/>
            <w:vAlign w:val="center"/>
          </w:tcPr>
          <w:p w14:paraId="4C5A478C"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14:paraId="4C5A478D" w14:textId="77777777"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14:paraId="4C5A478E" w14:textId="77777777" w:rsidR="00517F77" w:rsidRDefault="00AE51DF"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14:paraId="4C5A478F" w14:textId="77777777" w:rsidR="00517F77" w:rsidRDefault="00517F77" w:rsidP="000C406C">
            <w:pPr>
              <w:pStyle w:val="ListParagraph"/>
              <w:ind w:left="0"/>
              <w:rPr>
                <w:rFonts w:cs="Times New Roman"/>
                <w:bCs/>
                <w:color w:val="000000"/>
                <w:szCs w:val="24"/>
                <w:shd w:val="clear" w:color="auto" w:fill="FFFFFF"/>
              </w:rPr>
            </w:pPr>
          </w:p>
        </w:tc>
      </w:tr>
      <w:tr w:rsidR="00FC4AD7" w14:paraId="4C5A4797" w14:textId="77777777" w:rsidTr="00E952B8">
        <w:tc>
          <w:tcPr>
            <w:tcW w:w="624" w:type="dxa"/>
            <w:vAlign w:val="center"/>
          </w:tcPr>
          <w:p w14:paraId="4C5A4791" w14:textId="77777777"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14:paraId="4C5A4792" w14:textId="77777777"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Ibu mampu memposisikan bayi dengan benar</w:t>
            </w:r>
          </w:p>
        </w:tc>
        <w:tc>
          <w:tcPr>
            <w:tcW w:w="857" w:type="dxa"/>
            <w:vAlign w:val="center"/>
          </w:tcPr>
          <w:p w14:paraId="4C5A4793"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14:paraId="4C5A4794" w14:textId="77777777"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14:paraId="4C5A4795" w14:textId="77777777" w:rsidR="00517F77" w:rsidRDefault="00AE51DF"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vAlign w:val="center"/>
          </w:tcPr>
          <w:p w14:paraId="4C5A4796" w14:textId="77777777" w:rsidR="00517F77" w:rsidRDefault="00517F77" w:rsidP="000C406C">
            <w:pPr>
              <w:pStyle w:val="ListParagraph"/>
              <w:ind w:left="0"/>
              <w:jc w:val="center"/>
              <w:rPr>
                <w:rFonts w:cs="Times New Roman"/>
                <w:bCs/>
                <w:color w:val="000000"/>
                <w:szCs w:val="24"/>
                <w:shd w:val="clear" w:color="auto" w:fill="FFFFFF"/>
              </w:rPr>
            </w:pPr>
          </w:p>
        </w:tc>
      </w:tr>
      <w:tr w:rsidR="00FC4AD7" w14:paraId="4C5A479E" w14:textId="77777777" w:rsidTr="00E952B8">
        <w:tc>
          <w:tcPr>
            <w:tcW w:w="624" w:type="dxa"/>
            <w:vAlign w:val="center"/>
          </w:tcPr>
          <w:p w14:paraId="4C5A4798" w14:textId="77777777"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14:paraId="4C5A4799" w14:textId="77777777"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Miksi bayi lebih dari 8 kali dalam 24 jam</w:t>
            </w:r>
          </w:p>
        </w:tc>
        <w:tc>
          <w:tcPr>
            <w:tcW w:w="857" w:type="dxa"/>
            <w:vAlign w:val="center"/>
          </w:tcPr>
          <w:p w14:paraId="4C5A479A" w14:textId="77777777" w:rsidR="00517F77" w:rsidRDefault="00517F77" w:rsidP="000C406C">
            <w:pPr>
              <w:pStyle w:val="ListParagraph"/>
              <w:ind w:left="0"/>
              <w:jc w:val="center"/>
              <w:rPr>
                <w:rFonts w:cs="Times New Roman"/>
                <w:bCs/>
                <w:color w:val="000000"/>
                <w:szCs w:val="24"/>
                <w:shd w:val="clear" w:color="auto" w:fill="FFFFFF"/>
              </w:rPr>
            </w:pPr>
          </w:p>
        </w:tc>
        <w:tc>
          <w:tcPr>
            <w:tcW w:w="873" w:type="dxa"/>
            <w:vAlign w:val="center"/>
          </w:tcPr>
          <w:p w14:paraId="4C5A479B"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963" w:type="dxa"/>
            <w:vAlign w:val="center"/>
          </w:tcPr>
          <w:p w14:paraId="4C5A479C" w14:textId="77777777" w:rsidR="00517F77" w:rsidRDefault="00517F77" w:rsidP="000C406C">
            <w:pPr>
              <w:pStyle w:val="ListParagraph"/>
              <w:ind w:left="0"/>
              <w:jc w:val="center"/>
              <w:rPr>
                <w:rFonts w:cs="Times New Roman"/>
                <w:bCs/>
                <w:color w:val="000000"/>
                <w:szCs w:val="24"/>
                <w:shd w:val="clear" w:color="auto" w:fill="FFFFFF"/>
              </w:rPr>
            </w:pPr>
          </w:p>
        </w:tc>
        <w:tc>
          <w:tcPr>
            <w:tcW w:w="879" w:type="dxa"/>
            <w:vAlign w:val="center"/>
          </w:tcPr>
          <w:p w14:paraId="4C5A479D"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r>
      <w:tr w:rsidR="00FC4AD7" w14:paraId="4C5A47A5" w14:textId="77777777" w:rsidTr="00E952B8">
        <w:tc>
          <w:tcPr>
            <w:tcW w:w="624" w:type="dxa"/>
            <w:vAlign w:val="center"/>
          </w:tcPr>
          <w:p w14:paraId="4C5A479F" w14:textId="77777777"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14:paraId="4C5A47A0" w14:textId="77777777"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ASI menetes atau memancar</w:t>
            </w:r>
          </w:p>
        </w:tc>
        <w:tc>
          <w:tcPr>
            <w:tcW w:w="857" w:type="dxa"/>
            <w:vAlign w:val="center"/>
          </w:tcPr>
          <w:p w14:paraId="4C5A47A1"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14:paraId="4C5A47A2" w14:textId="77777777"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14:paraId="4C5A47A3"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14:paraId="4C5A47A4" w14:textId="77777777" w:rsidR="00517F77" w:rsidRDefault="00517F77" w:rsidP="000C406C">
            <w:pPr>
              <w:pStyle w:val="ListParagraph"/>
              <w:ind w:left="0"/>
              <w:rPr>
                <w:rFonts w:cs="Times New Roman"/>
                <w:bCs/>
                <w:color w:val="000000"/>
                <w:szCs w:val="24"/>
                <w:shd w:val="clear" w:color="auto" w:fill="FFFFFF"/>
              </w:rPr>
            </w:pPr>
          </w:p>
        </w:tc>
      </w:tr>
      <w:tr w:rsidR="00FC4AD7" w14:paraId="4C5A47AC" w14:textId="77777777" w:rsidTr="00E952B8">
        <w:tc>
          <w:tcPr>
            <w:tcW w:w="624" w:type="dxa"/>
            <w:vAlign w:val="center"/>
          </w:tcPr>
          <w:p w14:paraId="4C5A47A6" w14:textId="77777777"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14:paraId="4C5A47A7" w14:textId="77777777" w:rsidR="00517F77" w:rsidRDefault="00C21F1F" w:rsidP="00C21F1F">
            <w:pPr>
              <w:pStyle w:val="ListParagraph"/>
              <w:ind w:left="0"/>
              <w:rPr>
                <w:rFonts w:cs="Times New Roman"/>
                <w:bCs/>
                <w:color w:val="000000"/>
                <w:szCs w:val="24"/>
                <w:shd w:val="clear" w:color="auto" w:fill="FFFFFF"/>
              </w:rPr>
            </w:pPr>
            <w:r>
              <w:rPr>
                <w:rFonts w:cs="Times New Roman"/>
                <w:bCs/>
                <w:color w:val="000000"/>
                <w:szCs w:val="24"/>
                <w:shd w:val="clear" w:color="auto" w:fill="FFFFFF"/>
              </w:rPr>
              <w:t>Suplai ASI adekuat</w:t>
            </w:r>
          </w:p>
        </w:tc>
        <w:tc>
          <w:tcPr>
            <w:tcW w:w="857" w:type="dxa"/>
            <w:vAlign w:val="center"/>
          </w:tcPr>
          <w:p w14:paraId="4C5A47A8"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14:paraId="4C5A47A9" w14:textId="77777777"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14:paraId="4C5A47AA"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14:paraId="4C5A47AB" w14:textId="77777777" w:rsidR="00517F77" w:rsidRDefault="00517F77" w:rsidP="000C406C">
            <w:pPr>
              <w:pStyle w:val="ListParagraph"/>
              <w:ind w:left="0"/>
              <w:rPr>
                <w:rFonts w:cs="Times New Roman"/>
                <w:bCs/>
                <w:color w:val="000000"/>
                <w:szCs w:val="24"/>
                <w:shd w:val="clear" w:color="auto" w:fill="FFFFFF"/>
              </w:rPr>
            </w:pPr>
          </w:p>
        </w:tc>
      </w:tr>
      <w:tr w:rsidR="00FC4AD7" w14:paraId="4C5A47B3" w14:textId="77777777" w:rsidTr="00E952B8">
        <w:tc>
          <w:tcPr>
            <w:tcW w:w="624" w:type="dxa"/>
            <w:vAlign w:val="center"/>
          </w:tcPr>
          <w:p w14:paraId="4C5A47AD" w14:textId="77777777"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14:paraId="4C5A47AE" w14:textId="77777777"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Bayi tidur setelah menyusui</w:t>
            </w:r>
          </w:p>
        </w:tc>
        <w:tc>
          <w:tcPr>
            <w:tcW w:w="857" w:type="dxa"/>
            <w:vAlign w:val="center"/>
          </w:tcPr>
          <w:p w14:paraId="4C5A47AF"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14:paraId="4C5A47B0" w14:textId="77777777"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14:paraId="4C5A47B1"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tcPr>
          <w:p w14:paraId="4C5A47B2" w14:textId="77777777" w:rsidR="00517F77" w:rsidRDefault="00517F77" w:rsidP="000C406C">
            <w:pPr>
              <w:pStyle w:val="ListParagraph"/>
              <w:ind w:left="0"/>
              <w:rPr>
                <w:rFonts w:cs="Times New Roman"/>
                <w:bCs/>
                <w:color w:val="000000"/>
                <w:szCs w:val="24"/>
                <w:shd w:val="clear" w:color="auto" w:fill="FFFFFF"/>
              </w:rPr>
            </w:pPr>
          </w:p>
        </w:tc>
      </w:tr>
      <w:tr w:rsidR="00FC4AD7" w14:paraId="4C5A47BA" w14:textId="77777777" w:rsidTr="00E952B8">
        <w:tc>
          <w:tcPr>
            <w:tcW w:w="624" w:type="dxa"/>
            <w:vAlign w:val="center"/>
          </w:tcPr>
          <w:p w14:paraId="4C5A47B4" w14:textId="77777777"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14:paraId="4C5A47B5" w14:textId="77777777" w:rsidR="00517F77" w:rsidRDefault="00C21F1F"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Payudara ibu kosong setelah menyusui</w:t>
            </w:r>
          </w:p>
        </w:tc>
        <w:tc>
          <w:tcPr>
            <w:tcW w:w="857" w:type="dxa"/>
            <w:vAlign w:val="center"/>
          </w:tcPr>
          <w:p w14:paraId="4C5A47B6"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14:paraId="4C5A47B7" w14:textId="77777777"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14:paraId="4C5A47B8"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vAlign w:val="center"/>
          </w:tcPr>
          <w:p w14:paraId="4C5A47B9" w14:textId="77777777" w:rsidR="00517F77" w:rsidRDefault="00517F77" w:rsidP="000C406C">
            <w:pPr>
              <w:pStyle w:val="ListParagraph"/>
              <w:ind w:left="0"/>
              <w:jc w:val="center"/>
              <w:rPr>
                <w:rFonts w:cs="Times New Roman"/>
                <w:bCs/>
                <w:color w:val="000000"/>
                <w:szCs w:val="24"/>
                <w:shd w:val="clear" w:color="auto" w:fill="FFFFFF"/>
              </w:rPr>
            </w:pPr>
          </w:p>
        </w:tc>
      </w:tr>
      <w:tr w:rsidR="00FC4AD7" w14:paraId="4C5A47C1" w14:textId="77777777" w:rsidTr="00E952B8">
        <w:tc>
          <w:tcPr>
            <w:tcW w:w="624" w:type="dxa"/>
            <w:vAlign w:val="center"/>
          </w:tcPr>
          <w:p w14:paraId="4C5A47BB" w14:textId="77777777" w:rsidR="00517F77" w:rsidRDefault="00517F77" w:rsidP="00E952B8">
            <w:pPr>
              <w:pStyle w:val="ListParagraph"/>
              <w:numPr>
                <w:ilvl w:val="0"/>
                <w:numId w:val="4"/>
              </w:numPr>
              <w:jc w:val="center"/>
              <w:rPr>
                <w:rFonts w:cs="Times New Roman"/>
                <w:bCs/>
                <w:color w:val="000000"/>
                <w:szCs w:val="24"/>
                <w:shd w:val="clear" w:color="auto" w:fill="FFFFFF"/>
              </w:rPr>
            </w:pPr>
          </w:p>
        </w:tc>
        <w:tc>
          <w:tcPr>
            <w:tcW w:w="4876" w:type="dxa"/>
          </w:tcPr>
          <w:p w14:paraId="4C5A47BC" w14:textId="77777777" w:rsidR="00517F77" w:rsidRDefault="00517F77" w:rsidP="000C406C">
            <w:pPr>
              <w:pStyle w:val="ListParagraph"/>
              <w:ind w:left="0"/>
              <w:rPr>
                <w:rFonts w:cs="Times New Roman"/>
                <w:bCs/>
                <w:color w:val="000000"/>
                <w:szCs w:val="24"/>
                <w:shd w:val="clear" w:color="auto" w:fill="FFFFFF"/>
              </w:rPr>
            </w:pPr>
            <w:r>
              <w:rPr>
                <w:rFonts w:cs="Times New Roman"/>
                <w:bCs/>
                <w:color w:val="000000"/>
                <w:szCs w:val="24"/>
                <w:shd w:val="clear" w:color="auto" w:fill="FFFFFF"/>
              </w:rPr>
              <w:t xml:space="preserve">Bayi </w:t>
            </w:r>
            <w:r w:rsidR="000C406C">
              <w:rPr>
                <w:rFonts w:cs="Times New Roman"/>
                <w:bCs/>
                <w:color w:val="000000"/>
                <w:szCs w:val="24"/>
                <w:shd w:val="clear" w:color="auto" w:fill="FFFFFF"/>
              </w:rPr>
              <w:t>tidak rewel setelah</w:t>
            </w:r>
            <w:r>
              <w:rPr>
                <w:rFonts w:cs="Times New Roman"/>
                <w:bCs/>
                <w:color w:val="000000"/>
                <w:szCs w:val="24"/>
                <w:shd w:val="clear" w:color="auto" w:fill="FFFFFF"/>
              </w:rPr>
              <w:t xml:space="preserve"> </w:t>
            </w:r>
            <w:r w:rsidR="000C406C">
              <w:rPr>
                <w:rFonts w:cs="Times New Roman"/>
                <w:bCs/>
                <w:color w:val="000000"/>
                <w:szCs w:val="24"/>
                <w:shd w:val="clear" w:color="auto" w:fill="FFFFFF"/>
              </w:rPr>
              <w:t>menyusu</w:t>
            </w:r>
          </w:p>
        </w:tc>
        <w:tc>
          <w:tcPr>
            <w:tcW w:w="857" w:type="dxa"/>
            <w:vAlign w:val="center"/>
          </w:tcPr>
          <w:p w14:paraId="4C5A47BD"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3" w:type="dxa"/>
            <w:vAlign w:val="center"/>
          </w:tcPr>
          <w:p w14:paraId="4C5A47BE" w14:textId="77777777" w:rsidR="00517F77" w:rsidRDefault="00517F77" w:rsidP="000C406C">
            <w:pPr>
              <w:pStyle w:val="ListParagraph"/>
              <w:ind w:left="0"/>
              <w:jc w:val="center"/>
              <w:rPr>
                <w:rFonts w:cs="Times New Roman"/>
                <w:bCs/>
                <w:color w:val="000000"/>
                <w:szCs w:val="24"/>
                <w:shd w:val="clear" w:color="auto" w:fill="FFFFFF"/>
              </w:rPr>
            </w:pPr>
          </w:p>
        </w:tc>
        <w:tc>
          <w:tcPr>
            <w:tcW w:w="963" w:type="dxa"/>
            <w:vAlign w:val="center"/>
          </w:tcPr>
          <w:p w14:paraId="4C5A47BF" w14:textId="77777777" w:rsidR="00517F77" w:rsidRDefault="00517F7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sym w:font="Wingdings" w:char="F0FC"/>
            </w:r>
          </w:p>
        </w:tc>
        <w:tc>
          <w:tcPr>
            <w:tcW w:w="879" w:type="dxa"/>
            <w:vAlign w:val="center"/>
          </w:tcPr>
          <w:p w14:paraId="4C5A47C0" w14:textId="77777777" w:rsidR="00517F77" w:rsidRDefault="00517F77" w:rsidP="000C406C">
            <w:pPr>
              <w:pStyle w:val="ListParagraph"/>
              <w:ind w:left="0"/>
              <w:jc w:val="center"/>
              <w:rPr>
                <w:rFonts w:cs="Times New Roman"/>
                <w:bCs/>
                <w:color w:val="000000"/>
                <w:szCs w:val="24"/>
                <w:shd w:val="clear" w:color="auto" w:fill="FFFFFF"/>
              </w:rPr>
            </w:pPr>
          </w:p>
        </w:tc>
      </w:tr>
    </w:tbl>
    <w:p w14:paraId="4C5A47C2" w14:textId="77777777" w:rsidR="00F94962" w:rsidRDefault="00F94962" w:rsidP="00DE7C1E">
      <w:pPr>
        <w:jc w:val="both"/>
        <w:rPr>
          <w:rFonts w:cs="Times New Roman"/>
          <w:bCs/>
          <w:color w:val="000000"/>
          <w:szCs w:val="24"/>
          <w:shd w:val="clear" w:color="auto" w:fill="FFFFFF"/>
        </w:rPr>
      </w:pPr>
    </w:p>
    <w:p w14:paraId="4C5A47C3" w14:textId="77777777" w:rsidR="00517F77" w:rsidRDefault="00517F77" w:rsidP="00F94962">
      <w:pPr>
        <w:ind w:firstLine="720"/>
        <w:jc w:val="both"/>
        <w:rPr>
          <w:rFonts w:cs="Times New Roman"/>
          <w:bCs/>
          <w:color w:val="000000"/>
          <w:szCs w:val="24"/>
          <w:shd w:val="clear" w:color="auto" w:fill="FFFFFF"/>
        </w:rPr>
        <w:sectPr w:rsidR="00517F77" w:rsidSect="00517F77">
          <w:type w:val="continuous"/>
          <w:pgSz w:w="11906" w:h="16838" w:code="9"/>
          <w:pgMar w:top="1440" w:right="1440" w:bottom="1440" w:left="1440" w:header="709" w:footer="709" w:gutter="0"/>
          <w:cols w:space="680"/>
          <w:docGrid w:linePitch="360"/>
        </w:sectPr>
      </w:pPr>
    </w:p>
    <w:p w14:paraId="4C5A47C4" w14:textId="77777777" w:rsidR="00B77E26" w:rsidRDefault="00B77E26" w:rsidP="005E3F10">
      <w:pPr>
        <w:ind w:firstLine="397"/>
        <w:jc w:val="both"/>
        <w:rPr>
          <w:rFonts w:cs="Times New Roman"/>
          <w:bCs/>
          <w:color w:val="000000"/>
          <w:szCs w:val="24"/>
          <w:shd w:val="clear" w:color="auto" w:fill="FFFFFF"/>
        </w:rPr>
      </w:pPr>
      <w:r w:rsidRPr="007A4DDC">
        <w:rPr>
          <w:rFonts w:cs="Times New Roman"/>
          <w:bCs/>
          <w:color w:val="000000"/>
          <w:szCs w:val="24"/>
          <w:shd w:val="clear" w:color="auto" w:fill="FFFFFF"/>
        </w:rPr>
        <w:t xml:space="preserve">Hasil dari pengkajian masalah keperawatan pada tabel 4.4 disimpulkan </w:t>
      </w:r>
      <w:r w:rsidRPr="007A4DDC">
        <w:rPr>
          <w:rFonts w:cs="Times New Roman"/>
          <w:bCs/>
          <w:color w:val="000000"/>
          <w:szCs w:val="24"/>
          <w:shd w:val="clear" w:color="auto" w:fill="FFFFFF"/>
        </w:rPr>
        <w:t xml:space="preserve">bahwa Ny.Z dan Ny.A mengalami tanda dan gejala menyusui efektif. </w:t>
      </w:r>
    </w:p>
    <w:p w14:paraId="4C5A47C5" w14:textId="77777777" w:rsidR="00446937" w:rsidRDefault="004D27DC" w:rsidP="005E3F10">
      <w:pPr>
        <w:ind w:firstLine="397"/>
        <w:jc w:val="both"/>
        <w:rPr>
          <w:rFonts w:cs="Times New Roman"/>
          <w:bCs/>
          <w:color w:val="000000"/>
          <w:szCs w:val="24"/>
          <w:shd w:val="clear" w:color="auto" w:fill="FFFFFF"/>
        </w:rPr>
      </w:pPr>
      <w:r w:rsidRPr="00D84C7B">
        <w:rPr>
          <w:rFonts w:cs="Times New Roman"/>
          <w:bCs/>
          <w:color w:val="000000"/>
          <w:szCs w:val="24"/>
          <w:shd w:val="clear" w:color="auto" w:fill="FFFFFF"/>
        </w:rPr>
        <w:lastRenderedPageBreak/>
        <w:t xml:space="preserve">Evaluasi dilakukan setelah selesai melaksanakan tindakan keperawatan inisiasi menyusui dini. Evaluasi </w:t>
      </w:r>
      <w:r>
        <w:rPr>
          <w:rFonts w:cs="Times New Roman"/>
          <w:bCs/>
          <w:color w:val="000000"/>
          <w:szCs w:val="24"/>
          <w:shd w:val="clear" w:color="auto" w:fill="FFFFFF"/>
        </w:rPr>
        <w:t>terakhir pelaksanaan IMD pada Ny.Z dilakukan pada tanggal 13 J</w:t>
      </w:r>
      <w:r w:rsidRPr="00D84C7B">
        <w:rPr>
          <w:rFonts w:cs="Times New Roman"/>
          <w:bCs/>
          <w:color w:val="000000"/>
          <w:szCs w:val="24"/>
          <w:shd w:val="clear" w:color="auto" w:fill="FFFFFF"/>
        </w:rPr>
        <w:t>uli 2023 pada pukul 10.00</w:t>
      </w:r>
      <w:r>
        <w:rPr>
          <w:rFonts w:cs="Times New Roman"/>
          <w:bCs/>
          <w:color w:val="000000"/>
          <w:szCs w:val="24"/>
          <w:shd w:val="clear" w:color="auto" w:fill="FFFFFF"/>
        </w:rPr>
        <w:t>-16.00 WIB selama 6 jam setelah Ny.Z melahirkan</w:t>
      </w:r>
      <w:r w:rsidRPr="00D84C7B">
        <w:rPr>
          <w:rFonts w:cs="Times New Roman"/>
          <w:bCs/>
          <w:color w:val="000000"/>
          <w:szCs w:val="24"/>
          <w:shd w:val="clear" w:color="auto" w:fill="FFFFFF"/>
        </w:rPr>
        <w:t xml:space="preserve">, </w:t>
      </w:r>
      <w:r>
        <w:rPr>
          <w:rFonts w:cs="Times New Roman"/>
          <w:bCs/>
          <w:color w:val="000000"/>
          <w:szCs w:val="24"/>
          <w:shd w:val="clear" w:color="auto" w:fill="FFFFFF"/>
        </w:rPr>
        <w:t xml:space="preserve">sedangkan evaluasi </w:t>
      </w:r>
      <w:r>
        <w:rPr>
          <w:rFonts w:cs="Times New Roman"/>
          <w:bCs/>
          <w:color w:val="000000"/>
          <w:szCs w:val="24"/>
          <w:shd w:val="clear" w:color="auto" w:fill="FFFFFF"/>
        </w:rPr>
        <w:t>terakhir pelaksanaan IMD pada Ny.A</w:t>
      </w:r>
      <w:r w:rsidRPr="00D84C7B">
        <w:rPr>
          <w:rFonts w:cs="Times New Roman"/>
          <w:bCs/>
          <w:color w:val="000000"/>
          <w:szCs w:val="24"/>
          <w:shd w:val="clear" w:color="auto" w:fill="FFFFFF"/>
        </w:rPr>
        <w:t xml:space="preserve"> dilakukan pada tanggal 26</w:t>
      </w:r>
      <w:r>
        <w:rPr>
          <w:rFonts w:cs="Times New Roman"/>
          <w:bCs/>
          <w:color w:val="000000"/>
          <w:szCs w:val="24"/>
          <w:shd w:val="clear" w:color="auto" w:fill="FFFFFF"/>
        </w:rPr>
        <w:t xml:space="preserve"> Juli 2023 pada pukul 19.1</w:t>
      </w:r>
      <w:r w:rsidRPr="00D84C7B">
        <w:rPr>
          <w:rFonts w:cs="Times New Roman"/>
          <w:bCs/>
          <w:color w:val="000000"/>
          <w:szCs w:val="24"/>
          <w:shd w:val="clear" w:color="auto" w:fill="FFFFFF"/>
        </w:rPr>
        <w:t>0</w:t>
      </w:r>
      <w:r>
        <w:rPr>
          <w:rFonts w:cs="Times New Roman"/>
          <w:bCs/>
          <w:color w:val="000000"/>
          <w:szCs w:val="24"/>
          <w:shd w:val="clear" w:color="auto" w:fill="FFFFFF"/>
        </w:rPr>
        <w:t>-02.00 WIB selama 6 jam setelah Ny.A melahirkan</w:t>
      </w:r>
      <w:r w:rsidRPr="00D84C7B">
        <w:rPr>
          <w:rFonts w:cs="Times New Roman"/>
          <w:bCs/>
          <w:color w:val="000000"/>
          <w:szCs w:val="24"/>
          <w:shd w:val="clear" w:color="auto" w:fill="FFFFFF"/>
        </w:rPr>
        <w:t>.</w:t>
      </w:r>
      <w:r w:rsidR="00D76627">
        <w:rPr>
          <w:rFonts w:cs="Times New Roman"/>
          <w:bCs/>
          <w:color w:val="000000"/>
          <w:szCs w:val="24"/>
          <w:shd w:val="clear" w:color="auto" w:fill="FFFFFF"/>
        </w:rPr>
        <w:t xml:space="preserve"> </w:t>
      </w:r>
      <w:r w:rsidR="00517F77">
        <w:rPr>
          <w:rFonts w:cs="Times New Roman"/>
          <w:bCs/>
          <w:color w:val="000000"/>
          <w:szCs w:val="24"/>
          <w:shd w:val="clear" w:color="auto" w:fill="FFFFFF"/>
        </w:rPr>
        <w:t>Indikator hasil observasi tindakan kedua responden dijelaskan pada tabel berikut:</w:t>
      </w:r>
    </w:p>
    <w:p w14:paraId="4C5A47C6" w14:textId="77777777" w:rsidR="00517F77" w:rsidRDefault="00517F77" w:rsidP="00517F77">
      <w:pPr>
        <w:jc w:val="center"/>
        <w:rPr>
          <w:rFonts w:cs="Times New Roman"/>
          <w:b/>
          <w:bCs/>
          <w:color w:val="000000"/>
          <w:szCs w:val="24"/>
          <w:shd w:val="clear" w:color="auto" w:fill="FFFFFF"/>
        </w:rPr>
        <w:sectPr w:rsidR="00517F77" w:rsidSect="00517F77">
          <w:type w:val="continuous"/>
          <w:pgSz w:w="11906" w:h="16838" w:code="9"/>
          <w:pgMar w:top="1440" w:right="1440" w:bottom="1440" w:left="1440" w:header="709" w:footer="709" w:gutter="0"/>
          <w:cols w:num="2" w:space="680"/>
          <w:docGrid w:linePitch="360"/>
        </w:sectPr>
      </w:pPr>
    </w:p>
    <w:p w14:paraId="4C5A47C7" w14:textId="77777777" w:rsidR="00517F77" w:rsidRDefault="00517F77" w:rsidP="00517F77">
      <w:pPr>
        <w:jc w:val="center"/>
        <w:rPr>
          <w:rFonts w:cs="Times New Roman"/>
          <w:bCs/>
          <w:i/>
          <w:color w:val="000000"/>
          <w:szCs w:val="24"/>
          <w:shd w:val="clear" w:color="auto" w:fill="FFFFFF"/>
        </w:rPr>
      </w:pPr>
      <w:r w:rsidRPr="00517F77">
        <w:rPr>
          <w:rFonts w:cs="Times New Roman"/>
          <w:b/>
          <w:bCs/>
          <w:color w:val="000000"/>
          <w:szCs w:val="24"/>
          <w:shd w:val="clear" w:color="auto" w:fill="FFFFFF"/>
        </w:rPr>
        <w:t>Tabel 4.5</w:t>
      </w:r>
      <w:r>
        <w:rPr>
          <w:rFonts w:cs="Times New Roman"/>
          <w:bCs/>
          <w:color w:val="000000"/>
          <w:szCs w:val="24"/>
          <w:shd w:val="clear" w:color="auto" w:fill="FFFFFF"/>
        </w:rPr>
        <w:t xml:space="preserve"> Pencapaian </w:t>
      </w:r>
      <w:r w:rsidRPr="00517F77">
        <w:rPr>
          <w:rFonts w:cs="Times New Roman"/>
          <w:bCs/>
          <w:i/>
          <w:color w:val="000000"/>
          <w:szCs w:val="24"/>
          <w:shd w:val="clear" w:color="auto" w:fill="FFFFFF"/>
        </w:rPr>
        <w:t>Outcome</w:t>
      </w:r>
    </w:p>
    <w:tbl>
      <w:tblPr>
        <w:tblStyle w:val="TableGrid"/>
        <w:tblW w:w="9008" w:type="dxa"/>
        <w:tblInd w:w="108" w:type="dxa"/>
        <w:tblLook w:val="04A0" w:firstRow="1" w:lastRow="0" w:firstColumn="1" w:lastColumn="0" w:noHBand="0" w:noVBand="1"/>
      </w:tblPr>
      <w:tblGrid>
        <w:gridCol w:w="794"/>
        <w:gridCol w:w="3798"/>
        <w:gridCol w:w="736"/>
        <w:gridCol w:w="736"/>
        <w:gridCol w:w="736"/>
        <w:gridCol w:w="736"/>
        <w:gridCol w:w="736"/>
        <w:gridCol w:w="736"/>
      </w:tblGrid>
      <w:tr w:rsidR="00DC0F67" w14:paraId="4C5A47CC" w14:textId="77777777" w:rsidTr="000C406C">
        <w:trPr>
          <w:trHeight w:val="359"/>
        </w:trPr>
        <w:tc>
          <w:tcPr>
            <w:tcW w:w="794" w:type="dxa"/>
            <w:vMerge w:val="restart"/>
            <w:tcBorders>
              <w:left w:val="nil"/>
              <w:right w:val="nil"/>
            </w:tcBorders>
            <w:vAlign w:val="center"/>
          </w:tcPr>
          <w:p w14:paraId="4C5A47C8" w14:textId="77777777"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No</w:t>
            </w:r>
          </w:p>
        </w:tc>
        <w:tc>
          <w:tcPr>
            <w:tcW w:w="3798" w:type="dxa"/>
            <w:vMerge w:val="restart"/>
            <w:tcBorders>
              <w:left w:val="nil"/>
              <w:right w:val="nil"/>
            </w:tcBorders>
            <w:vAlign w:val="center"/>
          </w:tcPr>
          <w:p w14:paraId="4C5A47C9" w14:textId="77777777"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Indator</w:t>
            </w:r>
            <w:r>
              <w:rPr>
                <w:rFonts w:cs="Times New Roman"/>
                <w:b/>
                <w:bCs/>
                <w:color w:val="000000"/>
                <w:szCs w:val="24"/>
                <w:shd w:val="clear" w:color="auto" w:fill="FFFFFF"/>
              </w:rPr>
              <w:t xml:space="preserve"> E</w:t>
            </w:r>
            <w:r w:rsidRPr="00155355">
              <w:rPr>
                <w:rFonts w:cs="Times New Roman"/>
                <w:b/>
                <w:bCs/>
                <w:color w:val="000000"/>
                <w:szCs w:val="24"/>
                <w:shd w:val="clear" w:color="auto" w:fill="FFFFFF"/>
              </w:rPr>
              <w:t>valuasi</w:t>
            </w:r>
          </w:p>
        </w:tc>
        <w:tc>
          <w:tcPr>
            <w:tcW w:w="2208" w:type="dxa"/>
            <w:gridSpan w:val="3"/>
            <w:tcBorders>
              <w:left w:val="nil"/>
              <w:bottom w:val="single" w:sz="4" w:space="0" w:color="auto"/>
              <w:right w:val="nil"/>
            </w:tcBorders>
          </w:tcPr>
          <w:p w14:paraId="4C5A47CA" w14:textId="77777777"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Responden 1</w:t>
            </w:r>
          </w:p>
        </w:tc>
        <w:tc>
          <w:tcPr>
            <w:tcW w:w="2208" w:type="dxa"/>
            <w:gridSpan w:val="3"/>
            <w:tcBorders>
              <w:left w:val="nil"/>
              <w:bottom w:val="single" w:sz="4" w:space="0" w:color="auto"/>
              <w:right w:val="nil"/>
            </w:tcBorders>
          </w:tcPr>
          <w:p w14:paraId="4C5A47CB" w14:textId="77777777"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Responden 2</w:t>
            </w:r>
          </w:p>
        </w:tc>
      </w:tr>
      <w:tr w:rsidR="00DC0F67" w14:paraId="4C5A47D5" w14:textId="77777777" w:rsidTr="000C406C">
        <w:tc>
          <w:tcPr>
            <w:tcW w:w="794" w:type="dxa"/>
            <w:vMerge/>
            <w:tcBorders>
              <w:left w:val="nil"/>
              <w:bottom w:val="single" w:sz="4" w:space="0" w:color="auto"/>
              <w:right w:val="nil"/>
            </w:tcBorders>
            <w:vAlign w:val="center"/>
          </w:tcPr>
          <w:p w14:paraId="4C5A47CD" w14:textId="77777777"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p>
        </w:tc>
        <w:tc>
          <w:tcPr>
            <w:tcW w:w="3798" w:type="dxa"/>
            <w:vMerge/>
            <w:tcBorders>
              <w:left w:val="nil"/>
              <w:bottom w:val="single" w:sz="4" w:space="0" w:color="auto"/>
              <w:right w:val="nil"/>
            </w:tcBorders>
          </w:tcPr>
          <w:p w14:paraId="4C5A47CE" w14:textId="77777777"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p>
        </w:tc>
        <w:tc>
          <w:tcPr>
            <w:tcW w:w="736" w:type="dxa"/>
            <w:tcBorders>
              <w:left w:val="nil"/>
              <w:bottom w:val="single" w:sz="4" w:space="0" w:color="auto"/>
              <w:right w:val="nil"/>
            </w:tcBorders>
          </w:tcPr>
          <w:p w14:paraId="4C5A47CF" w14:textId="77777777"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Jam-1</w:t>
            </w:r>
          </w:p>
        </w:tc>
        <w:tc>
          <w:tcPr>
            <w:tcW w:w="736" w:type="dxa"/>
            <w:tcBorders>
              <w:left w:val="nil"/>
              <w:bottom w:val="single" w:sz="4" w:space="0" w:color="auto"/>
              <w:right w:val="nil"/>
            </w:tcBorders>
          </w:tcPr>
          <w:p w14:paraId="4C5A47D0" w14:textId="77777777"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Jam-2</w:t>
            </w:r>
          </w:p>
        </w:tc>
        <w:tc>
          <w:tcPr>
            <w:tcW w:w="736" w:type="dxa"/>
            <w:tcBorders>
              <w:left w:val="nil"/>
              <w:bottom w:val="single" w:sz="4" w:space="0" w:color="auto"/>
              <w:right w:val="nil"/>
            </w:tcBorders>
          </w:tcPr>
          <w:p w14:paraId="4C5A47D1" w14:textId="77777777" w:rsidR="00DC0F67" w:rsidRPr="00155355" w:rsidRDefault="00DC0F67" w:rsidP="000C406C">
            <w:pPr>
              <w:pStyle w:val="ListParagraph"/>
              <w:spacing w:line="276" w:lineRule="auto"/>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Jam-3</w:t>
            </w:r>
          </w:p>
        </w:tc>
        <w:tc>
          <w:tcPr>
            <w:tcW w:w="736" w:type="dxa"/>
            <w:tcBorders>
              <w:left w:val="nil"/>
              <w:bottom w:val="single" w:sz="4" w:space="0" w:color="auto"/>
              <w:right w:val="nil"/>
            </w:tcBorders>
          </w:tcPr>
          <w:p w14:paraId="4C5A47D2" w14:textId="77777777"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Jam-1</w:t>
            </w:r>
          </w:p>
        </w:tc>
        <w:tc>
          <w:tcPr>
            <w:tcW w:w="736" w:type="dxa"/>
            <w:tcBorders>
              <w:left w:val="nil"/>
              <w:bottom w:val="single" w:sz="4" w:space="0" w:color="auto"/>
              <w:right w:val="nil"/>
            </w:tcBorders>
          </w:tcPr>
          <w:p w14:paraId="4C5A47D3" w14:textId="77777777"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Jam-2</w:t>
            </w:r>
          </w:p>
        </w:tc>
        <w:tc>
          <w:tcPr>
            <w:tcW w:w="736" w:type="dxa"/>
            <w:tcBorders>
              <w:left w:val="nil"/>
              <w:bottom w:val="single" w:sz="4" w:space="0" w:color="auto"/>
              <w:right w:val="nil"/>
            </w:tcBorders>
          </w:tcPr>
          <w:p w14:paraId="4C5A47D4" w14:textId="77777777" w:rsidR="00DC0F67" w:rsidRPr="00155355" w:rsidRDefault="00DC0F67" w:rsidP="000C406C">
            <w:pPr>
              <w:pStyle w:val="ListParagraph"/>
              <w:ind w:left="0"/>
              <w:jc w:val="center"/>
              <w:rPr>
                <w:rFonts w:cs="Times New Roman"/>
                <w:b/>
                <w:bCs/>
                <w:color w:val="000000"/>
                <w:szCs w:val="24"/>
                <w:shd w:val="clear" w:color="auto" w:fill="FFFFFF"/>
              </w:rPr>
            </w:pPr>
            <w:r w:rsidRPr="00155355">
              <w:rPr>
                <w:rFonts w:cs="Times New Roman"/>
                <w:b/>
                <w:bCs/>
                <w:color w:val="000000"/>
                <w:szCs w:val="24"/>
                <w:shd w:val="clear" w:color="auto" w:fill="FFFFFF"/>
              </w:rPr>
              <w:t>Jam-3</w:t>
            </w:r>
          </w:p>
        </w:tc>
      </w:tr>
      <w:tr w:rsidR="00DC0F67" w14:paraId="4C5A47DE" w14:textId="77777777" w:rsidTr="000C406C">
        <w:tc>
          <w:tcPr>
            <w:tcW w:w="794" w:type="dxa"/>
            <w:tcBorders>
              <w:top w:val="single" w:sz="4" w:space="0" w:color="auto"/>
              <w:left w:val="nil"/>
              <w:bottom w:val="nil"/>
              <w:right w:val="nil"/>
            </w:tcBorders>
            <w:vAlign w:val="center"/>
          </w:tcPr>
          <w:p w14:paraId="4C5A47D6"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3798" w:type="dxa"/>
            <w:tcBorders>
              <w:top w:val="single" w:sz="4" w:space="0" w:color="auto"/>
              <w:left w:val="nil"/>
              <w:bottom w:val="nil"/>
              <w:right w:val="nil"/>
            </w:tcBorders>
            <w:vAlign w:val="center"/>
          </w:tcPr>
          <w:p w14:paraId="4C5A47D7" w14:textId="77777777" w:rsidR="00DC0F67" w:rsidRDefault="00DC0F67" w:rsidP="000C406C">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Pelekatan bayi pada payudara ibu </w:t>
            </w:r>
          </w:p>
        </w:tc>
        <w:tc>
          <w:tcPr>
            <w:tcW w:w="736" w:type="dxa"/>
            <w:tcBorders>
              <w:top w:val="single" w:sz="4" w:space="0" w:color="auto"/>
              <w:left w:val="nil"/>
              <w:bottom w:val="nil"/>
              <w:right w:val="nil"/>
            </w:tcBorders>
          </w:tcPr>
          <w:p w14:paraId="4C5A47D8"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single" w:sz="4" w:space="0" w:color="auto"/>
              <w:left w:val="nil"/>
              <w:bottom w:val="nil"/>
              <w:right w:val="nil"/>
            </w:tcBorders>
          </w:tcPr>
          <w:p w14:paraId="4C5A47D9"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single" w:sz="4" w:space="0" w:color="auto"/>
              <w:left w:val="nil"/>
              <w:bottom w:val="nil"/>
              <w:right w:val="nil"/>
            </w:tcBorders>
          </w:tcPr>
          <w:p w14:paraId="4C5A47DA"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single" w:sz="4" w:space="0" w:color="auto"/>
              <w:left w:val="nil"/>
              <w:bottom w:val="nil"/>
              <w:right w:val="nil"/>
            </w:tcBorders>
          </w:tcPr>
          <w:p w14:paraId="4C5A47DB" w14:textId="77777777"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single" w:sz="4" w:space="0" w:color="auto"/>
              <w:left w:val="nil"/>
              <w:bottom w:val="nil"/>
              <w:right w:val="nil"/>
            </w:tcBorders>
          </w:tcPr>
          <w:p w14:paraId="4C5A47DC" w14:textId="77777777"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single" w:sz="4" w:space="0" w:color="auto"/>
              <w:left w:val="nil"/>
              <w:bottom w:val="nil"/>
              <w:right w:val="nil"/>
            </w:tcBorders>
          </w:tcPr>
          <w:p w14:paraId="4C5A47DD" w14:textId="77777777"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14:paraId="4C5A47E7" w14:textId="77777777" w:rsidTr="000C406C">
        <w:tc>
          <w:tcPr>
            <w:tcW w:w="794" w:type="dxa"/>
            <w:tcBorders>
              <w:top w:val="nil"/>
              <w:left w:val="nil"/>
              <w:bottom w:val="nil"/>
              <w:right w:val="nil"/>
            </w:tcBorders>
            <w:vAlign w:val="center"/>
          </w:tcPr>
          <w:p w14:paraId="4C5A47DF"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3798" w:type="dxa"/>
            <w:tcBorders>
              <w:top w:val="nil"/>
              <w:left w:val="nil"/>
              <w:bottom w:val="nil"/>
              <w:right w:val="nil"/>
            </w:tcBorders>
          </w:tcPr>
          <w:p w14:paraId="4C5A47E0" w14:textId="77777777" w:rsidR="00DC0F67" w:rsidRDefault="000C406C" w:rsidP="000C406C">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Kemampuan ibu memposisikan dengan benar</w:t>
            </w:r>
          </w:p>
        </w:tc>
        <w:tc>
          <w:tcPr>
            <w:tcW w:w="736" w:type="dxa"/>
            <w:tcBorders>
              <w:top w:val="nil"/>
              <w:left w:val="nil"/>
              <w:bottom w:val="nil"/>
              <w:right w:val="nil"/>
            </w:tcBorders>
          </w:tcPr>
          <w:p w14:paraId="4C5A47E1"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7E2"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7E3"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14:paraId="4C5A47E4" w14:textId="77777777"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7E5" w14:textId="77777777"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14:paraId="4C5A47E6" w14:textId="77777777"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14:paraId="4C5A47F0" w14:textId="77777777" w:rsidTr="000C406C">
        <w:tc>
          <w:tcPr>
            <w:tcW w:w="794" w:type="dxa"/>
            <w:tcBorders>
              <w:top w:val="nil"/>
              <w:left w:val="nil"/>
              <w:bottom w:val="nil"/>
              <w:right w:val="nil"/>
            </w:tcBorders>
            <w:vAlign w:val="center"/>
          </w:tcPr>
          <w:p w14:paraId="4C5A47E8"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3798" w:type="dxa"/>
            <w:tcBorders>
              <w:top w:val="nil"/>
              <w:left w:val="nil"/>
              <w:bottom w:val="nil"/>
              <w:right w:val="nil"/>
            </w:tcBorders>
          </w:tcPr>
          <w:p w14:paraId="4C5A47E9" w14:textId="77777777" w:rsidR="00DC0F67" w:rsidRDefault="000C406C" w:rsidP="000C406C">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Tetesan/pancaran </w:t>
            </w:r>
            <w:r w:rsidR="00DC0F67">
              <w:rPr>
                <w:rFonts w:cs="Times New Roman"/>
                <w:bCs/>
                <w:color w:val="000000"/>
                <w:szCs w:val="24"/>
                <w:shd w:val="clear" w:color="auto" w:fill="FFFFFF"/>
              </w:rPr>
              <w:t>ASI</w:t>
            </w:r>
          </w:p>
        </w:tc>
        <w:tc>
          <w:tcPr>
            <w:tcW w:w="736" w:type="dxa"/>
            <w:tcBorders>
              <w:top w:val="nil"/>
              <w:left w:val="nil"/>
              <w:bottom w:val="nil"/>
              <w:right w:val="nil"/>
            </w:tcBorders>
          </w:tcPr>
          <w:p w14:paraId="4C5A47EA"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7EB"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7EC" w14:textId="77777777" w:rsidR="00DC0F67" w:rsidRDefault="00DC0F67" w:rsidP="000C406C">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14:paraId="4C5A47ED" w14:textId="77777777"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7EE" w14:textId="77777777"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 xml:space="preserve">3 </w:t>
            </w:r>
          </w:p>
        </w:tc>
        <w:tc>
          <w:tcPr>
            <w:tcW w:w="736" w:type="dxa"/>
            <w:tcBorders>
              <w:top w:val="nil"/>
              <w:left w:val="nil"/>
              <w:bottom w:val="nil"/>
              <w:right w:val="nil"/>
            </w:tcBorders>
          </w:tcPr>
          <w:p w14:paraId="4C5A47EF" w14:textId="77777777" w:rsidR="00DC0F67" w:rsidRDefault="00DC0F67" w:rsidP="000C406C">
            <w:pPr>
              <w:pStyle w:val="ListParagraph"/>
              <w:ind w:left="0"/>
              <w:jc w:val="center"/>
              <w:rPr>
                <w:rFonts w:cs="Times New Roman"/>
                <w:bCs/>
                <w:color w:val="000000"/>
                <w:szCs w:val="24"/>
                <w:shd w:val="clear" w:color="auto" w:fill="FFFFFF"/>
              </w:rPr>
            </w:pPr>
            <w:r>
              <w:rPr>
                <w:rFonts w:cs="Times New Roman"/>
                <w:bCs/>
                <w:color w:val="000000"/>
                <w:szCs w:val="24"/>
                <w:shd w:val="clear" w:color="auto" w:fill="FFFFFF"/>
              </w:rPr>
              <w:t>4</w:t>
            </w:r>
          </w:p>
        </w:tc>
      </w:tr>
      <w:tr w:rsidR="00DC0F67" w14:paraId="4C5A47F9" w14:textId="77777777" w:rsidTr="000C406C">
        <w:tc>
          <w:tcPr>
            <w:tcW w:w="794" w:type="dxa"/>
            <w:tcBorders>
              <w:top w:val="nil"/>
              <w:left w:val="nil"/>
              <w:bottom w:val="nil"/>
              <w:right w:val="nil"/>
            </w:tcBorders>
            <w:vAlign w:val="center"/>
          </w:tcPr>
          <w:p w14:paraId="4C5A47F1"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3798" w:type="dxa"/>
            <w:tcBorders>
              <w:top w:val="nil"/>
              <w:left w:val="nil"/>
              <w:bottom w:val="nil"/>
              <w:right w:val="nil"/>
            </w:tcBorders>
          </w:tcPr>
          <w:p w14:paraId="4C5A47F2" w14:textId="77777777"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Suplai ASI adekuat </w:t>
            </w:r>
          </w:p>
        </w:tc>
        <w:tc>
          <w:tcPr>
            <w:tcW w:w="736" w:type="dxa"/>
            <w:tcBorders>
              <w:top w:val="nil"/>
              <w:left w:val="nil"/>
              <w:bottom w:val="nil"/>
              <w:right w:val="nil"/>
            </w:tcBorders>
          </w:tcPr>
          <w:p w14:paraId="4C5A47F3"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7F4"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7F5"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14:paraId="4C5A47F6"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7F7"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7F8"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r>
      <w:tr w:rsidR="00DC0F67" w14:paraId="4C5A4802" w14:textId="77777777" w:rsidTr="000C406C">
        <w:tc>
          <w:tcPr>
            <w:tcW w:w="794" w:type="dxa"/>
            <w:tcBorders>
              <w:top w:val="nil"/>
              <w:left w:val="nil"/>
              <w:bottom w:val="nil"/>
              <w:right w:val="nil"/>
            </w:tcBorders>
            <w:vAlign w:val="center"/>
          </w:tcPr>
          <w:p w14:paraId="4C5A47FA"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3798" w:type="dxa"/>
            <w:tcBorders>
              <w:top w:val="nil"/>
              <w:left w:val="nil"/>
              <w:bottom w:val="nil"/>
              <w:right w:val="nil"/>
            </w:tcBorders>
          </w:tcPr>
          <w:p w14:paraId="4C5A47FB" w14:textId="77777777" w:rsidR="00DC0F67" w:rsidRDefault="000C406C"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Kepercayaan diri ibu</w:t>
            </w:r>
            <w:r w:rsidR="00DC0F67">
              <w:rPr>
                <w:rFonts w:cs="Times New Roman"/>
                <w:bCs/>
                <w:color w:val="000000"/>
                <w:szCs w:val="24"/>
                <w:shd w:val="clear" w:color="auto" w:fill="FFFFFF"/>
              </w:rPr>
              <w:t xml:space="preserve"> </w:t>
            </w:r>
          </w:p>
        </w:tc>
        <w:tc>
          <w:tcPr>
            <w:tcW w:w="736" w:type="dxa"/>
            <w:tcBorders>
              <w:top w:val="nil"/>
              <w:left w:val="nil"/>
              <w:bottom w:val="nil"/>
              <w:right w:val="nil"/>
            </w:tcBorders>
          </w:tcPr>
          <w:p w14:paraId="4C5A47FC"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7FD"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7FE"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14:paraId="4C5A47FF"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800"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14:paraId="4C5A4801"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14:paraId="4C5A480B" w14:textId="77777777" w:rsidTr="000C406C">
        <w:tc>
          <w:tcPr>
            <w:tcW w:w="794" w:type="dxa"/>
            <w:tcBorders>
              <w:top w:val="nil"/>
              <w:left w:val="nil"/>
              <w:bottom w:val="nil"/>
              <w:right w:val="nil"/>
            </w:tcBorders>
            <w:vAlign w:val="center"/>
          </w:tcPr>
          <w:p w14:paraId="4C5A4803"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6.</w:t>
            </w:r>
          </w:p>
        </w:tc>
        <w:tc>
          <w:tcPr>
            <w:tcW w:w="3798" w:type="dxa"/>
            <w:tcBorders>
              <w:top w:val="nil"/>
              <w:left w:val="nil"/>
              <w:bottom w:val="nil"/>
              <w:right w:val="nil"/>
            </w:tcBorders>
          </w:tcPr>
          <w:p w14:paraId="4C5A4804" w14:textId="77777777"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Bayi tidur setelah menyusu </w:t>
            </w:r>
          </w:p>
        </w:tc>
        <w:tc>
          <w:tcPr>
            <w:tcW w:w="736" w:type="dxa"/>
            <w:tcBorders>
              <w:top w:val="nil"/>
              <w:left w:val="nil"/>
              <w:bottom w:val="nil"/>
              <w:right w:val="nil"/>
            </w:tcBorders>
          </w:tcPr>
          <w:p w14:paraId="4C5A4805"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806"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807"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808"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809"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80A"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r>
      <w:tr w:rsidR="00DC0F67" w14:paraId="4C5A4814" w14:textId="77777777" w:rsidTr="000C406C">
        <w:tc>
          <w:tcPr>
            <w:tcW w:w="794" w:type="dxa"/>
            <w:tcBorders>
              <w:top w:val="nil"/>
              <w:left w:val="nil"/>
              <w:bottom w:val="nil"/>
              <w:right w:val="nil"/>
            </w:tcBorders>
            <w:vAlign w:val="center"/>
          </w:tcPr>
          <w:p w14:paraId="4C5A480C"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7.</w:t>
            </w:r>
          </w:p>
        </w:tc>
        <w:tc>
          <w:tcPr>
            <w:tcW w:w="3798" w:type="dxa"/>
            <w:tcBorders>
              <w:top w:val="nil"/>
              <w:left w:val="nil"/>
              <w:bottom w:val="nil"/>
              <w:right w:val="nil"/>
            </w:tcBorders>
          </w:tcPr>
          <w:p w14:paraId="4C5A480D" w14:textId="77777777"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Hisapan bayi </w:t>
            </w:r>
          </w:p>
        </w:tc>
        <w:tc>
          <w:tcPr>
            <w:tcW w:w="736" w:type="dxa"/>
            <w:tcBorders>
              <w:top w:val="nil"/>
              <w:left w:val="nil"/>
              <w:bottom w:val="nil"/>
              <w:right w:val="nil"/>
            </w:tcBorders>
          </w:tcPr>
          <w:p w14:paraId="4C5A480E"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80F"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14:paraId="4C5A4810"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14:paraId="4C5A4811"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4</w:t>
            </w:r>
          </w:p>
        </w:tc>
        <w:tc>
          <w:tcPr>
            <w:tcW w:w="736" w:type="dxa"/>
            <w:tcBorders>
              <w:top w:val="nil"/>
              <w:left w:val="nil"/>
              <w:bottom w:val="nil"/>
              <w:right w:val="nil"/>
            </w:tcBorders>
          </w:tcPr>
          <w:p w14:paraId="4C5A4812"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c>
          <w:tcPr>
            <w:tcW w:w="736" w:type="dxa"/>
            <w:tcBorders>
              <w:top w:val="nil"/>
              <w:left w:val="nil"/>
              <w:bottom w:val="nil"/>
              <w:right w:val="nil"/>
            </w:tcBorders>
          </w:tcPr>
          <w:p w14:paraId="4C5A4813"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5</w:t>
            </w:r>
          </w:p>
        </w:tc>
      </w:tr>
      <w:tr w:rsidR="00DC0F67" w14:paraId="4C5A481D" w14:textId="77777777" w:rsidTr="000C406C">
        <w:tc>
          <w:tcPr>
            <w:tcW w:w="794" w:type="dxa"/>
            <w:tcBorders>
              <w:top w:val="nil"/>
              <w:left w:val="nil"/>
              <w:bottom w:val="nil"/>
              <w:right w:val="nil"/>
            </w:tcBorders>
            <w:vAlign w:val="center"/>
          </w:tcPr>
          <w:p w14:paraId="4C5A4815"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 xml:space="preserve">8. </w:t>
            </w:r>
          </w:p>
        </w:tc>
        <w:tc>
          <w:tcPr>
            <w:tcW w:w="3798" w:type="dxa"/>
            <w:tcBorders>
              <w:top w:val="nil"/>
              <w:left w:val="nil"/>
              <w:bottom w:val="nil"/>
              <w:right w:val="nil"/>
            </w:tcBorders>
          </w:tcPr>
          <w:p w14:paraId="4C5A4816" w14:textId="77777777"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Kelelahan maternal </w:t>
            </w:r>
          </w:p>
        </w:tc>
        <w:tc>
          <w:tcPr>
            <w:tcW w:w="736" w:type="dxa"/>
            <w:tcBorders>
              <w:top w:val="nil"/>
              <w:left w:val="nil"/>
              <w:bottom w:val="nil"/>
              <w:right w:val="nil"/>
            </w:tcBorders>
          </w:tcPr>
          <w:p w14:paraId="4C5A4817"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818"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736" w:type="dxa"/>
            <w:tcBorders>
              <w:top w:val="nil"/>
              <w:left w:val="nil"/>
              <w:bottom w:val="nil"/>
              <w:right w:val="nil"/>
            </w:tcBorders>
          </w:tcPr>
          <w:p w14:paraId="4C5A4819"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14:paraId="4C5A481A"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81B"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14:paraId="4C5A481C"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r>
      <w:tr w:rsidR="00DC0F67" w14:paraId="4C5A4826" w14:textId="77777777" w:rsidTr="000C406C">
        <w:tc>
          <w:tcPr>
            <w:tcW w:w="794" w:type="dxa"/>
            <w:tcBorders>
              <w:top w:val="nil"/>
              <w:left w:val="nil"/>
              <w:bottom w:val="nil"/>
              <w:right w:val="nil"/>
            </w:tcBorders>
            <w:vAlign w:val="center"/>
          </w:tcPr>
          <w:p w14:paraId="4C5A481E"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 xml:space="preserve">9. </w:t>
            </w:r>
          </w:p>
        </w:tc>
        <w:tc>
          <w:tcPr>
            <w:tcW w:w="3798" w:type="dxa"/>
            <w:tcBorders>
              <w:top w:val="nil"/>
              <w:left w:val="nil"/>
              <w:bottom w:val="nil"/>
              <w:right w:val="nil"/>
            </w:tcBorders>
          </w:tcPr>
          <w:p w14:paraId="4C5A481F" w14:textId="77777777"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Kecemasan maternal </w:t>
            </w:r>
          </w:p>
        </w:tc>
        <w:tc>
          <w:tcPr>
            <w:tcW w:w="736" w:type="dxa"/>
            <w:tcBorders>
              <w:top w:val="nil"/>
              <w:left w:val="nil"/>
              <w:bottom w:val="nil"/>
              <w:right w:val="nil"/>
            </w:tcBorders>
          </w:tcPr>
          <w:p w14:paraId="4C5A4820"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821"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2</w:t>
            </w:r>
          </w:p>
        </w:tc>
        <w:tc>
          <w:tcPr>
            <w:tcW w:w="736" w:type="dxa"/>
            <w:tcBorders>
              <w:top w:val="nil"/>
              <w:left w:val="nil"/>
              <w:bottom w:val="nil"/>
              <w:right w:val="nil"/>
            </w:tcBorders>
          </w:tcPr>
          <w:p w14:paraId="4C5A4822"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14:paraId="4C5A4823"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nil"/>
              <w:right w:val="nil"/>
            </w:tcBorders>
          </w:tcPr>
          <w:p w14:paraId="4C5A4824"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nil"/>
              <w:right w:val="nil"/>
            </w:tcBorders>
          </w:tcPr>
          <w:p w14:paraId="4C5A4825"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r>
      <w:tr w:rsidR="00DC0F67" w14:paraId="4C5A482F" w14:textId="77777777" w:rsidTr="000C406C">
        <w:tc>
          <w:tcPr>
            <w:tcW w:w="794" w:type="dxa"/>
            <w:tcBorders>
              <w:top w:val="nil"/>
              <w:left w:val="nil"/>
              <w:bottom w:val="single" w:sz="4" w:space="0" w:color="auto"/>
              <w:right w:val="nil"/>
            </w:tcBorders>
            <w:vAlign w:val="center"/>
          </w:tcPr>
          <w:p w14:paraId="4C5A4827"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10.</w:t>
            </w:r>
          </w:p>
        </w:tc>
        <w:tc>
          <w:tcPr>
            <w:tcW w:w="3798" w:type="dxa"/>
            <w:tcBorders>
              <w:top w:val="nil"/>
              <w:left w:val="nil"/>
              <w:bottom w:val="single" w:sz="4" w:space="0" w:color="auto"/>
              <w:right w:val="nil"/>
            </w:tcBorders>
          </w:tcPr>
          <w:p w14:paraId="4C5A4828" w14:textId="77777777" w:rsidR="00DC0F67" w:rsidRDefault="00DC0F67" w:rsidP="00DC0F67">
            <w:pPr>
              <w:pStyle w:val="ListParagraph"/>
              <w:spacing w:line="276" w:lineRule="auto"/>
              <w:ind w:left="0"/>
              <w:jc w:val="left"/>
              <w:rPr>
                <w:rFonts w:cs="Times New Roman"/>
                <w:bCs/>
                <w:color w:val="000000"/>
                <w:szCs w:val="24"/>
                <w:shd w:val="clear" w:color="auto" w:fill="FFFFFF"/>
              </w:rPr>
            </w:pPr>
            <w:r>
              <w:rPr>
                <w:rFonts w:cs="Times New Roman"/>
                <w:bCs/>
                <w:color w:val="000000"/>
                <w:szCs w:val="24"/>
                <w:shd w:val="clear" w:color="auto" w:fill="FFFFFF"/>
              </w:rPr>
              <w:t xml:space="preserve">Bayi rewel </w:t>
            </w:r>
          </w:p>
        </w:tc>
        <w:tc>
          <w:tcPr>
            <w:tcW w:w="736" w:type="dxa"/>
            <w:tcBorders>
              <w:top w:val="nil"/>
              <w:left w:val="nil"/>
              <w:bottom w:val="single" w:sz="4" w:space="0" w:color="auto"/>
              <w:right w:val="nil"/>
            </w:tcBorders>
          </w:tcPr>
          <w:p w14:paraId="4C5A4829"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single" w:sz="4" w:space="0" w:color="auto"/>
              <w:right w:val="nil"/>
            </w:tcBorders>
          </w:tcPr>
          <w:p w14:paraId="4C5A482A"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single" w:sz="4" w:space="0" w:color="auto"/>
              <w:right w:val="nil"/>
            </w:tcBorders>
          </w:tcPr>
          <w:p w14:paraId="4C5A482B"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single" w:sz="4" w:space="0" w:color="auto"/>
              <w:right w:val="nil"/>
            </w:tcBorders>
          </w:tcPr>
          <w:p w14:paraId="4C5A482C"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3</w:t>
            </w:r>
          </w:p>
        </w:tc>
        <w:tc>
          <w:tcPr>
            <w:tcW w:w="736" w:type="dxa"/>
            <w:tcBorders>
              <w:top w:val="nil"/>
              <w:left w:val="nil"/>
              <w:bottom w:val="single" w:sz="4" w:space="0" w:color="auto"/>
              <w:right w:val="nil"/>
            </w:tcBorders>
          </w:tcPr>
          <w:p w14:paraId="4C5A482D"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c>
          <w:tcPr>
            <w:tcW w:w="736" w:type="dxa"/>
            <w:tcBorders>
              <w:top w:val="nil"/>
              <w:left w:val="nil"/>
              <w:bottom w:val="single" w:sz="4" w:space="0" w:color="auto"/>
              <w:right w:val="nil"/>
            </w:tcBorders>
          </w:tcPr>
          <w:p w14:paraId="4C5A482E" w14:textId="77777777" w:rsidR="00DC0F67" w:rsidRDefault="00DC0F67" w:rsidP="00DC0F67">
            <w:pPr>
              <w:pStyle w:val="ListParagraph"/>
              <w:spacing w:line="276" w:lineRule="auto"/>
              <w:ind w:left="0"/>
              <w:jc w:val="center"/>
              <w:rPr>
                <w:rFonts w:cs="Times New Roman"/>
                <w:bCs/>
                <w:color w:val="000000"/>
                <w:szCs w:val="24"/>
                <w:shd w:val="clear" w:color="auto" w:fill="FFFFFF"/>
              </w:rPr>
            </w:pPr>
            <w:r>
              <w:rPr>
                <w:rFonts w:cs="Times New Roman"/>
                <w:bCs/>
                <w:color w:val="000000"/>
                <w:szCs w:val="24"/>
                <w:shd w:val="clear" w:color="auto" w:fill="FFFFFF"/>
              </w:rPr>
              <w:t>1</w:t>
            </w:r>
          </w:p>
        </w:tc>
      </w:tr>
    </w:tbl>
    <w:p w14:paraId="4C5A4830" w14:textId="77777777" w:rsidR="00DC0F67" w:rsidRPr="00FC4AD7" w:rsidRDefault="00DC0F67" w:rsidP="00DC0F67">
      <w:pPr>
        <w:jc w:val="both"/>
        <w:rPr>
          <w:rFonts w:cs="Times New Roman"/>
          <w:bCs/>
          <w:color w:val="000000"/>
          <w:szCs w:val="24"/>
          <w:shd w:val="clear" w:color="auto" w:fill="FFFFFF"/>
        </w:rPr>
      </w:pPr>
      <w:r w:rsidRPr="00155355">
        <w:rPr>
          <w:rFonts w:cs="Times New Roman"/>
          <w:bCs/>
          <w:color w:val="000000"/>
          <w:szCs w:val="24"/>
          <w:shd w:val="clear" w:color="auto" w:fill="FFFFFF"/>
        </w:rPr>
        <w:t xml:space="preserve">Keterangan skor: </w:t>
      </w:r>
      <w:r w:rsidR="000C406C">
        <w:rPr>
          <w:rFonts w:cs="Times New Roman"/>
          <w:bCs/>
          <w:color w:val="000000"/>
          <w:szCs w:val="24"/>
          <w:shd w:val="clear" w:color="auto" w:fill="FFFFFF"/>
        </w:rPr>
        <w:t>5 (meningkat), 4 (cukup meningkat), 3 (sedang), 2 (cukup menurun), 1 (menurun)</w:t>
      </w:r>
    </w:p>
    <w:p w14:paraId="4C5A4831" w14:textId="77777777" w:rsidR="00DC0F67" w:rsidRDefault="00DC0F67" w:rsidP="00DC0F67">
      <w:pPr>
        <w:rPr>
          <w:rFonts w:cs="Times New Roman"/>
          <w:bCs/>
          <w:color w:val="000000"/>
          <w:szCs w:val="24"/>
          <w:shd w:val="clear" w:color="auto" w:fill="FFFFFF"/>
        </w:rPr>
        <w:sectPr w:rsidR="00DC0F67" w:rsidSect="00517F77">
          <w:type w:val="continuous"/>
          <w:pgSz w:w="11906" w:h="16838" w:code="9"/>
          <w:pgMar w:top="1440" w:right="1440" w:bottom="1440" w:left="1440" w:header="709" w:footer="709" w:gutter="0"/>
          <w:cols w:space="680"/>
          <w:docGrid w:linePitch="360"/>
        </w:sectPr>
      </w:pPr>
    </w:p>
    <w:p w14:paraId="4C5A4832" w14:textId="77777777" w:rsidR="00FC4AD7" w:rsidRPr="00FC4AD7" w:rsidRDefault="00FC4AD7" w:rsidP="00FC4AD7">
      <w:pPr>
        <w:ind w:firstLine="397"/>
        <w:jc w:val="both"/>
        <w:rPr>
          <w:rFonts w:cs="Times New Roman"/>
          <w:bCs/>
          <w:color w:val="000000"/>
          <w:szCs w:val="24"/>
          <w:shd w:val="clear" w:color="auto" w:fill="FFFFFF"/>
        </w:rPr>
      </w:pPr>
      <w:r w:rsidRPr="00BF7965">
        <w:rPr>
          <w:rFonts w:cs="Times New Roman"/>
          <w:bCs/>
          <w:color w:val="000000"/>
          <w:szCs w:val="24"/>
          <w:shd w:val="clear" w:color="auto" w:fill="FFFFFF"/>
        </w:rPr>
        <w:t xml:space="preserve">Berdasarkan tabel </w:t>
      </w:r>
      <w:r>
        <w:rPr>
          <w:rFonts w:cs="Times New Roman"/>
          <w:bCs/>
          <w:color w:val="000000"/>
          <w:szCs w:val="24"/>
          <w:shd w:val="clear" w:color="auto" w:fill="FFFFFF"/>
        </w:rPr>
        <w:t>4.5</w:t>
      </w:r>
      <w:r w:rsidRPr="00BF7965">
        <w:rPr>
          <w:rFonts w:cs="Times New Roman"/>
          <w:bCs/>
          <w:color w:val="000000"/>
          <w:szCs w:val="24"/>
          <w:shd w:val="clear" w:color="auto" w:fill="FFFFFF"/>
        </w:rPr>
        <w:t xml:space="preserve"> pencapaian </w:t>
      </w:r>
      <w:r w:rsidRPr="00BF7965">
        <w:rPr>
          <w:rFonts w:cs="Times New Roman"/>
          <w:bCs/>
          <w:i/>
          <w:color w:val="000000"/>
          <w:szCs w:val="24"/>
          <w:shd w:val="clear" w:color="auto" w:fill="FFFFFF"/>
        </w:rPr>
        <w:t>outcome</w:t>
      </w:r>
      <w:r w:rsidRPr="00BF7965">
        <w:rPr>
          <w:rFonts w:cs="Times New Roman"/>
          <w:bCs/>
          <w:color w:val="000000"/>
          <w:szCs w:val="24"/>
          <w:shd w:val="clear" w:color="auto" w:fill="FFFFFF"/>
        </w:rPr>
        <w:t xml:space="preserve"> dari dukungan pelaksanaan inisiasi menyusui dini menunjukan bahwa </w:t>
      </w:r>
      <w:r>
        <w:rPr>
          <w:rFonts w:cs="Times New Roman"/>
          <w:bCs/>
          <w:color w:val="000000"/>
          <w:szCs w:val="24"/>
          <w:shd w:val="clear" w:color="auto" w:fill="FFFFFF"/>
        </w:rPr>
        <w:t xml:space="preserve">selama observasi 6 jam </w:t>
      </w:r>
      <w:r w:rsidRPr="00BF7965">
        <w:rPr>
          <w:rFonts w:cs="Times New Roman"/>
          <w:bCs/>
          <w:color w:val="000000"/>
          <w:szCs w:val="24"/>
          <w:shd w:val="clear" w:color="auto" w:fill="FFFFFF"/>
        </w:rPr>
        <w:t>Ny.Z dan Ny.A mengalami peningkatan dalam proses menyusui dengan hasil membaik pada kedua responden.</w:t>
      </w:r>
    </w:p>
    <w:p w14:paraId="4C5A4833" w14:textId="77777777" w:rsidR="00EE37EA" w:rsidRDefault="00EE37EA" w:rsidP="00DE7C1E">
      <w:pPr>
        <w:jc w:val="both"/>
        <w:rPr>
          <w:b/>
        </w:rPr>
      </w:pPr>
      <w:r w:rsidRPr="00EE37EA">
        <w:rPr>
          <w:b/>
        </w:rPr>
        <w:t xml:space="preserve">PEMBAHASAN </w:t>
      </w:r>
    </w:p>
    <w:p w14:paraId="4C5A4834" w14:textId="77777777" w:rsidR="00EE37EA" w:rsidRDefault="00EE37EA" w:rsidP="00DE7C1E">
      <w:pPr>
        <w:jc w:val="both"/>
        <w:rPr>
          <w:b/>
        </w:rPr>
      </w:pPr>
      <w:r>
        <w:rPr>
          <w:b/>
        </w:rPr>
        <w:t xml:space="preserve">Faktor </w:t>
      </w:r>
      <w:r w:rsidR="00DD5091">
        <w:rPr>
          <w:b/>
        </w:rPr>
        <w:t>yang Mendukung Keberhasilan Inisiasi Menyusui Dini</w:t>
      </w:r>
    </w:p>
    <w:p w14:paraId="4C5A4835" w14:textId="77777777" w:rsidR="00EE37EA" w:rsidRPr="00DD5091" w:rsidRDefault="00EE37EA" w:rsidP="00DE7C1E">
      <w:pPr>
        <w:pStyle w:val="ListParagraph"/>
        <w:numPr>
          <w:ilvl w:val="0"/>
          <w:numId w:val="2"/>
        </w:numPr>
      </w:pPr>
      <w:r w:rsidRPr="00DD5091">
        <w:t xml:space="preserve">Usia </w:t>
      </w:r>
    </w:p>
    <w:p w14:paraId="4C5A4836" w14:textId="77777777" w:rsidR="00326430" w:rsidRPr="00DD5091" w:rsidRDefault="00056708" w:rsidP="003019B2">
      <w:pPr>
        <w:pStyle w:val="ListParagraph"/>
        <w:ind w:left="0" w:firstLine="360"/>
        <w:rPr>
          <w:rFonts w:cs="Times New Roman"/>
          <w:bCs/>
          <w:color w:val="000000"/>
          <w:szCs w:val="24"/>
          <w:shd w:val="clear" w:color="auto" w:fill="FFFFFF"/>
        </w:rPr>
      </w:pPr>
      <w:r w:rsidRPr="00056708">
        <w:rPr>
          <w:rFonts w:cs="Times New Roman"/>
          <w:bCs/>
          <w:color w:val="000000"/>
          <w:szCs w:val="24"/>
          <w:shd w:val="clear" w:color="auto" w:fill="FFFFFF"/>
        </w:rPr>
        <w:t xml:space="preserve">Usia seorang ibu sangat menentukan kesehatannya karena berkaitan dengan keadaan kehamilan, </w:t>
      </w:r>
      <w:r>
        <w:rPr>
          <w:rFonts w:cs="Times New Roman"/>
          <w:bCs/>
          <w:color w:val="000000"/>
          <w:szCs w:val="24"/>
          <w:shd w:val="clear" w:color="auto" w:fill="FFFFFF"/>
        </w:rPr>
        <w:t>persalinan</w:t>
      </w:r>
      <w:r w:rsidRPr="00056708">
        <w:rPr>
          <w:rFonts w:cs="Times New Roman"/>
          <w:bCs/>
          <w:color w:val="000000"/>
          <w:szCs w:val="24"/>
          <w:shd w:val="clear" w:color="auto" w:fill="FFFFFF"/>
        </w:rPr>
        <w:t xml:space="preserve"> hingga masa nifas serta cara merawat dan menyusui bayi. Kelompok umur tersebut </w:t>
      </w:r>
      <w:r w:rsidRPr="00056708">
        <w:rPr>
          <w:rFonts w:cs="Times New Roman"/>
          <w:bCs/>
          <w:color w:val="000000"/>
          <w:szCs w:val="24"/>
          <w:shd w:val="clear" w:color="auto" w:fill="FFFFFF"/>
        </w:rPr>
        <w:t xml:space="preserve">dibagi menjadi dua kelompok, yaitu kelompok umur ideal  (20-30 tahun) dan </w:t>
      </w:r>
      <w:r>
        <w:rPr>
          <w:rFonts w:cs="Times New Roman"/>
          <w:bCs/>
          <w:color w:val="000000"/>
          <w:szCs w:val="24"/>
          <w:shd w:val="clear" w:color="auto" w:fill="FFFFFF"/>
        </w:rPr>
        <w:t>kelompok umur tidak</w:t>
      </w:r>
      <w:r w:rsidR="00AE51DF">
        <w:rPr>
          <w:rFonts w:cs="Times New Roman"/>
          <w:bCs/>
          <w:color w:val="000000"/>
          <w:szCs w:val="24"/>
          <w:shd w:val="clear" w:color="auto" w:fill="FFFFFF"/>
        </w:rPr>
        <w:t xml:space="preserve"> ideal (kurang dari 20 tahun dan lebih dari</w:t>
      </w:r>
      <w:r w:rsidRPr="00056708">
        <w:rPr>
          <w:rFonts w:cs="Times New Roman"/>
          <w:bCs/>
          <w:color w:val="000000"/>
          <w:szCs w:val="24"/>
          <w:shd w:val="clear" w:color="auto" w:fill="FFFFFF"/>
        </w:rPr>
        <w:t xml:space="preserve"> 30 tahun). Ibu yang berusia </w:t>
      </w:r>
      <w:r w:rsidR="00AE51DF">
        <w:rPr>
          <w:rFonts w:cs="Times New Roman"/>
          <w:bCs/>
          <w:color w:val="000000"/>
          <w:szCs w:val="24"/>
          <w:shd w:val="clear" w:color="auto" w:fill="FFFFFF"/>
        </w:rPr>
        <w:t>kurang dari</w:t>
      </w:r>
      <w:r w:rsidRPr="00056708">
        <w:rPr>
          <w:rFonts w:cs="Times New Roman"/>
          <w:bCs/>
          <w:color w:val="000000"/>
          <w:szCs w:val="24"/>
          <w:shd w:val="clear" w:color="auto" w:fill="FFFFFF"/>
        </w:rPr>
        <w:t xml:space="preserve"> 20 tahun dianggap belum dewasa dan belum siap secara fisik maupun sosial dalam menghadapi kehamilan, persalinan, dan menyusui. Sedangkan pada usia </w:t>
      </w:r>
      <w:r w:rsidR="00AE51DF">
        <w:rPr>
          <w:rFonts w:cs="Times New Roman"/>
          <w:bCs/>
          <w:color w:val="000000"/>
          <w:szCs w:val="24"/>
          <w:shd w:val="clear" w:color="auto" w:fill="FFFFFF"/>
        </w:rPr>
        <w:t xml:space="preserve">lebih dari </w:t>
      </w:r>
      <w:r w:rsidRPr="00056708">
        <w:rPr>
          <w:rFonts w:cs="Times New Roman"/>
          <w:bCs/>
          <w:color w:val="000000"/>
          <w:szCs w:val="24"/>
          <w:shd w:val="clear" w:color="auto" w:fill="FFFFFF"/>
        </w:rPr>
        <w:t>35 tahun, produksi hormon relatif menurun sehingga menyebabkan penurunan sekresi ASI (Marshall et al, 2015).</w:t>
      </w:r>
    </w:p>
    <w:p w14:paraId="4C5A4837" w14:textId="77777777" w:rsidR="00EE37EA" w:rsidRPr="00DD5091" w:rsidRDefault="00EE37EA" w:rsidP="00F94962">
      <w:pPr>
        <w:pStyle w:val="ListParagraph"/>
        <w:numPr>
          <w:ilvl w:val="0"/>
          <w:numId w:val="2"/>
        </w:numPr>
      </w:pPr>
      <w:r w:rsidRPr="00DD5091">
        <w:t xml:space="preserve">Paritas </w:t>
      </w:r>
    </w:p>
    <w:p w14:paraId="4C5A4838" w14:textId="77777777" w:rsidR="00326430" w:rsidRPr="00326430" w:rsidRDefault="00326430" w:rsidP="00DE7C1E">
      <w:pPr>
        <w:ind w:firstLine="360"/>
        <w:jc w:val="both"/>
        <w:rPr>
          <w:b/>
        </w:rPr>
      </w:pPr>
      <w:r w:rsidRPr="00326430">
        <w:rPr>
          <w:rFonts w:cs="Times New Roman"/>
          <w:bCs/>
          <w:color w:val="000000"/>
          <w:szCs w:val="24"/>
          <w:shd w:val="clear" w:color="auto" w:fill="FFFFFF"/>
        </w:rPr>
        <w:t>Paritas merupakan banyaknya kelahiran hidup yang dimiliki ole</w:t>
      </w:r>
      <w:r w:rsidR="00187E7B">
        <w:rPr>
          <w:rFonts w:cs="Times New Roman"/>
          <w:bCs/>
          <w:color w:val="000000"/>
          <w:szCs w:val="24"/>
          <w:shd w:val="clear" w:color="auto" w:fill="FFFFFF"/>
        </w:rPr>
        <w:t>h ibu. Dalam penelitian Supiana</w:t>
      </w:r>
      <w:r w:rsidRPr="00326430">
        <w:rPr>
          <w:rFonts w:cs="Times New Roman"/>
          <w:bCs/>
          <w:color w:val="000000"/>
          <w:szCs w:val="24"/>
          <w:shd w:val="clear" w:color="auto" w:fill="FFFFFF"/>
        </w:rPr>
        <w:t xml:space="preserve"> dan Muliani (2022), faktor paritas ibu dalam </w:t>
      </w:r>
      <w:r w:rsidRPr="00326430">
        <w:rPr>
          <w:rFonts w:cs="Times New Roman"/>
          <w:bCs/>
          <w:color w:val="000000"/>
          <w:szCs w:val="24"/>
          <w:shd w:val="clear" w:color="auto" w:fill="FFFFFF"/>
        </w:rPr>
        <w:lastRenderedPageBreak/>
        <w:t xml:space="preserve">pelaksanaan IMD sangat berpengaruh terhadap tingkat pengetahuan yang dimilikinya dimana ibu </w:t>
      </w:r>
      <w:r w:rsidR="00AE51DF">
        <w:rPr>
          <w:rFonts w:cs="Times New Roman"/>
          <w:bCs/>
          <w:color w:val="000000"/>
          <w:szCs w:val="24"/>
          <w:shd w:val="clear" w:color="auto" w:fill="FFFFFF"/>
        </w:rPr>
        <w:t>dengan</w:t>
      </w:r>
      <w:r w:rsidRPr="00326430">
        <w:rPr>
          <w:rFonts w:cs="Times New Roman"/>
          <w:bCs/>
          <w:color w:val="000000"/>
          <w:szCs w:val="24"/>
          <w:shd w:val="clear" w:color="auto" w:fill="FFFFFF"/>
        </w:rPr>
        <w:t xml:space="preserve"> jumlah anak lebih dari satu (multipara) lebih berpengalaman dibandingkan ibu yang baru pertama memiliki anak</w:t>
      </w:r>
      <w:r w:rsidR="0061083E">
        <w:rPr>
          <w:rFonts w:cs="Times New Roman"/>
          <w:bCs/>
          <w:color w:val="000000"/>
          <w:szCs w:val="24"/>
          <w:shd w:val="clear" w:color="auto" w:fill="FFFFFF"/>
        </w:rPr>
        <w:t xml:space="preserve"> (primipara)</w:t>
      </w:r>
      <w:r w:rsidRPr="00326430">
        <w:rPr>
          <w:rFonts w:cs="Times New Roman"/>
          <w:bCs/>
          <w:color w:val="000000"/>
          <w:szCs w:val="24"/>
          <w:shd w:val="clear" w:color="auto" w:fill="FFFFFF"/>
        </w:rPr>
        <w:t>. Mengatakan bahwa semakin banyak jumlah paritas sebakin tinggi pengetahuan dan pengalaman yang diperoleh.</w:t>
      </w:r>
    </w:p>
    <w:p w14:paraId="4C5A4839" w14:textId="77777777" w:rsidR="00EE37EA" w:rsidRPr="00DD5091" w:rsidRDefault="00EE37EA" w:rsidP="00DE7C1E">
      <w:pPr>
        <w:pStyle w:val="ListParagraph"/>
        <w:numPr>
          <w:ilvl w:val="0"/>
          <w:numId w:val="2"/>
        </w:numPr>
      </w:pPr>
      <w:r w:rsidRPr="00DD5091">
        <w:t xml:space="preserve">Pendidikan </w:t>
      </w:r>
    </w:p>
    <w:p w14:paraId="4C5A483A" w14:textId="77777777" w:rsidR="00326430" w:rsidRPr="0061083E" w:rsidRDefault="00575D07" w:rsidP="00DE7C1E">
      <w:pPr>
        <w:ind w:firstLine="360"/>
        <w:jc w:val="both"/>
        <w:rPr>
          <w:rFonts w:cs="Times New Roman"/>
          <w:bCs/>
          <w:color w:val="000000"/>
          <w:szCs w:val="24"/>
          <w:shd w:val="clear" w:color="auto" w:fill="FFFFFF"/>
        </w:rPr>
      </w:pPr>
      <w:r w:rsidRPr="00326430">
        <w:rPr>
          <w:rFonts w:cs="Times New Roman"/>
          <w:bCs/>
          <w:color w:val="000000"/>
          <w:szCs w:val="24"/>
          <w:shd w:val="clear" w:color="auto" w:fill="FFFFFF"/>
        </w:rPr>
        <w:t>P</w:t>
      </w:r>
      <w:r w:rsidR="00326430" w:rsidRPr="00326430">
        <w:rPr>
          <w:rFonts w:cs="Times New Roman"/>
          <w:bCs/>
          <w:color w:val="000000"/>
          <w:szCs w:val="24"/>
          <w:shd w:val="clear" w:color="auto" w:fill="FFFFFF"/>
        </w:rPr>
        <w:t xml:space="preserve">endidikan </w:t>
      </w:r>
      <w:r w:rsidR="00AE51DF">
        <w:rPr>
          <w:rFonts w:cs="Times New Roman"/>
          <w:bCs/>
          <w:color w:val="000000"/>
          <w:szCs w:val="24"/>
          <w:shd w:val="clear" w:color="auto" w:fill="FFFFFF"/>
        </w:rPr>
        <w:t xml:space="preserve">ibu </w:t>
      </w:r>
      <w:r>
        <w:rPr>
          <w:rFonts w:cs="Times New Roman"/>
          <w:bCs/>
          <w:color w:val="000000"/>
          <w:szCs w:val="24"/>
          <w:shd w:val="clear" w:color="auto" w:fill="FFFFFF"/>
        </w:rPr>
        <w:t xml:space="preserve">yang rendah </w:t>
      </w:r>
      <w:r w:rsidR="00AE51DF">
        <w:rPr>
          <w:rFonts w:cs="Times New Roman"/>
          <w:bCs/>
          <w:color w:val="000000"/>
          <w:szCs w:val="24"/>
          <w:shd w:val="clear" w:color="auto" w:fill="FFFFFF"/>
        </w:rPr>
        <w:t xml:space="preserve">akan </w:t>
      </w:r>
      <w:r w:rsidR="00326430" w:rsidRPr="00326430">
        <w:rPr>
          <w:rFonts w:cs="Times New Roman"/>
          <w:bCs/>
          <w:color w:val="000000"/>
          <w:szCs w:val="24"/>
          <w:shd w:val="clear" w:color="auto" w:fill="FFFFFF"/>
        </w:rPr>
        <w:t xml:space="preserve">berpengaruh pada kurangnya kemampuan dasar berfikir untuk mengambil keputusan, khususnya pemberian ASI eksklusif dan </w:t>
      </w:r>
      <w:r w:rsidR="00F15B28">
        <w:rPr>
          <w:rFonts w:cs="Times New Roman"/>
          <w:bCs/>
          <w:color w:val="000000"/>
          <w:szCs w:val="24"/>
          <w:shd w:val="clear" w:color="auto" w:fill="FFFFFF"/>
        </w:rPr>
        <w:t xml:space="preserve">pelaksanaan </w:t>
      </w:r>
      <w:r w:rsidR="00326430" w:rsidRPr="00326430">
        <w:rPr>
          <w:rFonts w:cs="Times New Roman"/>
          <w:bCs/>
          <w:color w:val="000000"/>
          <w:szCs w:val="24"/>
          <w:shd w:val="clear" w:color="auto" w:fill="FFFFFF"/>
        </w:rPr>
        <w:t>inisiasi meny</w:t>
      </w:r>
      <w:r>
        <w:rPr>
          <w:rFonts w:cs="Times New Roman"/>
          <w:bCs/>
          <w:color w:val="000000"/>
          <w:szCs w:val="24"/>
          <w:shd w:val="clear" w:color="auto" w:fill="FFFFFF"/>
        </w:rPr>
        <w:t xml:space="preserve">usui dini (IMD) sehingga ibu melakukan </w:t>
      </w:r>
      <w:r w:rsidR="00326430" w:rsidRPr="00326430">
        <w:rPr>
          <w:rFonts w:cs="Times New Roman"/>
          <w:bCs/>
          <w:color w:val="000000"/>
          <w:szCs w:val="24"/>
          <w:shd w:val="clear" w:color="auto" w:fill="FFFFFF"/>
        </w:rPr>
        <w:t>upaya untuk bisa mempraktikannya</w:t>
      </w:r>
      <w:r w:rsidR="00187E7B">
        <w:rPr>
          <w:rFonts w:cs="Times New Roman"/>
          <w:bCs/>
          <w:color w:val="000000"/>
          <w:szCs w:val="24"/>
          <w:shd w:val="clear" w:color="auto" w:fill="FFFFFF"/>
        </w:rPr>
        <w:t xml:space="preserve"> (A</w:t>
      </w:r>
      <w:r w:rsidR="00326430" w:rsidRPr="00326430">
        <w:rPr>
          <w:rFonts w:cs="Times New Roman"/>
          <w:bCs/>
          <w:color w:val="000000"/>
          <w:szCs w:val="24"/>
          <w:shd w:val="clear" w:color="auto" w:fill="FFFFFF"/>
        </w:rPr>
        <w:t>stuti dkk, 2015).</w:t>
      </w:r>
    </w:p>
    <w:p w14:paraId="4C5A483B" w14:textId="77777777" w:rsidR="00EE37EA" w:rsidRPr="00DD5091" w:rsidRDefault="00EE37EA" w:rsidP="00DE7C1E">
      <w:pPr>
        <w:pStyle w:val="ListParagraph"/>
        <w:numPr>
          <w:ilvl w:val="0"/>
          <w:numId w:val="2"/>
        </w:numPr>
      </w:pPr>
      <w:r w:rsidRPr="00DD5091">
        <w:t xml:space="preserve">Pekerjaan </w:t>
      </w:r>
    </w:p>
    <w:p w14:paraId="4C5A483C" w14:textId="77777777" w:rsidR="0061083E" w:rsidRPr="0061083E" w:rsidRDefault="00523A40" w:rsidP="00DE7C1E">
      <w:pPr>
        <w:ind w:firstLine="360"/>
        <w:jc w:val="both"/>
        <w:rPr>
          <w:b/>
        </w:rPr>
      </w:pPr>
      <w:r w:rsidRPr="00056708">
        <w:rPr>
          <w:rFonts w:cs="Times New Roman"/>
          <w:bCs/>
          <w:color w:val="000000"/>
          <w:szCs w:val="24"/>
          <w:shd w:val="clear" w:color="auto" w:fill="FFFFFF"/>
        </w:rPr>
        <w:t>Pekerjaan ibu dapat mempengar</w:t>
      </w:r>
      <w:r w:rsidR="00575D07">
        <w:rPr>
          <w:rFonts w:cs="Times New Roman"/>
          <w:bCs/>
          <w:color w:val="000000"/>
          <w:szCs w:val="24"/>
          <w:shd w:val="clear" w:color="auto" w:fill="FFFFFF"/>
        </w:rPr>
        <w:t xml:space="preserve">uhi peluang dan pengetahuan </w:t>
      </w:r>
      <w:r w:rsidRPr="00056708">
        <w:rPr>
          <w:rFonts w:cs="Times New Roman"/>
          <w:bCs/>
          <w:color w:val="000000"/>
          <w:szCs w:val="24"/>
          <w:shd w:val="clear" w:color="auto" w:fill="FFFFFF"/>
        </w:rPr>
        <w:t xml:space="preserve">tentang pemberian ASI </w:t>
      </w:r>
      <w:r w:rsidR="00575D07">
        <w:rPr>
          <w:rFonts w:cs="Times New Roman"/>
          <w:bCs/>
          <w:color w:val="000000"/>
          <w:szCs w:val="24"/>
          <w:shd w:val="clear" w:color="auto" w:fill="FFFFFF"/>
        </w:rPr>
        <w:t>eksklusif, i</w:t>
      </w:r>
      <w:r w:rsidRPr="00056708">
        <w:rPr>
          <w:rFonts w:cs="Times New Roman"/>
          <w:bCs/>
          <w:color w:val="000000"/>
          <w:szCs w:val="24"/>
          <w:shd w:val="clear" w:color="auto" w:fill="FFFFFF"/>
        </w:rPr>
        <w:t>bu yang bekerja di luar rumah memiliki akses terhadap informasi lebih banyak, termasuk informasi mengenai ASI eksklusif.</w:t>
      </w:r>
      <w:r w:rsidR="0061083E" w:rsidRPr="00056708">
        <w:rPr>
          <w:rFonts w:cs="Times New Roman"/>
          <w:bCs/>
          <w:color w:val="000000"/>
          <w:szCs w:val="24"/>
          <w:shd w:val="clear" w:color="auto" w:fill="FFFFFF"/>
        </w:rPr>
        <w:t xml:space="preserve"> (Deslima </w:t>
      </w:r>
      <w:r w:rsidR="0061083E" w:rsidRPr="00056708">
        <w:rPr>
          <w:rFonts w:cs="Times New Roman"/>
          <w:bCs/>
          <w:i/>
          <w:color w:val="000000"/>
          <w:szCs w:val="24"/>
          <w:shd w:val="clear" w:color="auto" w:fill="FFFFFF"/>
        </w:rPr>
        <w:t>et al.,</w:t>
      </w:r>
      <w:r w:rsidR="0061083E" w:rsidRPr="00056708">
        <w:rPr>
          <w:rFonts w:cs="Times New Roman"/>
          <w:bCs/>
          <w:color w:val="000000"/>
          <w:szCs w:val="24"/>
          <w:shd w:val="clear" w:color="auto" w:fill="FFFFFF"/>
        </w:rPr>
        <w:t xml:space="preserve"> 2019)</w:t>
      </w:r>
    </w:p>
    <w:p w14:paraId="4C5A483D" w14:textId="77777777" w:rsidR="00EE37EA" w:rsidRPr="00DD5091" w:rsidRDefault="00EE37EA" w:rsidP="00DE7C1E">
      <w:pPr>
        <w:pStyle w:val="ListParagraph"/>
        <w:numPr>
          <w:ilvl w:val="0"/>
          <w:numId w:val="2"/>
        </w:numPr>
      </w:pPr>
      <w:r w:rsidRPr="00DD5091">
        <w:t xml:space="preserve">Dukungan suami </w:t>
      </w:r>
    </w:p>
    <w:p w14:paraId="4C5A483E" w14:textId="77777777" w:rsidR="0061083E" w:rsidRPr="0061083E" w:rsidRDefault="0061083E" w:rsidP="00DE7C1E">
      <w:pPr>
        <w:ind w:firstLine="360"/>
        <w:jc w:val="both"/>
        <w:rPr>
          <w:rFonts w:cs="Times New Roman"/>
          <w:bCs/>
          <w:color w:val="000000"/>
          <w:szCs w:val="24"/>
          <w:shd w:val="clear" w:color="auto" w:fill="FFFFFF"/>
        </w:rPr>
      </w:pPr>
      <w:r w:rsidRPr="0061083E">
        <w:rPr>
          <w:rFonts w:cs="Times New Roman"/>
          <w:bCs/>
          <w:color w:val="000000"/>
          <w:szCs w:val="24"/>
          <w:shd w:val="clear" w:color="auto" w:fill="FFFFFF"/>
        </w:rPr>
        <w:t xml:space="preserve">Dukungan suami merupakan salah satu </w:t>
      </w:r>
      <w:r w:rsidR="00F15B28">
        <w:rPr>
          <w:rFonts w:cs="Times New Roman"/>
          <w:bCs/>
          <w:color w:val="000000"/>
          <w:szCs w:val="24"/>
          <w:shd w:val="clear" w:color="auto" w:fill="FFFFFF"/>
        </w:rPr>
        <w:t xml:space="preserve">dukungan </w:t>
      </w:r>
      <w:r w:rsidRPr="0061083E">
        <w:rPr>
          <w:rFonts w:cs="Times New Roman"/>
          <w:bCs/>
          <w:color w:val="000000"/>
          <w:szCs w:val="24"/>
          <w:shd w:val="clear" w:color="auto" w:fill="FFFFFF"/>
        </w:rPr>
        <w:t xml:space="preserve">yang penting </w:t>
      </w:r>
      <w:r w:rsidR="00F15B28">
        <w:rPr>
          <w:rFonts w:cs="Times New Roman"/>
          <w:bCs/>
          <w:color w:val="000000"/>
          <w:szCs w:val="24"/>
          <w:shd w:val="clear" w:color="auto" w:fill="FFFFFF"/>
        </w:rPr>
        <w:t xml:space="preserve">karena dapat meningkatkan rasa percaya </w:t>
      </w:r>
      <w:r w:rsidRPr="0061083E">
        <w:rPr>
          <w:rFonts w:cs="Times New Roman"/>
          <w:bCs/>
          <w:color w:val="000000"/>
          <w:szCs w:val="24"/>
          <w:shd w:val="clear" w:color="auto" w:fill="FFFFFF"/>
        </w:rPr>
        <w:t>diri ibu dalam proses pelaksanaan IMD (Roesli, 2008 dalam Dayati 2015).</w:t>
      </w:r>
    </w:p>
    <w:p w14:paraId="4C5A483F" w14:textId="77777777" w:rsidR="0061083E" w:rsidRDefault="00C346AB" w:rsidP="00DE7C1E">
      <w:pPr>
        <w:jc w:val="both"/>
        <w:rPr>
          <w:b/>
        </w:rPr>
      </w:pPr>
      <w:r>
        <w:rPr>
          <w:b/>
        </w:rPr>
        <w:t xml:space="preserve">Standar Operasional Opersional </w:t>
      </w:r>
      <w:r w:rsidR="00DD5091" w:rsidRPr="009640AA">
        <w:rPr>
          <w:b/>
        </w:rPr>
        <w:t>Inisiasi Menyusui Dini</w:t>
      </w:r>
    </w:p>
    <w:p w14:paraId="4C5A4840" w14:textId="77777777" w:rsidR="00056708" w:rsidRDefault="00056708" w:rsidP="006D3CE6">
      <w:pPr>
        <w:ind w:firstLine="397"/>
        <w:jc w:val="both"/>
      </w:pPr>
      <w:r w:rsidRPr="00056708">
        <w:t xml:space="preserve">Tindakan </w:t>
      </w:r>
      <w:r>
        <w:t xml:space="preserve">inisiasi </w:t>
      </w:r>
      <w:r w:rsidRPr="00056708">
        <w:t>menyusu</w:t>
      </w:r>
      <w:r>
        <w:t>i</w:t>
      </w:r>
      <w:r w:rsidRPr="00056708">
        <w:t xml:space="preserve"> dini </w:t>
      </w:r>
      <w:r>
        <w:t>adalah</w:t>
      </w:r>
      <w:r w:rsidRPr="00056708">
        <w:t xml:space="preserve"> </w:t>
      </w:r>
      <w:r w:rsidR="00F15B28">
        <w:t xml:space="preserve">membiarkan </w:t>
      </w:r>
      <w:r w:rsidRPr="00056708">
        <w:t>bayi mulai</w:t>
      </w:r>
      <w:r>
        <w:t xml:space="preserve"> menyusu</w:t>
      </w:r>
      <w:r w:rsidRPr="00056708">
        <w:t xml:space="preserve"> sendiri setelah lahir dengan cara </w:t>
      </w:r>
      <w:r>
        <w:t>kontak</w:t>
      </w:r>
      <w:r w:rsidRPr="00056708">
        <w:t xml:space="preserve"> kulit antara ibu dan bayi selama</w:t>
      </w:r>
      <w:r>
        <w:t xml:space="preserve"> 1 jam atau menyusu sampai selesai</w:t>
      </w:r>
      <w:r w:rsidRPr="00056708">
        <w:t xml:space="preserve"> (Riyanti dkk, 2019). IMD merupakan upaya </w:t>
      </w:r>
      <w:r w:rsidRPr="00056708">
        <w:t>keberhasila</w:t>
      </w:r>
      <w:r w:rsidR="00F15B28">
        <w:t>n pemberian ASI Eksklusif sampai</w:t>
      </w:r>
      <w:r w:rsidRPr="00056708">
        <w:t xml:space="preserve"> 6 bulan. Berbagai penelitian menunjukkan adanya hubungan positif antara IMD dan kelanjutan pemberian ASI. IMD adalah proses dimana bayi menyusu sendiri tanp</w:t>
      </w:r>
      <w:r>
        <w:t>a bantuan orang lain. Tali pusat</w:t>
      </w:r>
      <w:r w:rsidRPr="00056708">
        <w:t xml:space="preserve"> bayi</w:t>
      </w:r>
      <w:r w:rsidR="00F15B28">
        <w:t xml:space="preserve"> sudah</w:t>
      </w:r>
      <w:r w:rsidRPr="00056708">
        <w:t xml:space="preserve"> dipotong, kemudian diletakkan di dada ibu dan dibiarkan menyusu dalam waktu satu jam setelah lahir. Pada jam-jam pertama setelah melahirkan, terjadi pelepasan hormon oksitosin yang bertanggung jawab dalam produksi ASI (Kementerian Kesehatan RI, 2020).</w:t>
      </w:r>
    </w:p>
    <w:p w14:paraId="4C5A4841" w14:textId="77777777" w:rsidR="009640AA" w:rsidRPr="006D3CE6" w:rsidRDefault="004800A4" w:rsidP="006D3CE6">
      <w:pPr>
        <w:ind w:firstLine="397"/>
        <w:jc w:val="both"/>
      </w:pPr>
      <w:r>
        <w:t>Pelaksanaan IMD diberikan kepada bayi yang lahir cukup bulan, BBL &gt;2500 gram, tali pusat sudah terpotong, kondisi ibu dan bayi sehat</w:t>
      </w:r>
      <w:r w:rsidR="006207BF">
        <w:t xml:space="preserve">, dilakukan selama 30-60 menit segera </w:t>
      </w:r>
      <w:r w:rsidR="009640AA">
        <w:t xml:space="preserve"> </w:t>
      </w:r>
      <w:r w:rsidR="006207BF">
        <w:t xml:space="preserve">setelah ibu melahirkan bayinya. Tindakan diawali dengan mengucapkan salam, menjelaskan tujuan dan prosedur serta manfaat dari IMD. selama proses IMD, peneliti terus memantau terkait keberhasilan bayi menemukan putting ibu dan menyusu sampai selesai. Berberapa langkah yang diambil dalam pelaksanaan tindakan inisiasi menyusui dini dilakukan sesuai standar operasional </w:t>
      </w:r>
      <w:r w:rsidR="0061083E">
        <w:t xml:space="preserve">prosedur (PPNI, 2021) </w:t>
      </w:r>
      <w:r w:rsidR="009C3B44">
        <w:t xml:space="preserve">meliputi </w:t>
      </w:r>
      <w:r w:rsidR="009C3B44">
        <w:rPr>
          <w:rFonts w:cs="Times New Roman"/>
          <w:bCs/>
          <w:color w:val="000000"/>
          <w:szCs w:val="24"/>
          <w:shd w:val="clear" w:color="auto" w:fill="FFFFFF"/>
        </w:rPr>
        <w:t>m</w:t>
      </w:r>
      <w:r w:rsidR="009C3B44" w:rsidRPr="005C3FE8">
        <w:rPr>
          <w:rFonts w:cs="Times New Roman"/>
          <w:bCs/>
          <w:color w:val="000000"/>
          <w:szCs w:val="24"/>
          <w:shd w:val="clear" w:color="auto" w:fill="FFFFFF"/>
        </w:rPr>
        <w:t>engidentifikasi dan mengecek klien menggunakan minimal 2 identitas (nama lengkap, tanggal lahir, dan nomer rekam medis)</w:t>
      </w:r>
      <w:r w:rsidR="009C3B44">
        <w:rPr>
          <w:rFonts w:cs="Times New Roman"/>
          <w:bCs/>
          <w:color w:val="000000"/>
          <w:szCs w:val="24"/>
          <w:shd w:val="clear" w:color="auto" w:fill="FFFFFF"/>
        </w:rPr>
        <w:t>, m</w:t>
      </w:r>
      <w:r w:rsidR="009C3B44" w:rsidRPr="005C3FE8">
        <w:rPr>
          <w:rFonts w:cs="Times New Roman"/>
          <w:bCs/>
          <w:color w:val="000000"/>
          <w:szCs w:val="24"/>
          <w:shd w:val="clear" w:color="auto" w:fill="FFFFFF"/>
        </w:rPr>
        <w:t>enjelaskan tujuan dan langkah prosedur</w:t>
      </w:r>
      <w:r w:rsidR="009C3B44">
        <w:rPr>
          <w:rFonts w:cs="Times New Roman"/>
          <w:bCs/>
          <w:color w:val="000000"/>
          <w:szCs w:val="24"/>
          <w:shd w:val="clear" w:color="auto" w:fill="FFFFFF"/>
        </w:rPr>
        <w:t>, m</w:t>
      </w:r>
      <w:r w:rsidR="009C3B44" w:rsidRPr="005C3FE8">
        <w:rPr>
          <w:rFonts w:cs="Times New Roman"/>
          <w:bCs/>
          <w:color w:val="000000"/>
          <w:szCs w:val="24"/>
          <w:shd w:val="clear" w:color="auto" w:fill="FFFFFF"/>
        </w:rPr>
        <w:t>enyiapkan alat dan bahan yang dibutuhkan pada proses tindakan inisiasi menyusui dini</w:t>
      </w:r>
      <w:r w:rsidR="009C3B44">
        <w:rPr>
          <w:rFonts w:cs="Times New Roman"/>
          <w:bCs/>
          <w:color w:val="000000"/>
          <w:szCs w:val="24"/>
          <w:shd w:val="clear" w:color="auto" w:fill="FFFFFF"/>
        </w:rPr>
        <w:t>, m</w:t>
      </w:r>
      <w:r w:rsidR="009C3B44" w:rsidRPr="005C3FE8">
        <w:rPr>
          <w:rFonts w:cs="Times New Roman"/>
          <w:bCs/>
          <w:color w:val="000000"/>
          <w:szCs w:val="24"/>
          <w:shd w:val="clear" w:color="auto" w:fill="FFFFFF"/>
        </w:rPr>
        <w:t>elakukan kebersihan tangan 6 langkah</w:t>
      </w:r>
      <w:r w:rsidR="009C3B44">
        <w:rPr>
          <w:rFonts w:cs="Times New Roman"/>
          <w:bCs/>
          <w:color w:val="000000"/>
          <w:szCs w:val="24"/>
          <w:shd w:val="clear" w:color="auto" w:fill="FFFFFF"/>
        </w:rPr>
        <w:t xml:space="preserve"> dan berdoa, memeriksa tanda-tanda vital ibu dan bayi serta memastikan kepatenan jalan napas bayi, membuka pakaian bagian atas ibu, mengeringkan tubuh bayi dengan handuk dan letakkan bayi dengan posisi tengkurap untuk </w:t>
      </w:r>
      <w:r w:rsidR="009C3B44" w:rsidRPr="008D5B42">
        <w:rPr>
          <w:rFonts w:cs="Times New Roman"/>
          <w:bCs/>
          <w:i/>
          <w:color w:val="000000"/>
          <w:szCs w:val="24"/>
          <w:shd w:val="clear" w:color="auto" w:fill="FFFFFF"/>
        </w:rPr>
        <w:t>skin to skin</w:t>
      </w:r>
      <w:r w:rsidR="009C3B44">
        <w:rPr>
          <w:rFonts w:cs="Times New Roman"/>
          <w:bCs/>
          <w:color w:val="000000"/>
          <w:szCs w:val="24"/>
          <w:shd w:val="clear" w:color="auto" w:fill="FFFFFF"/>
        </w:rPr>
        <w:t xml:space="preserve"> diantara dua payudara dan kepala bayi dimiringkan kesalah satu </w:t>
      </w:r>
      <w:r w:rsidR="009C3B44">
        <w:rPr>
          <w:rFonts w:cs="Times New Roman"/>
          <w:bCs/>
          <w:color w:val="000000"/>
          <w:szCs w:val="24"/>
          <w:shd w:val="clear" w:color="auto" w:fill="FFFFFF"/>
        </w:rPr>
        <w:lastRenderedPageBreak/>
        <w:t>sisi, memberikan selimut dan pasangkan penutup kepala bayi bertujuan agar bayi tidak mengalami hipotermia, membiarkan bayi menemukan putting dalam waktu 30-60 menit, tunda semua asuhan bayi baru lahir sampai</w:t>
      </w:r>
      <w:r w:rsidR="005F7D85">
        <w:rPr>
          <w:rFonts w:cs="Times New Roman"/>
          <w:bCs/>
          <w:color w:val="000000"/>
          <w:szCs w:val="24"/>
          <w:shd w:val="clear" w:color="auto" w:fill="FFFFFF"/>
        </w:rPr>
        <w:t xml:space="preserve"> proses inisiasi menyusui dini</w:t>
      </w:r>
      <w:r w:rsidR="009C3B44">
        <w:rPr>
          <w:rFonts w:cs="Times New Roman"/>
          <w:bCs/>
          <w:color w:val="000000"/>
          <w:szCs w:val="24"/>
          <w:shd w:val="clear" w:color="auto" w:fill="FFFFFF"/>
        </w:rPr>
        <w:t xml:space="preserve"> selesai.</w:t>
      </w:r>
      <w:r w:rsidR="009C6070">
        <w:rPr>
          <w:rFonts w:cs="Times New Roman"/>
          <w:bCs/>
          <w:color w:val="000000"/>
          <w:szCs w:val="24"/>
          <w:shd w:val="clear" w:color="auto" w:fill="FFFFFF"/>
        </w:rPr>
        <w:t xml:space="preserve"> </w:t>
      </w:r>
      <w:r w:rsidR="009C6070" w:rsidRPr="009C195D">
        <w:rPr>
          <w:rFonts w:cs="Times New Roman"/>
          <w:bCs/>
          <w:color w:val="000000"/>
          <w:szCs w:val="24"/>
          <w:shd w:val="clear" w:color="auto" w:fill="FFFFFF"/>
        </w:rPr>
        <w:t>Tujuan akhir dari tindakan inisiasi menyusui dini yang sudah diberikan</w:t>
      </w:r>
      <w:r w:rsidR="009C6070">
        <w:rPr>
          <w:rFonts w:cs="Times New Roman"/>
          <w:bCs/>
          <w:color w:val="000000"/>
          <w:szCs w:val="24"/>
          <w:shd w:val="clear" w:color="auto" w:fill="FFFFFF"/>
        </w:rPr>
        <w:t xml:space="preserve">, </w:t>
      </w:r>
      <w:r w:rsidR="009C6070" w:rsidRPr="009C195D">
        <w:rPr>
          <w:rFonts w:cs="Times New Roman"/>
          <w:bCs/>
          <w:color w:val="000000"/>
          <w:szCs w:val="24"/>
          <w:shd w:val="clear" w:color="auto" w:fill="FFFFFF"/>
        </w:rPr>
        <w:t>diharapkan</w:t>
      </w:r>
      <w:r w:rsidR="009C6070">
        <w:rPr>
          <w:rFonts w:cs="Times New Roman"/>
          <w:bCs/>
          <w:color w:val="000000"/>
          <w:szCs w:val="24"/>
          <w:shd w:val="clear" w:color="auto" w:fill="FFFFFF"/>
        </w:rPr>
        <w:t xml:space="preserve"> responden mengetahui dengan tindakan ini</w:t>
      </w:r>
      <w:r w:rsidR="009C6070" w:rsidRPr="009C195D">
        <w:rPr>
          <w:rFonts w:cs="Times New Roman"/>
          <w:bCs/>
          <w:color w:val="000000"/>
          <w:szCs w:val="24"/>
          <w:shd w:val="clear" w:color="auto" w:fill="FFFFFF"/>
        </w:rPr>
        <w:t xml:space="preserve"> dapat mendukung keberhasilan menyusui efektif.</w:t>
      </w:r>
    </w:p>
    <w:p w14:paraId="4C5A4842" w14:textId="77777777" w:rsidR="006207BF" w:rsidRDefault="00C346AB" w:rsidP="00DE7C1E">
      <w:pPr>
        <w:jc w:val="both"/>
        <w:rPr>
          <w:b/>
        </w:rPr>
      </w:pPr>
      <w:r>
        <w:rPr>
          <w:b/>
        </w:rPr>
        <w:t xml:space="preserve">Pencapaian </w:t>
      </w:r>
      <w:r w:rsidRPr="00C346AB">
        <w:rPr>
          <w:b/>
          <w:i/>
        </w:rPr>
        <w:t>Outcome</w:t>
      </w:r>
      <w:r>
        <w:rPr>
          <w:b/>
        </w:rPr>
        <w:t xml:space="preserve"> </w:t>
      </w:r>
      <w:r w:rsidR="00DD5091">
        <w:rPr>
          <w:b/>
        </w:rPr>
        <w:t>Inisiasi Menyusui Dini di puskesmas Kranggan</w:t>
      </w:r>
    </w:p>
    <w:p w14:paraId="4C5A4843" w14:textId="77777777" w:rsidR="00DD5091" w:rsidRDefault="00FF73F3" w:rsidP="006D3CE6">
      <w:pPr>
        <w:ind w:firstLine="397"/>
        <w:jc w:val="both"/>
        <w:rPr>
          <w:rFonts w:cs="Times New Roman"/>
          <w:bCs/>
          <w:color w:val="000000"/>
          <w:szCs w:val="24"/>
          <w:shd w:val="clear" w:color="auto" w:fill="FFFFFF"/>
        </w:rPr>
      </w:pPr>
      <w:r>
        <w:rPr>
          <w:rFonts w:cs="Times New Roman"/>
          <w:bCs/>
          <w:color w:val="000000"/>
          <w:szCs w:val="24"/>
          <w:shd w:val="clear" w:color="auto" w:fill="FFFFFF"/>
        </w:rPr>
        <w:t xml:space="preserve">Penelitian yang dilaksanakan di puskesmas Kranggan kepada kedua responden yaitu Ny.Z dan Ny.A dengan masalah keperawatan menyusui efektif </w:t>
      </w:r>
      <w:r w:rsidRPr="004D7B43">
        <w:rPr>
          <w:rFonts w:cs="Times New Roman"/>
          <w:bCs/>
          <w:color w:val="000000"/>
          <w:szCs w:val="24"/>
          <w:shd w:val="clear" w:color="auto" w:fill="FFFFFF"/>
        </w:rPr>
        <w:t xml:space="preserve">berhubungan dengan </w:t>
      </w:r>
      <w:r>
        <w:rPr>
          <w:rFonts w:cs="Times New Roman"/>
          <w:bCs/>
          <w:color w:val="000000"/>
          <w:szCs w:val="24"/>
          <w:shd w:val="clear" w:color="auto" w:fill="FFFFFF"/>
        </w:rPr>
        <w:t xml:space="preserve">payudara membesar, alveoli mulai terisi ASI </w:t>
      </w:r>
      <w:r w:rsidRPr="004D7B43">
        <w:rPr>
          <w:rFonts w:cs="Times New Roman"/>
          <w:bCs/>
          <w:color w:val="000000"/>
          <w:szCs w:val="24"/>
          <w:shd w:val="clear" w:color="auto" w:fill="FFFFFF"/>
        </w:rPr>
        <w:t>ditandai</w:t>
      </w:r>
      <w:r>
        <w:rPr>
          <w:rFonts w:cs="Times New Roman"/>
          <w:bCs/>
          <w:color w:val="000000"/>
          <w:szCs w:val="24"/>
          <w:shd w:val="clear" w:color="auto" w:fill="FFFFFF"/>
        </w:rPr>
        <w:t xml:space="preserve"> dengan bayi menyusu pada ibu meningkat, hal ini membuktikan bahwa pel</w:t>
      </w:r>
      <w:r w:rsidR="001F4441">
        <w:rPr>
          <w:rFonts w:cs="Times New Roman"/>
          <w:bCs/>
          <w:color w:val="000000"/>
          <w:szCs w:val="24"/>
          <w:shd w:val="clear" w:color="auto" w:fill="FFFFFF"/>
        </w:rPr>
        <w:t xml:space="preserve">aksanaan inisiasi menyusui dini segera setelah bayi lahir </w:t>
      </w:r>
      <w:r>
        <w:rPr>
          <w:rFonts w:cs="Times New Roman"/>
          <w:bCs/>
          <w:color w:val="000000"/>
          <w:szCs w:val="24"/>
          <w:shd w:val="clear" w:color="auto" w:fill="FFFFFF"/>
        </w:rPr>
        <w:t xml:space="preserve">dapat mendukung keberhasilan pemberian ASI. </w:t>
      </w:r>
      <w:r w:rsidR="00DD5091">
        <w:rPr>
          <w:rFonts w:cs="Times New Roman"/>
          <w:bCs/>
          <w:color w:val="000000"/>
          <w:szCs w:val="24"/>
          <w:shd w:val="clear" w:color="auto" w:fill="FFFFFF"/>
        </w:rPr>
        <w:t>Hasil penelitian ini sejalan dengan p</w:t>
      </w:r>
      <w:r w:rsidR="00DD5091" w:rsidRPr="000725C9">
        <w:rPr>
          <w:rFonts w:cs="Times New Roman"/>
          <w:bCs/>
          <w:color w:val="000000"/>
          <w:szCs w:val="24"/>
          <w:shd w:val="clear" w:color="auto" w:fill="FFFFFF"/>
          <w:lang w:val="en-US"/>
        </w:rPr>
        <w:t>eneliti</w:t>
      </w:r>
      <w:r w:rsidR="00523A40">
        <w:rPr>
          <w:rFonts w:cs="Times New Roman"/>
          <w:bCs/>
          <w:color w:val="000000"/>
          <w:szCs w:val="24"/>
          <w:shd w:val="clear" w:color="auto" w:fill="FFFFFF"/>
        </w:rPr>
        <w:t xml:space="preserve">an </w:t>
      </w:r>
      <w:r w:rsidR="00BE1EAC" w:rsidRPr="00BE1EAC">
        <w:rPr>
          <w:rFonts w:cs="Times New Roman"/>
          <w:bCs/>
          <w:color w:val="000000"/>
          <w:szCs w:val="24"/>
          <w:shd w:val="clear" w:color="auto" w:fill="FFFFFF"/>
        </w:rPr>
        <w:t xml:space="preserve">Evarini dkk. (2017) </w:t>
      </w:r>
      <w:r w:rsidR="008B15F8">
        <w:rPr>
          <w:rFonts w:cs="Times New Roman"/>
          <w:bCs/>
          <w:color w:val="000000"/>
          <w:szCs w:val="24"/>
          <w:shd w:val="clear" w:color="auto" w:fill="FFFFFF"/>
        </w:rPr>
        <w:t xml:space="preserve">berjudul </w:t>
      </w:r>
      <w:r w:rsidR="00BE1EAC" w:rsidRPr="000725C9">
        <w:rPr>
          <w:rFonts w:cs="Times New Roman"/>
          <w:bCs/>
          <w:color w:val="000000"/>
          <w:szCs w:val="24"/>
          <w:shd w:val="clear" w:color="auto" w:fill="FFFFFF"/>
        </w:rPr>
        <w:t>Pela</w:t>
      </w:r>
      <w:r w:rsidR="00BE1EAC">
        <w:rPr>
          <w:rFonts w:cs="Times New Roman"/>
          <w:bCs/>
          <w:color w:val="000000"/>
          <w:szCs w:val="24"/>
          <w:shd w:val="clear" w:color="auto" w:fill="FFFFFF"/>
        </w:rPr>
        <w:t>ksanaan Inisiasi Menyusui Dini d</w:t>
      </w:r>
      <w:r w:rsidR="00BE1EAC" w:rsidRPr="000725C9">
        <w:rPr>
          <w:rFonts w:cs="Times New Roman"/>
          <w:bCs/>
          <w:color w:val="000000"/>
          <w:szCs w:val="24"/>
          <w:shd w:val="clear" w:color="auto" w:fill="FFFFFF"/>
        </w:rPr>
        <w:t>en</w:t>
      </w:r>
      <w:r w:rsidR="00BE1EAC">
        <w:rPr>
          <w:rFonts w:cs="Times New Roman"/>
          <w:bCs/>
          <w:color w:val="000000"/>
          <w:szCs w:val="24"/>
          <w:shd w:val="clear" w:color="auto" w:fill="FFFFFF"/>
        </w:rPr>
        <w:t xml:space="preserve">gan Keberhasilan Menyusui Bayi </w:t>
      </w:r>
      <w:r w:rsidR="00BE1EAC" w:rsidRPr="00BE1EAC">
        <w:rPr>
          <w:rFonts w:cs="Times New Roman"/>
          <w:bCs/>
          <w:color w:val="000000"/>
          <w:szCs w:val="24"/>
          <w:shd w:val="clear" w:color="auto" w:fill="FFFFFF"/>
        </w:rPr>
        <w:t>di BPM APRI Ogan Ili</w:t>
      </w:r>
      <w:r w:rsidR="00BE1EAC">
        <w:rPr>
          <w:rFonts w:cs="Times New Roman"/>
          <w:bCs/>
          <w:color w:val="000000"/>
          <w:szCs w:val="24"/>
          <w:shd w:val="clear" w:color="auto" w:fill="FFFFFF"/>
        </w:rPr>
        <w:t>r yang menyatakan bahwa IMD</w:t>
      </w:r>
      <w:r w:rsidR="00BE1EAC" w:rsidRPr="00BE1EAC">
        <w:rPr>
          <w:rFonts w:cs="Times New Roman"/>
          <w:bCs/>
          <w:color w:val="000000"/>
          <w:szCs w:val="24"/>
          <w:shd w:val="clear" w:color="auto" w:fill="FFFFFF"/>
        </w:rPr>
        <w:t xml:space="preserve"> merupakan proses menyusui pertama yang dilakukan ibu. Bayi harus disusui segera setelah 30 menit kelahirannya, bukan</w:t>
      </w:r>
      <w:r w:rsidR="005F7D85">
        <w:rPr>
          <w:rFonts w:cs="Times New Roman"/>
          <w:bCs/>
          <w:color w:val="000000"/>
          <w:szCs w:val="24"/>
          <w:shd w:val="clear" w:color="auto" w:fill="FFFFFF"/>
        </w:rPr>
        <w:t xml:space="preserve"> sekedar</w:t>
      </w:r>
      <w:r w:rsidR="00BE1EAC" w:rsidRPr="00BE1EAC">
        <w:rPr>
          <w:rFonts w:cs="Times New Roman"/>
          <w:bCs/>
          <w:color w:val="000000"/>
          <w:szCs w:val="24"/>
          <w:shd w:val="clear" w:color="auto" w:fill="FFFFFF"/>
        </w:rPr>
        <w:t xml:space="preserve"> untuk </w:t>
      </w:r>
      <w:r w:rsidR="008B15F8">
        <w:rPr>
          <w:rFonts w:cs="Times New Roman"/>
          <w:bCs/>
          <w:color w:val="000000"/>
          <w:szCs w:val="24"/>
          <w:shd w:val="clear" w:color="auto" w:fill="FFFFFF"/>
        </w:rPr>
        <w:t>mendapatkan nutrisi tetapi bayi</w:t>
      </w:r>
      <w:r w:rsidR="005F7D85">
        <w:rPr>
          <w:rFonts w:cs="Times New Roman"/>
          <w:bCs/>
          <w:color w:val="000000"/>
          <w:szCs w:val="24"/>
          <w:shd w:val="clear" w:color="auto" w:fill="FFFFFF"/>
        </w:rPr>
        <w:t xml:space="preserve"> </w:t>
      </w:r>
      <w:r w:rsidR="00BE1EAC">
        <w:rPr>
          <w:rFonts w:cs="Times New Roman"/>
          <w:bCs/>
          <w:color w:val="000000"/>
          <w:szCs w:val="24"/>
          <w:shd w:val="clear" w:color="auto" w:fill="FFFFFF"/>
        </w:rPr>
        <w:t>belajar bagaimana cara menyusu</w:t>
      </w:r>
      <w:r w:rsidR="00BE1EAC" w:rsidRPr="00BE1EAC">
        <w:rPr>
          <w:rFonts w:cs="Times New Roman"/>
          <w:bCs/>
          <w:color w:val="000000"/>
          <w:szCs w:val="24"/>
          <w:shd w:val="clear" w:color="auto" w:fill="FFFFFF"/>
        </w:rPr>
        <w:t xml:space="preserve"> dan m</w:t>
      </w:r>
      <w:r w:rsidR="00BE1EAC">
        <w:rPr>
          <w:rFonts w:cs="Times New Roman"/>
          <w:bCs/>
          <w:color w:val="000000"/>
          <w:szCs w:val="24"/>
          <w:shd w:val="clear" w:color="auto" w:fill="FFFFFF"/>
        </w:rPr>
        <w:t>empersiapkan diri untuk menyusu</w:t>
      </w:r>
      <w:r w:rsidR="00BE1EAC" w:rsidRPr="00BE1EAC">
        <w:rPr>
          <w:rFonts w:cs="Times New Roman"/>
          <w:bCs/>
          <w:color w:val="000000"/>
          <w:szCs w:val="24"/>
          <w:shd w:val="clear" w:color="auto" w:fill="FFFFFF"/>
        </w:rPr>
        <w:t xml:space="preserve">. Uji statistik menggunakan </w:t>
      </w:r>
      <w:r w:rsidR="00BE1EAC">
        <w:rPr>
          <w:rFonts w:cs="Times New Roman"/>
          <w:bCs/>
          <w:i/>
          <w:color w:val="000000"/>
          <w:szCs w:val="24"/>
          <w:shd w:val="clear" w:color="auto" w:fill="FFFFFF"/>
        </w:rPr>
        <w:t>chi-square</w:t>
      </w:r>
      <w:r w:rsidR="00BE1EAC" w:rsidRPr="00BE1EAC">
        <w:rPr>
          <w:rFonts w:cs="Times New Roman"/>
          <w:bCs/>
          <w:color w:val="000000"/>
          <w:szCs w:val="24"/>
          <w:shd w:val="clear" w:color="auto" w:fill="FFFFFF"/>
        </w:rPr>
        <w:t xml:space="preserve"> diperoleh </w:t>
      </w:r>
      <w:r w:rsidR="008B15F8">
        <w:rPr>
          <w:rFonts w:cs="Times New Roman"/>
          <w:bCs/>
          <w:i/>
          <w:color w:val="000000"/>
          <w:szCs w:val="24"/>
          <w:shd w:val="clear" w:color="auto" w:fill="FFFFFF"/>
        </w:rPr>
        <w:t>p-</w:t>
      </w:r>
      <w:r w:rsidR="00BE1EAC" w:rsidRPr="00BE1EAC">
        <w:rPr>
          <w:rFonts w:cs="Times New Roman"/>
          <w:bCs/>
          <w:i/>
          <w:color w:val="000000"/>
          <w:szCs w:val="24"/>
          <w:shd w:val="clear" w:color="auto" w:fill="FFFFFF"/>
        </w:rPr>
        <w:t>value</w:t>
      </w:r>
      <w:r w:rsidR="00BE1EAC" w:rsidRPr="00BE1EAC">
        <w:rPr>
          <w:rFonts w:cs="Times New Roman"/>
          <w:bCs/>
          <w:color w:val="000000"/>
          <w:szCs w:val="24"/>
          <w:shd w:val="clear" w:color="auto" w:fill="FFFFFF"/>
        </w:rPr>
        <w:t xml:space="preserve"> = 0,042 (&gt;a 0,05) artinya Ha diterima, </w:t>
      </w:r>
      <w:r w:rsidR="005F7D85">
        <w:rPr>
          <w:rFonts w:cs="Times New Roman"/>
          <w:bCs/>
          <w:color w:val="000000"/>
          <w:szCs w:val="24"/>
          <w:shd w:val="clear" w:color="auto" w:fill="FFFFFF"/>
        </w:rPr>
        <w:t xml:space="preserve">Ho ditolak, </w:t>
      </w:r>
      <w:r w:rsidR="00FE5B73">
        <w:rPr>
          <w:rFonts w:cs="Times New Roman"/>
          <w:bCs/>
          <w:color w:val="000000"/>
          <w:szCs w:val="24"/>
          <w:shd w:val="clear" w:color="auto" w:fill="FFFFFF"/>
        </w:rPr>
        <w:t xml:space="preserve">terdapat hubungan </w:t>
      </w:r>
      <w:r w:rsidR="00BE1EAC" w:rsidRPr="00BE1EAC">
        <w:rPr>
          <w:rFonts w:cs="Times New Roman"/>
          <w:bCs/>
          <w:color w:val="000000"/>
          <w:szCs w:val="24"/>
          <w:shd w:val="clear" w:color="auto" w:fill="FFFFFF"/>
        </w:rPr>
        <w:t xml:space="preserve">signifikan </w:t>
      </w:r>
      <w:r w:rsidR="00FE5B73">
        <w:rPr>
          <w:rFonts w:cs="Times New Roman"/>
          <w:bCs/>
          <w:color w:val="000000"/>
          <w:szCs w:val="24"/>
          <w:shd w:val="clear" w:color="auto" w:fill="FFFFFF"/>
        </w:rPr>
        <w:t xml:space="preserve">antara </w:t>
      </w:r>
      <w:r w:rsidR="00BE1EAC" w:rsidRPr="00BE1EAC">
        <w:rPr>
          <w:rFonts w:cs="Times New Roman"/>
          <w:bCs/>
          <w:color w:val="000000"/>
          <w:szCs w:val="24"/>
          <w:shd w:val="clear" w:color="auto" w:fill="FFFFFF"/>
        </w:rPr>
        <w:t xml:space="preserve">dukungan </w:t>
      </w:r>
      <w:r w:rsidR="00FE5B73">
        <w:rPr>
          <w:rFonts w:cs="Times New Roman"/>
          <w:bCs/>
          <w:color w:val="000000"/>
          <w:szCs w:val="24"/>
          <w:shd w:val="clear" w:color="auto" w:fill="FFFFFF"/>
        </w:rPr>
        <w:t>IMD dalam</w:t>
      </w:r>
      <w:r w:rsidR="00575D07">
        <w:rPr>
          <w:rFonts w:cs="Times New Roman"/>
          <w:bCs/>
          <w:color w:val="000000"/>
          <w:szCs w:val="24"/>
          <w:shd w:val="clear" w:color="auto" w:fill="FFFFFF"/>
        </w:rPr>
        <w:t xml:space="preserve"> keberhasilan pemberian ASI</w:t>
      </w:r>
      <w:r w:rsidR="00BE1EAC" w:rsidRPr="00BE1EAC">
        <w:rPr>
          <w:rFonts w:cs="Times New Roman"/>
          <w:bCs/>
          <w:color w:val="000000"/>
          <w:szCs w:val="24"/>
          <w:shd w:val="clear" w:color="auto" w:fill="FFFFFF"/>
        </w:rPr>
        <w:t xml:space="preserve">. Refleks menghisap bayi akan terlihat jelas pada 20 hingga 30 menit pertama, </w:t>
      </w:r>
      <w:r w:rsidR="00BE1EAC" w:rsidRPr="00BE1EAC">
        <w:rPr>
          <w:rFonts w:cs="Times New Roman"/>
          <w:bCs/>
          <w:color w:val="000000"/>
          <w:szCs w:val="24"/>
          <w:shd w:val="clear" w:color="auto" w:fill="FFFFFF"/>
        </w:rPr>
        <w:t>sehingga bila terjadi penundaan maka kemampuan menghisap bayi akan menurun.</w:t>
      </w:r>
    </w:p>
    <w:p w14:paraId="4C5A4844" w14:textId="77777777" w:rsidR="00F03290" w:rsidRDefault="00F03290" w:rsidP="00DE7C1E">
      <w:pPr>
        <w:jc w:val="both"/>
        <w:rPr>
          <w:b/>
        </w:rPr>
      </w:pPr>
      <w:r w:rsidRPr="00F03290">
        <w:rPr>
          <w:b/>
        </w:rPr>
        <w:t xml:space="preserve">KESIMPULAN </w:t>
      </w:r>
    </w:p>
    <w:p w14:paraId="4C5A4845" w14:textId="77777777" w:rsidR="00F03290" w:rsidRDefault="00F03290" w:rsidP="000C7BC8">
      <w:pPr>
        <w:ind w:firstLine="397"/>
        <w:jc w:val="both"/>
      </w:pPr>
      <w:r>
        <w:t>Intervensi keperawatan</w:t>
      </w:r>
      <w:r w:rsidR="00DE7C1E">
        <w:t xml:space="preserve"> inisiasi menyusui dni pada bay</w:t>
      </w:r>
      <w:r>
        <w:t>i baru lahir dapat meningkatkan keberhasilan menyusui efektif dibuktikan dengan kedua responden yaitu ibu dan bayinya tercapai sesuai luaran keperawatan dengan didukung faktor-faktor yang mempengaruhi IMD seperti usia, paritas, pendidikan dan dukungan suami</w:t>
      </w:r>
      <w:r w:rsidR="00DE7C1E">
        <w:t>.</w:t>
      </w:r>
      <w:r w:rsidR="004C25B0">
        <w:t xml:space="preserve"> </w:t>
      </w:r>
    </w:p>
    <w:p w14:paraId="4C5A4846" w14:textId="77777777" w:rsidR="00320FC7" w:rsidRDefault="004C25B0" w:rsidP="004C25B0">
      <w:pPr>
        <w:jc w:val="both"/>
        <w:rPr>
          <w:b/>
        </w:rPr>
      </w:pPr>
      <w:r w:rsidRPr="004C25B0">
        <w:rPr>
          <w:b/>
        </w:rPr>
        <w:t xml:space="preserve">SARAN </w:t>
      </w:r>
    </w:p>
    <w:p w14:paraId="4C5A4847" w14:textId="77777777" w:rsidR="00604A06" w:rsidRPr="00604A06" w:rsidRDefault="00604A06" w:rsidP="000C7BC8">
      <w:pPr>
        <w:ind w:firstLine="397"/>
        <w:jc w:val="both"/>
      </w:pPr>
      <w:r w:rsidRPr="00604A06">
        <w:t>M</w:t>
      </w:r>
      <w:r w:rsidR="000C7BC8">
        <w:t>emaksimalkan</w:t>
      </w:r>
      <w:r>
        <w:t xml:space="preserve"> </w:t>
      </w:r>
      <w:r w:rsidR="00D244D1">
        <w:t>upaya sosialisasi tentang</w:t>
      </w:r>
      <w:r w:rsidRPr="00604A06">
        <w:t xml:space="preserve"> inisiasi menyusui dini </w:t>
      </w:r>
      <w:r>
        <w:t>ke</w:t>
      </w:r>
      <w:r w:rsidRPr="00604A06">
        <w:t xml:space="preserve">pada </w:t>
      </w:r>
      <w:r w:rsidR="00D244D1">
        <w:t>masyarakat luas guna meningkatkan kesadaran akan pentingnya inisiasi menyusui dini</w:t>
      </w:r>
      <w:r w:rsidRPr="00604A06">
        <w:t xml:space="preserve"> </w:t>
      </w:r>
      <w:r w:rsidR="000C7BC8">
        <w:t xml:space="preserve">serta peran dari tenaga kesehatan diharapkan agar memfasilitasi tindakan inisiasi menyusui dini secara optimal kepada semua ibu </w:t>
      </w:r>
      <w:r w:rsidR="000C7BC8" w:rsidRPr="00410247">
        <w:rPr>
          <w:i/>
        </w:rPr>
        <w:t>post</w:t>
      </w:r>
      <w:r w:rsidR="000C7BC8">
        <w:t xml:space="preserve"> partum dengan kondisi kesehatan yang baik.</w:t>
      </w:r>
    </w:p>
    <w:p w14:paraId="4C5A4848" w14:textId="77777777" w:rsidR="00152188" w:rsidRDefault="00152188" w:rsidP="00152188">
      <w:pPr>
        <w:rPr>
          <w:b/>
        </w:rPr>
      </w:pPr>
      <w:r w:rsidRPr="00152188">
        <w:rPr>
          <w:b/>
        </w:rPr>
        <w:t>DAFTAR PUSTAKA</w:t>
      </w:r>
    </w:p>
    <w:p w14:paraId="4C5A4849" w14:textId="77777777"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Anis Setyowati (2018). </w:t>
      </w:r>
      <w:r w:rsidRPr="00E42A38">
        <w:rPr>
          <w:rFonts w:cs="Times New Roman"/>
          <w:i/>
          <w:szCs w:val="24"/>
        </w:rPr>
        <w:t>H</w:t>
      </w:r>
      <w:r>
        <w:rPr>
          <w:rFonts w:cs="Times New Roman"/>
          <w:i/>
          <w:szCs w:val="24"/>
        </w:rPr>
        <w:t>ubungan Inisiasi Menyusui Dini d</w:t>
      </w:r>
      <w:r w:rsidRPr="00E42A38">
        <w:rPr>
          <w:rFonts w:cs="Times New Roman"/>
          <w:i/>
          <w:szCs w:val="24"/>
        </w:rPr>
        <w:t>engan Produksi Asi Selama 6 Bulan Pertama</w:t>
      </w:r>
      <w:r w:rsidRPr="00E42A38">
        <w:rPr>
          <w:rFonts w:cs="Times New Roman"/>
          <w:szCs w:val="24"/>
        </w:rPr>
        <w:t>. Jurnal Manajemen Kesehatan Yayasan RS.Dr</w:t>
      </w:r>
      <w:r>
        <w:rPr>
          <w:rFonts w:cs="Times New Roman"/>
          <w:szCs w:val="24"/>
        </w:rPr>
        <w:t>.Soetomo Vol.4 No.1 April 2018.</w:t>
      </w:r>
    </w:p>
    <w:p w14:paraId="4C5A484A" w14:textId="77777777" w:rsidR="00417E2A" w:rsidRDefault="00417E2A" w:rsidP="007A4DDC">
      <w:pPr>
        <w:spacing w:line="240" w:lineRule="auto"/>
        <w:ind w:left="397" w:hanging="397"/>
        <w:jc w:val="both"/>
        <w:rPr>
          <w:rFonts w:cs="Times New Roman"/>
          <w:szCs w:val="24"/>
        </w:rPr>
      </w:pPr>
      <w:r w:rsidRPr="00E42A38">
        <w:rPr>
          <w:rFonts w:cs="Times New Roman"/>
          <w:szCs w:val="24"/>
        </w:rPr>
        <w:t xml:space="preserve">Astuti, Sri. 2015. </w:t>
      </w:r>
      <w:r w:rsidRPr="00E42A38">
        <w:rPr>
          <w:rFonts w:cs="Times New Roman"/>
          <w:i/>
          <w:szCs w:val="24"/>
        </w:rPr>
        <w:t>Asuhan Kebidanan Nifas dan Menyusui</w:t>
      </w:r>
      <w:r w:rsidRPr="00E42A38">
        <w:rPr>
          <w:rFonts w:cs="Times New Roman"/>
          <w:szCs w:val="24"/>
        </w:rPr>
        <w:t xml:space="preserve">. Jakarta: Erlangga. </w:t>
      </w:r>
    </w:p>
    <w:p w14:paraId="4C5A484B" w14:textId="77777777" w:rsidR="00152188" w:rsidRDefault="00417E2A" w:rsidP="007A4DDC">
      <w:pPr>
        <w:spacing w:line="240" w:lineRule="auto"/>
        <w:ind w:left="397" w:hanging="397"/>
        <w:jc w:val="both"/>
        <w:rPr>
          <w:rFonts w:cs="Times New Roman"/>
          <w:szCs w:val="24"/>
        </w:rPr>
      </w:pPr>
      <w:r w:rsidRPr="00862CD3">
        <w:rPr>
          <w:rFonts w:cs="Times New Roman"/>
          <w:szCs w:val="24"/>
        </w:rPr>
        <w:t>D</w:t>
      </w:r>
      <w:r>
        <w:rPr>
          <w:rFonts w:cs="Times New Roman"/>
          <w:szCs w:val="24"/>
        </w:rPr>
        <w:t xml:space="preserve">eslima, N., Misnaniarti, M., &amp; Zulkarnain, H. M. (2019). </w:t>
      </w:r>
      <w:r w:rsidRPr="00862CD3">
        <w:rPr>
          <w:rFonts w:cs="Times New Roman"/>
          <w:i/>
          <w:szCs w:val="24"/>
        </w:rPr>
        <w:t>Analisis Hubungan Inisisi Menyusu Dini (Imd) Terhadap Pemberian Asi Eksklusif Di Wilayah Kerja Puskesmas Makrayu Kota Palembang.</w:t>
      </w:r>
      <w:r>
        <w:rPr>
          <w:rFonts w:cs="Times New Roman"/>
          <w:szCs w:val="24"/>
        </w:rPr>
        <w:t xml:space="preserve"> Jumantik (Jurnal </w:t>
      </w:r>
      <w:r w:rsidRPr="00862CD3">
        <w:rPr>
          <w:rFonts w:cs="Times New Roman"/>
          <w:szCs w:val="24"/>
        </w:rPr>
        <w:t>Ilmia</w:t>
      </w:r>
      <w:r>
        <w:rPr>
          <w:rFonts w:cs="Times New Roman"/>
          <w:szCs w:val="24"/>
        </w:rPr>
        <w:t xml:space="preserve">h Penelitian Kesehatan), 4(1), </w:t>
      </w:r>
      <w:r w:rsidRPr="00862CD3">
        <w:rPr>
          <w:rFonts w:cs="Times New Roman"/>
          <w:szCs w:val="24"/>
        </w:rPr>
        <w:t>1–14. Jour</w:t>
      </w:r>
      <w:r>
        <w:rPr>
          <w:rFonts w:cs="Times New Roman"/>
          <w:szCs w:val="24"/>
        </w:rPr>
        <w:t>.</w:t>
      </w:r>
    </w:p>
    <w:p w14:paraId="4C5A484C" w14:textId="77777777" w:rsidR="00417E2A" w:rsidRDefault="00417E2A" w:rsidP="007A4DDC">
      <w:pPr>
        <w:spacing w:line="240" w:lineRule="auto"/>
        <w:ind w:left="397" w:hanging="397"/>
        <w:jc w:val="both"/>
        <w:rPr>
          <w:rFonts w:cs="Times New Roman"/>
          <w:i/>
          <w:szCs w:val="24"/>
        </w:rPr>
      </w:pPr>
      <w:r>
        <w:rPr>
          <w:rFonts w:cs="Times New Roman"/>
          <w:szCs w:val="24"/>
        </w:rPr>
        <w:lastRenderedPageBreak/>
        <w:t xml:space="preserve">Dinas kesehatan di Kabupaten Temanggung. 2021. </w:t>
      </w:r>
      <w:r w:rsidRPr="005B68B3">
        <w:rPr>
          <w:rFonts w:cs="Times New Roman"/>
          <w:i/>
          <w:szCs w:val="24"/>
        </w:rPr>
        <w:t>Data Presentase Dil</w:t>
      </w:r>
      <w:r>
        <w:rPr>
          <w:rFonts w:cs="Times New Roman"/>
          <w:i/>
          <w:szCs w:val="24"/>
        </w:rPr>
        <w:t>a</w:t>
      </w:r>
      <w:r w:rsidRPr="005B68B3">
        <w:rPr>
          <w:rFonts w:cs="Times New Roman"/>
          <w:i/>
          <w:szCs w:val="24"/>
        </w:rPr>
        <w:t>kukan Inisiasi Menyusui Dini</w:t>
      </w:r>
      <w:r>
        <w:rPr>
          <w:rFonts w:cs="Times New Roman"/>
          <w:i/>
          <w:szCs w:val="24"/>
        </w:rPr>
        <w:t>.</w:t>
      </w:r>
    </w:p>
    <w:p w14:paraId="4C5A484D" w14:textId="77777777" w:rsidR="00417E2A" w:rsidRDefault="00417E2A" w:rsidP="007A4DDC">
      <w:pPr>
        <w:spacing w:line="240" w:lineRule="auto"/>
        <w:ind w:left="397" w:hanging="397"/>
        <w:jc w:val="both"/>
        <w:rPr>
          <w:rFonts w:cs="Times New Roman"/>
          <w:szCs w:val="24"/>
        </w:rPr>
      </w:pPr>
      <w:r w:rsidRPr="00E42A38">
        <w:rPr>
          <w:rFonts w:cs="Times New Roman"/>
          <w:szCs w:val="24"/>
        </w:rPr>
        <w:t xml:space="preserve">Diba Faisal, A., Serudji, J., &amp; Ali, H. (2020). </w:t>
      </w:r>
      <w:r w:rsidRPr="00E42A38">
        <w:rPr>
          <w:rFonts w:cs="Times New Roman"/>
          <w:i/>
          <w:szCs w:val="24"/>
        </w:rPr>
        <w:t>Pelaksanaan Program Inisiasi Menyusui Dini Di Wilayah Kerja Puskesmas Lubuk Buaya Kecamatan Koto Tengah</w:t>
      </w:r>
      <w:r w:rsidRPr="00E42A38">
        <w:rPr>
          <w:rFonts w:cs="Times New Roman"/>
          <w:szCs w:val="24"/>
        </w:rPr>
        <w:t xml:space="preserve">. Jurnal Kesehatan Andalas, 8 (4). </w:t>
      </w:r>
    </w:p>
    <w:p w14:paraId="4C5A484E" w14:textId="77777777" w:rsidR="00417E2A" w:rsidRDefault="00621272" w:rsidP="007A4DDC">
      <w:pPr>
        <w:spacing w:line="240" w:lineRule="auto"/>
        <w:ind w:left="397" w:hanging="397"/>
        <w:jc w:val="both"/>
        <w:rPr>
          <w:rFonts w:cs="Times New Roman"/>
          <w:szCs w:val="24"/>
        </w:rPr>
      </w:pPr>
      <w:r>
        <w:rPr>
          <w:rFonts w:cs="Times New Roman"/>
          <w:szCs w:val="24"/>
        </w:rPr>
        <w:t xml:space="preserve">Evarini. (2017). </w:t>
      </w:r>
      <w:r w:rsidRPr="00BE1EAC">
        <w:rPr>
          <w:rFonts w:cs="Times New Roman"/>
          <w:i/>
          <w:szCs w:val="24"/>
        </w:rPr>
        <w:t xml:space="preserve">Pelaksanaan </w:t>
      </w:r>
      <w:r w:rsidR="00BE1EAC">
        <w:rPr>
          <w:rFonts w:cs="Times New Roman"/>
          <w:i/>
          <w:szCs w:val="24"/>
        </w:rPr>
        <w:t>Inisiasi Menyusui Dini d</w:t>
      </w:r>
      <w:r w:rsidR="00BE1EAC" w:rsidRPr="00BE1EAC">
        <w:rPr>
          <w:rFonts w:cs="Times New Roman"/>
          <w:i/>
          <w:szCs w:val="24"/>
        </w:rPr>
        <w:t>e</w:t>
      </w:r>
      <w:r w:rsidR="00BE1EAC">
        <w:rPr>
          <w:rFonts w:cs="Times New Roman"/>
          <w:i/>
          <w:szCs w:val="24"/>
        </w:rPr>
        <w:t>ngan Keberhasilan Menyusu Bayi d</w:t>
      </w:r>
      <w:r w:rsidR="00BE1EAC" w:rsidRPr="00BE1EAC">
        <w:rPr>
          <w:rFonts w:cs="Times New Roman"/>
          <w:i/>
          <w:szCs w:val="24"/>
        </w:rPr>
        <w:t xml:space="preserve">i </w:t>
      </w:r>
      <w:r w:rsidRPr="00BE1EAC">
        <w:rPr>
          <w:rFonts w:cs="Times New Roman"/>
          <w:i/>
          <w:szCs w:val="24"/>
        </w:rPr>
        <w:t xml:space="preserve">BPM APRI Ogan </w:t>
      </w:r>
      <w:r w:rsidR="00BE1EAC" w:rsidRPr="00BE1EAC">
        <w:rPr>
          <w:rFonts w:cs="Times New Roman"/>
          <w:i/>
          <w:szCs w:val="24"/>
        </w:rPr>
        <w:t>Ilir</w:t>
      </w:r>
      <w:r w:rsidR="00BE1EAC">
        <w:rPr>
          <w:rFonts w:cs="Times New Roman"/>
          <w:szCs w:val="24"/>
        </w:rPr>
        <w:t xml:space="preserve">. </w:t>
      </w:r>
      <w:r>
        <w:rPr>
          <w:rFonts w:cs="Times New Roman"/>
          <w:szCs w:val="24"/>
        </w:rPr>
        <w:t xml:space="preserve">Pentingnya </w:t>
      </w:r>
      <w:r w:rsidR="00BE1EAC">
        <w:rPr>
          <w:rFonts w:cs="Times New Roman"/>
          <w:szCs w:val="24"/>
        </w:rPr>
        <w:t>Inisiasi Menyusui Dini.</w:t>
      </w:r>
    </w:p>
    <w:p w14:paraId="4C5A484F" w14:textId="77777777" w:rsidR="008D5B42" w:rsidRDefault="008D5B42" w:rsidP="007A4DDC">
      <w:pPr>
        <w:spacing w:line="240" w:lineRule="auto"/>
        <w:ind w:left="397" w:hanging="397"/>
        <w:jc w:val="both"/>
        <w:rPr>
          <w:rFonts w:cs="Times New Roman"/>
          <w:szCs w:val="24"/>
        </w:rPr>
      </w:pPr>
      <w:r>
        <w:t xml:space="preserve">Imron Riyanti, Asih Yusari. 2019. </w:t>
      </w:r>
      <w:r w:rsidRPr="008D5B42">
        <w:rPr>
          <w:i/>
        </w:rPr>
        <w:t>Asuhan Kebidanan Patologi Dalam Kehamilan, Persalinan, Nifas dan Gangguan Reproduksi.</w:t>
      </w:r>
      <w:r>
        <w:t xml:space="preserve"> Jakarta: Trans Info Medika</w:t>
      </w:r>
    </w:p>
    <w:p w14:paraId="4C5A4850" w14:textId="77777777"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Kementrian Kesehatan RI. </w:t>
      </w:r>
      <w:r>
        <w:rPr>
          <w:rFonts w:cs="Times New Roman"/>
          <w:szCs w:val="24"/>
        </w:rPr>
        <w:t xml:space="preserve">2021. </w:t>
      </w:r>
      <w:r w:rsidRPr="001122D1">
        <w:rPr>
          <w:rFonts w:cs="Times New Roman"/>
          <w:i/>
          <w:szCs w:val="24"/>
        </w:rPr>
        <w:t xml:space="preserve">Buku </w:t>
      </w:r>
      <w:r>
        <w:rPr>
          <w:rFonts w:cs="Times New Roman"/>
          <w:i/>
          <w:szCs w:val="24"/>
        </w:rPr>
        <w:t>Kesehatan Ibu d</w:t>
      </w:r>
      <w:r w:rsidRPr="001122D1">
        <w:rPr>
          <w:rFonts w:cs="Times New Roman"/>
          <w:i/>
          <w:szCs w:val="24"/>
        </w:rPr>
        <w:t>an Anak</w:t>
      </w:r>
      <w:r>
        <w:rPr>
          <w:rFonts w:cs="Times New Roman"/>
          <w:szCs w:val="24"/>
        </w:rPr>
        <w:t xml:space="preserve">. Jakarta : Kemenkes Kesehatan RI. </w:t>
      </w:r>
    </w:p>
    <w:p w14:paraId="4C5A4851" w14:textId="77777777"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Kemenkes RI. </w:t>
      </w:r>
      <w:r w:rsidRPr="00E42A38">
        <w:rPr>
          <w:rFonts w:cs="Times New Roman"/>
          <w:i/>
          <w:szCs w:val="24"/>
        </w:rPr>
        <w:t>Hasil Utama Riset Kesehatan Dasar (RISKESDAS) Tahun 2018</w:t>
      </w:r>
      <w:r w:rsidRPr="00E42A38">
        <w:rPr>
          <w:rFonts w:cs="Times New Roman"/>
          <w:szCs w:val="24"/>
        </w:rPr>
        <w:t>. Jakarta; 2018.</w:t>
      </w:r>
    </w:p>
    <w:p w14:paraId="4C5A4852" w14:textId="77777777" w:rsidR="00417E2A" w:rsidRPr="00E42A38" w:rsidRDefault="00417E2A" w:rsidP="007A4DDC">
      <w:pPr>
        <w:spacing w:line="240" w:lineRule="auto"/>
        <w:ind w:left="397" w:hanging="397"/>
        <w:jc w:val="both"/>
        <w:rPr>
          <w:rFonts w:cs="Times New Roman"/>
          <w:szCs w:val="24"/>
        </w:rPr>
      </w:pPr>
      <w:r w:rsidRPr="00E42A38">
        <w:rPr>
          <w:rFonts w:cs="Times New Roman"/>
          <w:szCs w:val="24"/>
        </w:rPr>
        <w:t xml:space="preserve">Kementrian Kesehatan RI. 2020. </w:t>
      </w:r>
      <w:r w:rsidRPr="00E42A38">
        <w:rPr>
          <w:rFonts w:cs="Times New Roman"/>
          <w:i/>
          <w:szCs w:val="24"/>
        </w:rPr>
        <w:t>Profil Kesehatan Indonesia</w:t>
      </w:r>
      <w:r w:rsidRPr="00E42A38">
        <w:rPr>
          <w:rFonts w:cs="Times New Roman"/>
          <w:szCs w:val="24"/>
        </w:rPr>
        <w:t xml:space="preserve">. Jakarta : Kemenkes RI. </w:t>
      </w:r>
    </w:p>
    <w:p w14:paraId="4C5A4853" w14:textId="77777777" w:rsidR="00417E2A" w:rsidRDefault="00621272" w:rsidP="007A4DDC">
      <w:pPr>
        <w:spacing w:line="240" w:lineRule="auto"/>
        <w:ind w:left="397" w:hanging="397"/>
        <w:jc w:val="both"/>
        <w:rPr>
          <w:rFonts w:cs="Times New Roman"/>
          <w:szCs w:val="24"/>
        </w:rPr>
      </w:pPr>
      <w:r>
        <w:rPr>
          <w:rFonts w:cs="Times New Roman"/>
          <w:szCs w:val="24"/>
        </w:rPr>
        <w:t>Marshall, C. (2015)</w:t>
      </w:r>
      <w:r w:rsidR="00417E2A" w:rsidRPr="00C436DA">
        <w:rPr>
          <w:rFonts w:cs="Times New Roman"/>
          <w:szCs w:val="24"/>
        </w:rPr>
        <w:t xml:space="preserve">. </w:t>
      </w:r>
      <w:r>
        <w:rPr>
          <w:rFonts w:cs="Times New Roman"/>
          <w:i/>
          <w:szCs w:val="24"/>
        </w:rPr>
        <w:t xml:space="preserve">Hubungan Inisiasi Menyusui Dini (IMD) Terhadap Keberhasilan ASI Eksklusif Posyandu Kelurahan Cempaka. </w:t>
      </w:r>
      <w:r w:rsidRPr="00621272">
        <w:rPr>
          <w:rFonts w:cs="Times New Roman"/>
          <w:szCs w:val="24"/>
        </w:rPr>
        <w:t xml:space="preserve">Skripsi </w:t>
      </w:r>
      <w:r>
        <w:rPr>
          <w:rFonts w:cs="Times New Roman"/>
          <w:szCs w:val="24"/>
        </w:rPr>
        <w:t>Jakarta: Fakultas Kedokteran d</w:t>
      </w:r>
      <w:r w:rsidRPr="00621272">
        <w:rPr>
          <w:rFonts w:cs="Times New Roman"/>
          <w:szCs w:val="24"/>
        </w:rPr>
        <w:t>an Ilmu Kesehatan Universitas Islam Negeri Syarif Hidayatullah Jakarta. 33</w:t>
      </w:r>
    </w:p>
    <w:p w14:paraId="4C5A4854" w14:textId="77777777" w:rsidR="00417E2A" w:rsidRPr="00E42A38" w:rsidRDefault="00417E2A" w:rsidP="007A4DDC">
      <w:pPr>
        <w:spacing w:line="240" w:lineRule="auto"/>
        <w:ind w:left="397" w:hanging="397"/>
        <w:jc w:val="both"/>
        <w:rPr>
          <w:rFonts w:cs="Times New Roman"/>
          <w:color w:val="000000" w:themeColor="text1"/>
          <w:szCs w:val="24"/>
        </w:rPr>
      </w:pPr>
      <w:r>
        <w:rPr>
          <w:rFonts w:cs="Times New Roman"/>
          <w:color w:val="000000" w:themeColor="text1"/>
          <w:szCs w:val="24"/>
        </w:rPr>
        <w:t xml:space="preserve">Nia Supiana,. &amp; Sriama Muliani,. 2022. </w:t>
      </w:r>
      <w:r w:rsidRPr="00F26ED6">
        <w:rPr>
          <w:rFonts w:cs="Times New Roman"/>
          <w:i/>
          <w:color w:val="000000" w:themeColor="text1"/>
          <w:szCs w:val="24"/>
        </w:rPr>
        <w:t>Beberapa Karakteristik Yang Berhubungan Dengan Keberhasilan Inisiasi Menyusui Dini (IMD) Di Puskesmas Ampenan</w:t>
      </w:r>
      <w:r>
        <w:rPr>
          <w:rFonts w:cs="Times New Roman"/>
          <w:color w:val="000000" w:themeColor="text1"/>
          <w:szCs w:val="24"/>
        </w:rPr>
        <w:t>. Jurnal Ilmu Kesehatan Dan Farmasi. Vol.10 No.2.</w:t>
      </w:r>
    </w:p>
    <w:p w14:paraId="4C5A4855" w14:textId="77777777" w:rsidR="00417E2A" w:rsidRDefault="00417E2A" w:rsidP="007A4DDC">
      <w:pPr>
        <w:spacing w:line="240" w:lineRule="auto"/>
        <w:ind w:left="397" w:hanging="397"/>
        <w:jc w:val="both"/>
        <w:rPr>
          <w:rFonts w:cs="Times New Roman"/>
          <w:szCs w:val="24"/>
        </w:rPr>
      </w:pPr>
      <w:r w:rsidRPr="00E42A38">
        <w:rPr>
          <w:rFonts w:cs="Times New Roman"/>
          <w:szCs w:val="24"/>
        </w:rPr>
        <w:t xml:space="preserve">Nurhaida Br Kaban,. (2017). </w:t>
      </w:r>
      <w:r w:rsidRPr="00E42A38">
        <w:rPr>
          <w:rFonts w:cs="Times New Roman"/>
          <w:i/>
          <w:szCs w:val="24"/>
        </w:rPr>
        <w:t>Inisiasi Menyusui Dini</w:t>
      </w:r>
      <w:r w:rsidRPr="00E42A38">
        <w:rPr>
          <w:rFonts w:cs="Times New Roman"/>
          <w:szCs w:val="24"/>
        </w:rPr>
        <w:t>. Jurnal Kelua</w:t>
      </w:r>
      <w:r>
        <w:rPr>
          <w:rFonts w:cs="Times New Roman"/>
          <w:szCs w:val="24"/>
        </w:rPr>
        <w:t>rga Sehat Sejahtera Vol. 15 (2).</w:t>
      </w:r>
    </w:p>
    <w:p w14:paraId="4C5A4856" w14:textId="77777777" w:rsidR="00417E2A" w:rsidRDefault="00417E2A" w:rsidP="007A4DDC">
      <w:pPr>
        <w:spacing w:line="240" w:lineRule="auto"/>
        <w:ind w:left="397" w:hanging="397"/>
        <w:jc w:val="both"/>
        <w:rPr>
          <w:rFonts w:cs="Times New Roman"/>
          <w:szCs w:val="24"/>
        </w:rPr>
      </w:pPr>
      <w:r w:rsidRPr="00E42A38">
        <w:rPr>
          <w:rFonts w:cs="Times New Roman"/>
          <w:szCs w:val="24"/>
        </w:rPr>
        <w:t xml:space="preserve">PPNI. (2021). </w:t>
      </w:r>
      <w:r w:rsidRPr="00E42A38">
        <w:rPr>
          <w:rFonts w:cs="Times New Roman"/>
          <w:i/>
          <w:szCs w:val="24"/>
        </w:rPr>
        <w:t>Standar Operasional Prosedur</w:t>
      </w:r>
      <w:r w:rsidRPr="00E42A38">
        <w:rPr>
          <w:rFonts w:cs="Times New Roman"/>
          <w:szCs w:val="24"/>
        </w:rPr>
        <w:t>, Edisi 1. Jakarta: DPP PPNI</w:t>
      </w:r>
    </w:p>
    <w:p w14:paraId="4C5A4857" w14:textId="77777777" w:rsidR="00417E2A" w:rsidRPr="00417E2A" w:rsidRDefault="00417E2A" w:rsidP="00417E2A">
      <w:pPr>
        <w:spacing w:line="240" w:lineRule="auto"/>
        <w:ind w:left="397" w:hanging="397"/>
        <w:rPr>
          <w:rFonts w:cs="Times New Roman"/>
          <w:szCs w:val="24"/>
        </w:rPr>
      </w:pPr>
    </w:p>
    <w:sectPr w:rsidR="00417E2A" w:rsidRPr="00417E2A" w:rsidSect="007A4DDC">
      <w:type w:val="continuous"/>
      <w:pgSz w:w="11906" w:h="16838" w:code="9"/>
      <w:pgMar w:top="1440" w:right="1440" w:bottom="1440" w:left="1440" w:header="709" w:footer="709" w:gutter="0"/>
      <w:cols w:num="2" w:space="6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E2777"/>
    <w:multiLevelType w:val="hybridMultilevel"/>
    <w:tmpl w:val="508EEB2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BD31E09"/>
    <w:multiLevelType w:val="hybridMultilevel"/>
    <w:tmpl w:val="0A50031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6926282E"/>
    <w:multiLevelType w:val="hybridMultilevel"/>
    <w:tmpl w:val="6E12263C"/>
    <w:lvl w:ilvl="0" w:tplc="42481870">
      <w:start w:val="1"/>
      <w:numFmt w:val="lowerLetter"/>
      <w:lvlText w:val="%1)"/>
      <w:lvlJc w:val="left"/>
      <w:pPr>
        <w:ind w:left="360" w:hanging="360"/>
      </w:pPr>
      <w:rPr>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70F25316"/>
    <w:multiLevelType w:val="hybridMultilevel"/>
    <w:tmpl w:val="5D32D99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57E"/>
    <w:rsid w:val="00056708"/>
    <w:rsid w:val="000874B8"/>
    <w:rsid w:val="000964D8"/>
    <w:rsid w:val="000C406C"/>
    <w:rsid w:val="000C7BC8"/>
    <w:rsid w:val="000D2D2E"/>
    <w:rsid w:val="00123772"/>
    <w:rsid w:val="001348E9"/>
    <w:rsid w:val="00152188"/>
    <w:rsid w:val="00187E7B"/>
    <w:rsid w:val="001B2741"/>
    <w:rsid w:val="001D2EA2"/>
    <w:rsid w:val="001F4441"/>
    <w:rsid w:val="002033F3"/>
    <w:rsid w:val="00251305"/>
    <w:rsid w:val="002B1514"/>
    <w:rsid w:val="002C4BE1"/>
    <w:rsid w:val="002C6EA1"/>
    <w:rsid w:val="002D7E03"/>
    <w:rsid w:val="002E7781"/>
    <w:rsid w:val="002F206B"/>
    <w:rsid w:val="003019B2"/>
    <w:rsid w:val="00320FC7"/>
    <w:rsid w:val="00326430"/>
    <w:rsid w:val="0036537C"/>
    <w:rsid w:val="00410247"/>
    <w:rsid w:val="00417E2A"/>
    <w:rsid w:val="0044257E"/>
    <w:rsid w:val="00446937"/>
    <w:rsid w:val="004800A4"/>
    <w:rsid w:val="004C25B0"/>
    <w:rsid w:val="004D27DC"/>
    <w:rsid w:val="00517F77"/>
    <w:rsid w:val="00523A40"/>
    <w:rsid w:val="00575D07"/>
    <w:rsid w:val="005E3F10"/>
    <w:rsid w:val="005F30DD"/>
    <w:rsid w:val="005F7D85"/>
    <w:rsid w:val="00604A06"/>
    <w:rsid w:val="0061083E"/>
    <w:rsid w:val="00615FC2"/>
    <w:rsid w:val="006207BF"/>
    <w:rsid w:val="00621272"/>
    <w:rsid w:val="00621D85"/>
    <w:rsid w:val="00694561"/>
    <w:rsid w:val="006D3CE6"/>
    <w:rsid w:val="006E5525"/>
    <w:rsid w:val="007343EE"/>
    <w:rsid w:val="00773D0D"/>
    <w:rsid w:val="007A4DDC"/>
    <w:rsid w:val="007D68E2"/>
    <w:rsid w:val="007E7153"/>
    <w:rsid w:val="008533AB"/>
    <w:rsid w:val="0087723A"/>
    <w:rsid w:val="008B15F8"/>
    <w:rsid w:val="008D5B42"/>
    <w:rsid w:val="009618DC"/>
    <w:rsid w:val="009640AA"/>
    <w:rsid w:val="009C3B44"/>
    <w:rsid w:val="009C6070"/>
    <w:rsid w:val="00AA1573"/>
    <w:rsid w:val="00AE51DF"/>
    <w:rsid w:val="00B33FC5"/>
    <w:rsid w:val="00B77E26"/>
    <w:rsid w:val="00BA2158"/>
    <w:rsid w:val="00BD7B9B"/>
    <w:rsid w:val="00BE1EAC"/>
    <w:rsid w:val="00C21F1F"/>
    <w:rsid w:val="00C346AB"/>
    <w:rsid w:val="00C50380"/>
    <w:rsid w:val="00C73AB6"/>
    <w:rsid w:val="00C868DF"/>
    <w:rsid w:val="00CF4FB3"/>
    <w:rsid w:val="00D2208A"/>
    <w:rsid w:val="00D244D1"/>
    <w:rsid w:val="00D56D3C"/>
    <w:rsid w:val="00D76627"/>
    <w:rsid w:val="00DC0F67"/>
    <w:rsid w:val="00DD5091"/>
    <w:rsid w:val="00DE51AA"/>
    <w:rsid w:val="00DE7C1E"/>
    <w:rsid w:val="00DF5C51"/>
    <w:rsid w:val="00DF6878"/>
    <w:rsid w:val="00E1281A"/>
    <w:rsid w:val="00E361C3"/>
    <w:rsid w:val="00E41BBB"/>
    <w:rsid w:val="00E456BF"/>
    <w:rsid w:val="00E936BA"/>
    <w:rsid w:val="00E952B8"/>
    <w:rsid w:val="00ED4721"/>
    <w:rsid w:val="00ED6A4B"/>
    <w:rsid w:val="00EE37EA"/>
    <w:rsid w:val="00F03290"/>
    <w:rsid w:val="00F15B28"/>
    <w:rsid w:val="00F31E40"/>
    <w:rsid w:val="00F41596"/>
    <w:rsid w:val="00F94962"/>
    <w:rsid w:val="00FC4AD7"/>
    <w:rsid w:val="00FE5B73"/>
    <w:rsid w:val="00FF73F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A46BD"/>
  <w15:docId w15:val="{DD338FE6-7E6F-4592-A6B3-EEE4386D3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3FC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158"/>
    <w:pPr>
      <w:ind w:left="720"/>
      <w:contextualSpacing/>
      <w:jc w:val="both"/>
    </w:pPr>
  </w:style>
  <w:style w:type="table" w:styleId="TableGrid">
    <w:name w:val="Table Grid"/>
    <w:basedOn w:val="TableNormal"/>
    <w:uiPriority w:val="59"/>
    <w:rsid w:val="00BA2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27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71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9</Pages>
  <Words>3073</Words>
  <Characters>17522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ibnu facrudin</cp:lastModifiedBy>
  <cp:revision>4</cp:revision>
  <dcterms:created xsi:type="dcterms:W3CDTF">2023-09-21T18:07:00Z</dcterms:created>
  <dcterms:modified xsi:type="dcterms:W3CDTF">2024-01-09T15:49:00Z</dcterms:modified>
</cp:coreProperties>
</file>