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8116C" w14:textId="5912E090" w:rsidR="00624FBD"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Jurnal Ilmiah Keperawatan dan</w:t>
      </w:r>
    </w:p>
    <w:p w14:paraId="12DFB998" w14:textId="62CEF379"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Kesehatan Alkautsar (JIKKA)</w:t>
      </w:r>
    </w:p>
    <w:p w14:paraId="39E2DA29" w14:textId="70D0859B"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e-</w:t>
      </w:r>
      <w:proofErr w:type="gramStart"/>
      <w:r w:rsidRPr="006504C7">
        <w:rPr>
          <w:rFonts w:asciiTheme="majorBidi" w:hAnsiTheme="majorBidi" w:cstheme="majorBidi"/>
          <w:sz w:val="28"/>
          <w:szCs w:val="28"/>
        </w:rPr>
        <w:t>ISSN :</w:t>
      </w:r>
      <w:proofErr w:type="gramEnd"/>
      <w:r w:rsidRPr="006504C7">
        <w:rPr>
          <w:rFonts w:asciiTheme="majorBidi" w:hAnsiTheme="majorBidi" w:cstheme="majorBidi"/>
          <w:sz w:val="28"/>
          <w:szCs w:val="28"/>
        </w:rPr>
        <w:t xml:space="preserve"> 2963-9042</w:t>
      </w:r>
    </w:p>
    <w:p w14:paraId="60F90E87" w14:textId="43A8A9CC"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online: </w:t>
      </w:r>
    </w:p>
    <w:p w14:paraId="396011E7" w14:textId="2D4EE33C" w:rsidR="006504C7" w:rsidRPr="006504C7" w:rsidRDefault="006504C7" w:rsidP="006504C7">
      <w:pPr>
        <w:spacing w:line="240" w:lineRule="auto"/>
        <w:rPr>
          <w:rFonts w:asciiTheme="majorBidi" w:hAnsiTheme="majorBidi" w:cstheme="majorBidi"/>
          <w:sz w:val="28"/>
          <w:szCs w:val="28"/>
        </w:rPr>
      </w:pPr>
      <w:hyperlink r:id="rId8" w:history="1">
        <w:r w:rsidRPr="006504C7">
          <w:rPr>
            <w:rStyle w:val="Hyperlink"/>
            <w:rFonts w:asciiTheme="majorBidi" w:hAnsiTheme="majorBidi" w:cstheme="majorBidi"/>
            <w:sz w:val="28"/>
            <w:szCs w:val="28"/>
          </w:rPr>
          <w:t>https://jurnal.akperalkautsar.ac.id/index.php/JIKKA</w:t>
        </w:r>
      </w:hyperlink>
    </w:p>
    <w:p w14:paraId="3C6F68A2" w14:textId="77777777" w:rsidR="006504C7" w:rsidRDefault="006504C7" w:rsidP="006504C7">
      <w:pPr>
        <w:rPr>
          <w:rFonts w:asciiTheme="majorBidi" w:hAnsiTheme="majorBidi" w:cstheme="majorBidi"/>
          <w:sz w:val="20"/>
          <w:szCs w:val="20"/>
        </w:rPr>
      </w:pPr>
    </w:p>
    <w:p w14:paraId="45B1218B"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EFEKTIFITAS PEMBERIAN MINYAK ZAITUN PADA BAYI YANG MENGALAMI GANGGUAN INTEGRITAS KULIT AKIBAT</w:t>
      </w:r>
    </w:p>
    <w:p w14:paraId="3760AC03" w14:textId="0B347A0F"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PEMAKAIAN DIAPERS (</w:t>
      </w:r>
      <w:r w:rsidRPr="000C6451">
        <w:rPr>
          <w:rFonts w:asciiTheme="majorBidi" w:hAnsiTheme="majorBidi" w:cstheme="majorBidi"/>
          <w:b/>
          <w:i/>
          <w:iCs/>
          <w:sz w:val="28"/>
          <w:szCs w:val="28"/>
        </w:rPr>
        <w:t>DIAPERS R</w:t>
      </w:r>
      <w:r w:rsidR="00BC6A68" w:rsidRPr="000C6451">
        <w:rPr>
          <w:rFonts w:asciiTheme="majorBidi" w:hAnsiTheme="majorBidi" w:cstheme="majorBidi"/>
          <w:b/>
          <w:i/>
          <w:iCs/>
          <w:sz w:val="28"/>
          <w:szCs w:val="28"/>
        </w:rPr>
        <w:t>A</w:t>
      </w:r>
      <w:r w:rsidRPr="000C6451">
        <w:rPr>
          <w:rFonts w:asciiTheme="majorBidi" w:hAnsiTheme="majorBidi" w:cstheme="majorBidi"/>
          <w:b/>
          <w:i/>
          <w:iCs/>
          <w:sz w:val="28"/>
          <w:szCs w:val="28"/>
        </w:rPr>
        <w:t>SH</w:t>
      </w:r>
      <w:r w:rsidRPr="006504C7">
        <w:rPr>
          <w:rFonts w:asciiTheme="majorBidi" w:hAnsiTheme="majorBidi" w:cstheme="majorBidi"/>
          <w:b/>
          <w:sz w:val="28"/>
          <w:szCs w:val="28"/>
        </w:rPr>
        <w:t>)</w:t>
      </w:r>
    </w:p>
    <w:p w14:paraId="0A933336" w14:textId="784F875A" w:rsidR="00D71A06" w:rsidRDefault="00D71A06" w:rsidP="006504C7">
      <w:pPr>
        <w:spacing w:after="200" w:line="240" w:lineRule="auto"/>
        <w:jc w:val="both"/>
        <w:rPr>
          <w:rFonts w:asciiTheme="majorBidi" w:hAnsiTheme="majorBidi" w:cstheme="majorBidi"/>
          <w:sz w:val="24"/>
          <w:szCs w:val="24"/>
        </w:rPr>
      </w:pPr>
    </w:p>
    <w:p w14:paraId="1E087398" w14:textId="45475746" w:rsidR="0087463A" w:rsidRDefault="0087463A" w:rsidP="006504C7">
      <w:pPr>
        <w:spacing w:after="200" w:line="240" w:lineRule="auto"/>
        <w:jc w:val="both"/>
        <w:rPr>
          <w:rFonts w:asciiTheme="majorBidi" w:hAnsiTheme="majorBidi" w:cstheme="majorBidi"/>
          <w:sz w:val="24"/>
          <w:szCs w:val="24"/>
        </w:rPr>
      </w:pPr>
    </w:p>
    <w:p w14:paraId="5CEBF617" w14:textId="0F21D94B" w:rsidR="0087463A" w:rsidRDefault="0087463A" w:rsidP="006504C7">
      <w:pPr>
        <w:spacing w:after="200" w:line="240" w:lineRule="auto"/>
        <w:jc w:val="both"/>
        <w:rPr>
          <w:rFonts w:asciiTheme="majorBidi" w:hAnsiTheme="majorBidi" w:cstheme="majorBidi"/>
          <w:sz w:val="24"/>
          <w:szCs w:val="24"/>
        </w:rPr>
      </w:pPr>
    </w:p>
    <w:p w14:paraId="2099C3DA" w14:textId="77777777" w:rsidR="0087463A" w:rsidRPr="006504C7" w:rsidRDefault="0087463A" w:rsidP="006504C7">
      <w:pPr>
        <w:spacing w:after="200" w:line="240" w:lineRule="auto"/>
        <w:jc w:val="both"/>
        <w:rPr>
          <w:rFonts w:asciiTheme="majorBidi" w:hAnsiTheme="majorBidi" w:cstheme="majorBidi"/>
          <w:b/>
          <w:bCs/>
          <w:sz w:val="24"/>
          <w:szCs w:val="24"/>
        </w:rPr>
      </w:pPr>
    </w:p>
    <w:p w14:paraId="073A6A52" w14:textId="77777777" w:rsidR="00552BEC" w:rsidRPr="006504C7" w:rsidRDefault="00552BEC" w:rsidP="006504C7">
      <w:pPr>
        <w:pStyle w:val="Heading1"/>
        <w:spacing w:line="240" w:lineRule="auto"/>
        <w:rPr>
          <w:rFonts w:asciiTheme="majorBidi" w:hAnsiTheme="majorBidi" w:cstheme="majorBidi"/>
          <w:szCs w:val="24"/>
        </w:rPr>
      </w:pPr>
      <w:bookmarkStart w:id="0" w:name="_Toc161807631"/>
      <w:r w:rsidRPr="006504C7">
        <w:rPr>
          <w:rFonts w:asciiTheme="majorBidi" w:hAnsiTheme="majorBidi" w:cstheme="majorBidi"/>
          <w:szCs w:val="24"/>
        </w:rPr>
        <w:t>ABSTRAK</w:t>
      </w:r>
      <w:bookmarkEnd w:id="0"/>
    </w:p>
    <w:p w14:paraId="670D7273" w14:textId="30B23378" w:rsidR="00552BEC" w:rsidRPr="006504C7" w:rsidRDefault="00552BEC" w:rsidP="006504C7">
      <w:pPr>
        <w:spacing w:line="240" w:lineRule="auto"/>
        <w:ind w:firstLine="720"/>
        <w:jc w:val="both"/>
        <w:rPr>
          <w:rFonts w:asciiTheme="majorBidi" w:hAnsiTheme="majorBidi" w:cstheme="majorBidi"/>
          <w:sz w:val="24"/>
          <w:szCs w:val="24"/>
        </w:rPr>
      </w:pPr>
      <w:r w:rsidRPr="006504C7">
        <w:rPr>
          <w:rFonts w:asciiTheme="majorBidi" w:hAnsiTheme="majorBidi" w:cstheme="majorBidi"/>
          <w:b/>
          <w:bCs/>
          <w:sz w:val="24"/>
          <w:szCs w:val="24"/>
        </w:rPr>
        <w:t xml:space="preserve">Latar </w:t>
      </w:r>
      <w:proofErr w:type="spellStart"/>
      <w:proofErr w:type="gramStart"/>
      <w:r w:rsidRPr="006504C7">
        <w:rPr>
          <w:rFonts w:asciiTheme="majorBidi" w:hAnsiTheme="majorBidi" w:cstheme="majorBidi"/>
          <w:b/>
          <w:bCs/>
          <w:sz w:val="24"/>
          <w:szCs w:val="24"/>
        </w:rPr>
        <w:t>belakang</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w:t>
      </w:r>
      <w:r w:rsidRPr="00BC6A68">
        <w:rPr>
          <w:rFonts w:asciiTheme="majorBidi" w:hAnsiTheme="majorBidi" w:cstheme="majorBidi"/>
          <w:i/>
          <w:iCs/>
          <w:sz w:val="24"/>
          <w:szCs w:val="24"/>
        </w:rPr>
        <w:t>diapers r</w:t>
      </w:r>
      <w:r w:rsidR="00BC6A68">
        <w:rPr>
          <w:rFonts w:asciiTheme="majorBidi" w:hAnsiTheme="majorBidi" w:cstheme="majorBidi"/>
          <w:i/>
          <w:iCs/>
          <w:sz w:val="24"/>
          <w:szCs w:val="24"/>
        </w:rPr>
        <w:t>a</w:t>
      </w:r>
      <w:r w:rsidRPr="00BC6A68">
        <w:rPr>
          <w:rFonts w:asciiTheme="majorBidi" w:hAnsiTheme="majorBidi" w:cstheme="majorBidi"/>
          <w:i/>
          <w:iCs/>
          <w:sz w:val="24"/>
          <w:szCs w:val="24"/>
        </w:rPr>
        <w:t>sh</w:t>
      </w:r>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atau</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ruam</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adalah infeksi kulit yang disebabkan oleh paparan urin dan kotoran yang berkepanjangan dan disebabkan pula karna pergesekan popok (diapers) yan bersifat disposibel. Akibat yang dirasakan ketika seseorang mengalami ruam popok akan timbul masalah gangguan integritas kulit dan gangguan rasa aman dan nyaman. </w:t>
      </w:r>
      <w:r w:rsidRPr="006504C7">
        <w:rPr>
          <w:rFonts w:asciiTheme="majorBidi" w:hAnsiTheme="majorBidi" w:cstheme="majorBidi"/>
          <w:b/>
          <w:bCs/>
          <w:sz w:val="24"/>
          <w:szCs w:val="24"/>
        </w:rPr>
        <w:t xml:space="preserve">Tujuan: </w:t>
      </w:r>
      <w:r w:rsidRPr="006504C7">
        <w:rPr>
          <w:rFonts w:asciiTheme="majorBidi" w:hAnsiTheme="majorBidi" w:cstheme="majorBidi"/>
          <w:sz w:val="24"/>
          <w:szCs w:val="24"/>
        </w:rPr>
        <w:t xml:space="preserve">Tujuan dari penelitian ini adalah untuk mengetahui efek dari pemakaian minyak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pada </w:t>
      </w:r>
      <w:proofErr w:type="spellStart"/>
      <w:r w:rsidRPr="006504C7">
        <w:rPr>
          <w:rFonts w:asciiTheme="majorBidi" w:hAnsiTheme="majorBidi" w:cstheme="majorBidi"/>
          <w:sz w:val="24"/>
          <w:szCs w:val="24"/>
        </w:rPr>
        <w:t>klien</w:t>
      </w:r>
      <w:proofErr w:type="spellEnd"/>
      <w:r w:rsidRPr="006504C7">
        <w:rPr>
          <w:rFonts w:asciiTheme="majorBidi" w:hAnsiTheme="majorBidi" w:cstheme="majorBidi"/>
          <w:sz w:val="24"/>
          <w:szCs w:val="24"/>
        </w:rPr>
        <w:t xml:space="preserve"> </w:t>
      </w:r>
      <w:r w:rsidR="00BC6A68" w:rsidRPr="00BC6A68">
        <w:rPr>
          <w:rFonts w:asciiTheme="majorBidi" w:hAnsiTheme="majorBidi" w:cstheme="majorBidi"/>
          <w:i/>
          <w:iCs/>
          <w:sz w:val="24"/>
          <w:szCs w:val="24"/>
        </w:rPr>
        <w:t>diapers r</w:t>
      </w:r>
      <w:r w:rsidR="00BC6A68">
        <w:rPr>
          <w:rFonts w:asciiTheme="majorBidi" w:hAnsiTheme="majorBidi" w:cstheme="majorBidi"/>
          <w:i/>
          <w:iCs/>
          <w:sz w:val="24"/>
          <w:szCs w:val="24"/>
        </w:rPr>
        <w:t>a</w:t>
      </w:r>
      <w:r w:rsidR="00BC6A68" w:rsidRPr="00BC6A68">
        <w:rPr>
          <w:rFonts w:asciiTheme="majorBidi" w:hAnsiTheme="majorBidi" w:cstheme="majorBidi"/>
          <w:i/>
          <w:iCs/>
          <w:sz w:val="24"/>
          <w:szCs w:val="24"/>
        </w:rPr>
        <w:t>sh</w:t>
      </w:r>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d</w:t>
      </w:r>
      <w:r w:rsidRPr="006504C7">
        <w:rPr>
          <w:rFonts w:asciiTheme="majorBidi" w:hAnsiTheme="majorBidi" w:cstheme="majorBidi"/>
          <w:sz w:val="24"/>
          <w:szCs w:val="24"/>
        </w:rPr>
        <w:t>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keperawatan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r w:rsidRPr="006504C7">
        <w:rPr>
          <w:rFonts w:asciiTheme="majorBidi" w:hAnsiTheme="majorBidi" w:cstheme="majorBidi"/>
          <w:b/>
          <w:bCs/>
          <w:sz w:val="24"/>
          <w:szCs w:val="24"/>
        </w:rPr>
        <w:t>Metode</w:t>
      </w:r>
      <w:r w:rsidRPr="006504C7">
        <w:rPr>
          <w:rFonts w:asciiTheme="majorBidi" w:hAnsiTheme="majorBidi" w:cstheme="majorBidi"/>
          <w:sz w:val="24"/>
          <w:szCs w:val="24"/>
        </w:rPr>
        <w:t xml:space="preserve">: data didapatkan dari observasi melalui Melalui metode partisipatif dan mengamati pasien guna melengkapi data. Subjek studi kasus ini mengunakan 2 klien yang mengalami masalah diapers rush dengan gangguan integritas kulit. </w:t>
      </w:r>
      <w:r w:rsidRPr="006504C7">
        <w:rPr>
          <w:rFonts w:asciiTheme="majorBidi" w:hAnsiTheme="majorBidi" w:cstheme="majorBidi"/>
          <w:b/>
          <w:bCs/>
          <w:sz w:val="24"/>
          <w:szCs w:val="24"/>
        </w:rPr>
        <w:t>Hasil</w:t>
      </w:r>
      <w:r w:rsidRPr="006504C7">
        <w:rPr>
          <w:rFonts w:asciiTheme="majorBidi" w:hAnsiTheme="majorBidi" w:cstheme="majorBidi"/>
          <w:sz w:val="24"/>
          <w:szCs w:val="24"/>
        </w:rPr>
        <w:t xml:space="preserve">: </w:t>
      </w:r>
      <w:proofErr w:type="spellStart"/>
      <w:r w:rsidR="00BC6A68">
        <w:rPr>
          <w:rFonts w:asciiTheme="majorBidi" w:hAnsiTheme="majorBidi" w:cstheme="majorBidi"/>
          <w:sz w:val="24"/>
          <w:szCs w:val="24"/>
        </w:rPr>
        <w:t>pemberian</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minyak</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zaitun</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selama</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seminggu</w:t>
      </w:r>
      <w:proofErr w:type="spellEnd"/>
      <w:r w:rsidR="00BC6A68">
        <w:rPr>
          <w:rFonts w:asciiTheme="majorBidi" w:hAnsiTheme="majorBidi" w:cstheme="majorBidi"/>
          <w:sz w:val="24"/>
          <w:szCs w:val="24"/>
        </w:rPr>
        <w:t xml:space="preserve"> pada area </w:t>
      </w:r>
      <w:r w:rsidR="00BC6A68" w:rsidRPr="00BC6A68">
        <w:rPr>
          <w:rFonts w:asciiTheme="majorBidi" w:hAnsiTheme="majorBidi" w:cstheme="majorBidi"/>
          <w:i/>
          <w:iCs/>
          <w:sz w:val="24"/>
          <w:szCs w:val="24"/>
        </w:rPr>
        <w:t>diapers r</w:t>
      </w:r>
      <w:r w:rsidR="00BC6A68">
        <w:rPr>
          <w:rFonts w:asciiTheme="majorBidi" w:hAnsiTheme="majorBidi" w:cstheme="majorBidi"/>
          <w:i/>
          <w:iCs/>
          <w:sz w:val="24"/>
          <w:szCs w:val="24"/>
        </w:rPr>
        <w:t>a</w:t>
      </w:r>
      <w:r w:rsidR="00BC6A68" w:rsidRPr="00BC6A68">
        <w:rPr>
          <w:rFonts w:asciiTheme="majorBidi" w:hAnsiTheme="majorBidi" w:cstheme="majorBidi"/>
          <w:i/>
          <w:iCs/>
          <w:sz w:val="24"/>
          <w:szCs w:val="24"/>
        </w:rPr>
        <w:t>sh</w:t>
      </w:r>
      <w:r w:rsidR="00BC6A68">
        <w:rPr>
          <w:rFonts w:asciiTheme="majorBidi" w:hAnsiTheme="majorBidi" w:cstheme="majorBidi"/>
          <w:sz w:val="24"/>
          <w:szCs w:val="24"/>
        </w:rPr>
        <w:t xml:space="preserve"> </w:t>
      </w:r>
      <w:proofErr w:type="spellStart"/>
      <w:r w:rsidR="00BC6A68" w:rsidRPr="00BC6A68">
        <w:rPr>
          <w:rFonts w:asciiTheme="majorBidi" w:hAnsiTheme="majorBidi" w:cstheme="majorBidi"/>
          <w:sz w:val="24"/>
          <w:szCs w:val="24"/>
        </w:rPr>
        <w:t>membantu</w:t>
      </w:r>
      <w:proofErr w:type="spellEnd"/>
      <w:r w:rsidR="00BC6A68" w:rsidRPr="00BC6A68">
        <w:rPr>
          <w:rFonts w:asciiTheme="majorBidi" w:hAnsiTheme="majorBidi" w:cstheme="majorBidi"/>
          <w:sz w:val="24"/>
          <w:szCs w:val="24"/>
        </w:rPr>
        <w:t xml:space="preserve"> </w:t>
      </w:r>
      <w:proofErr w:type="spellStart"/>
      <w:r w:rsidR="00BC6A68" w:rsidRPr="00BC6A68">
        <w:rPr>
          <w:rFonts w:asciiTheme="majorBidi" w:hAnsiTheme="majorBidi" w:cstheme="majorBidi"/>
          <w:sz w:val="24"/>
          <w:szCs w:val="24"/>
        </w:rPr>
        <w:t>menurunkan</w:t>
      </w:r>
      <w:proofErr w:type="spellEnd"/>
      <w:r w:rsidR="00BC6A68" w:rsidRPr="00BC6A68">
        <w:rPr>
          <w:rFonts w:asciiTheme="majorBidi" w:hAnsiTheme="majorBidi" w:cstheme="majorBidi"/>
          <w:sz w:val="24"/>
          <w:szCs w:val="24"/>
        </w:rPr>
        <w:t xml:space="preserve"> </w:t>
      </w:r>
      <w:proofErr w:type="spellStart"/>
      <w:r w:rsidR="00BC6A68" w:rsidRPr="00BC6A68">
        <w:rPr>
          <w:rFonts w:asciiTheme="majorBidi" w:hAnsiTheme="majorBidi" w:cstheme="majorBidi"/>
          <w:sz w:val="24"/>
          <w:szCs w:val="24"/>
        </w:rPr>
        <w:t>kemerahan</w:t>
      </w:r>
      <w:proofErr w:type="spellEnd"/>
      <w:r w:rsidR="00BC6A68" w:rsidRPr="00BC6A68">
        <w:rPr>
          <w:rFonts w:asciiTheme="majorBidi" w:hAnsiTheme="majorBidi" w:cstheme="majorBidi"/>
          <w:sz w:val="24"/>
          <w:szCs w:val="24"/>
        </w:rPr>
        <w:t xml:space="preserve"> pada </w:t>
      </w:r>
      <w:proofErr w:type="spellStart"/>
      <w:r w:rsidR="00BC6A68" w:rsidRPr="00BC6A68">
        <w:rPr>
          <w:rFonts w:asciiTheme="majorBidi" w:hAnsiTheme="majorBidi" w:cstheme="majorBidi"/>
          <w:sz w:val="24"/>
          <w:szCs w:val="24"/>
        </w:rPr>
        <w:t>hari</w:t>
      </w:r>
      <w:proofErr w:type="spellEnd"/>
      <w:r w:rsidR="00BC6A68" w:rsidRPr="00BC6A68">
        <w:rPr>
          <w:rFonts w:asciiTheme="majorBidi" w:hAnsiTheme="majorBidi" w:cstheme="majorBidi"/>
          <w:sz w:val="24"/>
          <w:szCs w:val="24"/>
        </w:rPr>
        <w:t xml:space="preserve"> </w:t>
      </w:r>
      <w:proofErr w:type="spellStart"/>
      <w:r w:rsidR="00BC6A68" w:rsidRPr="00BC6A68">
        <w:rPr>
          <w:rFonts w:asciiTheme="majorBidi" w:hAnsiTheme="majorBidi" w:cstheme="majorBidi"/>
          <w:sz w:val="24"/>
          <w:szCs w:val="24"/>
        </w:rPr>
        <w:t>pertama</w:t>
      </w:r>
      <w:proofErr w:type="spellEnd"/>
      <w:r w:rsidR="00BC6A68" w:rsidRPr="00BC6A68">
        <w:rPr>
          <w:rFonts w:asciiTheme="majorBidi" w:hAnsiTheme="majorBidi" w:cstheme="majorBidi"/>
          <w:sz w:val="24"/>
          <w:szCs w:val="24"/>
        </w:rPr>
        <w:t xml:space="preserve"> 25% </w:t>
      </w:r>
      <w:proofErr w:type="spellStart"/>
      <w:r w:rsidR="00BC6A68" w:rsidRPr="00BC6A68">
        <w:rPr>
          <w:rFonts w:asciiTheme="majorBidi" w:hAnsiTheme="majorBidi" w:cstheme="majorBidi"/>
          <w:sz w:val="24"/>
          <w:szCs w:val="24"/>
        </w:rPr>
        <w:t>menjadi</w:t>
      </w:r>
      <w:proofErr w:type="spellEnd"/>
      <w:r w:rsidR="00BC6A68" w:rsidRPr="00BC6A68">
        <w:rPr>
          <w:rFonts w:asciiTheme="majorBidi" w:hAnsiTheme="majorBidi" w:cstheme="majorBidi"/>
          <w:sz w:val="24"/>
          <w:szCs w:val="24"/>
        </w:rPr>
        <w:t xml:space="preserve"> 100% pada </w:t>
      </w:r>
      <w:proofErr w:type="spellStart"/>
      <w:r w:rsidR="00BC6A68">
        <w:rPr>
          <w:rFonts w:asciiTheme="majorBidi" w:hAnsiTheme="majorBidi" w:cstheme="majorBidi"/>
          <w:sz w:val="24"/>
          <w:szCs w:val="24"/>
        </w:rPr>
        <w:t>hari</w:t>
      </w:r>
      <w:proofErr w:type="spellEnd"/>
      <w:r w:rsidR="00BC6A68" w:rsidRPr="00BC6A68">
        <w:rPr>
          <w:rFonts w:asciiTheme="majorBidi" w:hAnsiTheme="majorBidi" w:cstheme="majorBidi"/>
          <w:sz w:val="24"/>
          <w:szCs w:val="24"/>
        </w:rPr>
        <w:t xml:space="preserve"> </w:t>
      </w:r>
      <w:proofErr w:type="spellStart"/>
      <w:r w:rsidR="00BC6A68" w:rsidRPr="00BC6A68">
        <w:rPr>
          <w:rFonts w:asciiTheme="majorBidi" w:hAnsiTheme="majorBidi" w:cstheme="majorBidi"/>
          <w:sz w:val="24"/>
          <w:szCs w:val="24"/>
        </w:rPr>
        <w:t>terahir</w:t>
      </w:r>
      <w:proofErr w:type="spellEnd"/>
      <w:r w:rsidRPr="00BC6A68">
        <w:rPr>
          <w:rFonts w:asciiTheme="majorBidi" w:hAnsiTheme="majorBidi" w:cstheme="majorBidi"/>
          <w:b/>
          <w:bCs/>
          <w:sz w:val="24"/>
          <w:szCs w:val="24"/>
        </w:rPr>
        <w:t xml:space="preserve"> </w:t>
      </w:r>
      <w:r w:rsidRPr="006504C7">
        <w:rPr>
          <w:rFonts w:asciiTheme="majorBidi" w:hAnsiTheme="majorBidi" w:cstheme="majorBidi"/>
          <w:b/>
          <w:bCs/>
          <w:sz w:val="24"/>
          <w:szCs w:val="24"/>
        </w:rPr>
        <w:t>Kesimpulan</w:t>
      </w:r>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penggunaan</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minyak</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zaitun</w:t>
      </w:r>
      <w:proofErr w:type="spellEnd"/>
      <w:r w:rsidR="00BC6A68">
        <w:rPr>
          <w:rFonts w:asciiTheme="majorBidi" w:hAnsiTheme="majorBidi" w:cstheme="majorBidi"/>
          <w:sz w:val="24"/>
          <w:szCs w:val="24"/>
        </w:rPr>
        <w:t xml:space="preserve"> pada </w:t>
      </w:r>
      <w:proofErr w:type="spellStart"/>
      <w:r w:rsidR="00BC6A68">
        <w:rPr>
          <w:rFonts w:asciiTheme="majorBidi" w:hAnsiTheme="majorBidi" w:cstheme="majorBidi"/>
          <w:sz w:val="24"/>
          <w:szCs w:val="24"/>
        </w:rPr>
        <w:t>bayi</w:t>
      </w:r>
      <w:proofErr w:type="spellEnd"/>
      <w:r w:rsidR="00BC6A68">
        <w:rPr>
          <w:rFonts w:asciiTheme="majorBidi" w:hAnsiTheme="majorBidi" w:cstheme="majorBidi"/>
          <w:sz w:val="24"/>
          <w:szCs w:val="24"/>
        </w:rPr>
        <w:t xml:space="preserve"> yang </w:t>
      </w:r>
      <w:proofErr w:type="spellStart"/>
      <w:r w:rsidR="00BC6A68">
        <w:rPr>
          <w:rFonts w:asciiTheme="majorBidi" w:hAnsiTheme="majorBidi" w:cstheme="majorBidi"/>
          <w:sz w:val="24"/>
          <w:szCs w:val="24"/>
        </w:rPr>
        <w:t>mengalami</w:t>
      </w:r>
      <w:proofErr w:type="spellEnd"/>
      <w:r w:rsidR="00BC6A68">
        <w:rPr>
          <w:rFonts w:asciiTheme="majorBidi" w:hAnsiTheme="majorBidi" w:cstheme="majorBidi"/>
          <w:sz w:val="24"/>
          <w:szCs w:val="24"/>
        </w:rPr>
        <w:t xml:space="preserve"> </w:t>
      </w:r>
      <w:r w:rsidR="00BC6A68" w:rsidRPr="00BC6A68">
        <w:rPr>
          <w:rFonts w:asciiTheme="majorBidi" w:hAnsiTheme="majorBidi" w:cstheme="majorBidi"/>
          <w:i/>
          <w:iCs/>
          <w:sz w:val="24"/>
          <w:szCs w:val="24"/>
        </w:rPr>
        <w:t>diapers r</w:t>
      </w:r>
      <w:r w:rsidR="00BC6A68">
        <w:rPr>
          <w:rFonts w:asciiTheme="majorBidi" w:hAnsiTheme="majorBidi" w:cstheme="majorBidi"/>
          <w:i/>
          <w:iCs/>
          <w:sz w:val="24"/>
          <w:szCs w:val="24"/>
        </w:rPr>
        <w:t>a</w:t>
      </w:r>
      <w:r w:rsidR="00BC6A68" w:rsidRPr="00BC6A68">
        <w:rPr>
          <w:rFonts w:asciiTheme="majorBidi" w:hAnsiTheme="majorBidi" w:cstheme="majorBidi"/>
          <w:i/>
          <w:iCs/>
          <w:sz w:val="24"/>
          <w:szCs w:val="24"/>
        </w:rPr>
        <w:t>sh</w:t>
      </w:r>
      <w:r w:rsidR="00BC6A68">
        <w:rPr>
          <w:rFonts w:asciiTheme="majorBidi" w:hAnsiTheme="majorBidi" w:cstheme="majorBidi"/>
          <w:i/>
          <w:iCs/>
          <w:sz w:val="24"/>
          <w:szCs w:val="24"/>
        </w:rPr>
        <w:t xml:space="preserve"> </w:t>
      </w:r>
      <w:proofErr w:type="spellStart"/>
      <w:r w:rsidR="00BC6A68" w:rsidRPr="00BC6A68">
        <w:rPr>
          <w:rFonts w:asciiTheme="majorBidi" w:hAnsiTheme="majorBidi" w:cstheme="majorBidi"/>
          <w:sz w:val="24"/>
          <w:szCs w:val="24"/>
        </w:rPr>
        <w:t>e</w:t>
      </w:r>
      <w:r w:rsidR="00BC6A68">
        <w:rPr>
          <w:rFonts w:asciiTheme="majorBidi" w:hAnsiTheme="majorBidi" w:cstheme="majorBidi"/>
          <w:sz w:val="24"/>
          <w:szCs w:val="24"/>
        </w:rPr>
        <w:t>f</w:t>
      </w:r>
      <w:r w:rsidR="00BC6A68" w:rsidRPr="00BC6A68">
        <w:rPr>
          <w:rFonts w:asciiTheme="majorBidi" w:hAnsiTheme="majorBidi" w:cstheme="majorBidi"/>
          <w:sz w:val="24"/>
          <w:szCs w:val="24"/>
        </w:rPr>
        <w:t>ekti</w:t>
      </w:r>
      <w:r w:rsidR="00BC6A68">
        <w:rPr>
          <w:rFonts w:asciiTheme="majorBidi" w:hAnsiTheme="majorBidi" w:cstheme="majorBidi"/>
          <w:sz w:val="24"/>
          <w:szCs w:val="24"/>
        </w:rPr>
        <w:t>f</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dalam</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menangani</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masalah</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gangguan</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integritas</w:t>
      </w:r>
      <w:proofErr w:type="spellEnd"/>
      <w:r w:rsidR="00BC6A68">
        <w:rPr>
          <w:rFonts w:asciiTheme="majorBidi" w:hAnsiTheme="majorBidi" w:cstheme="majorBidi"/>
          <w:sz w:val="24"/>
          <w:szCs w:val="24"/>
        </w:rPr>
        <w:t xml:space="preserve"> </w:t>
      </w:r>
      <w:proofErr w:type="spellStart"/>
      <w:r w:rsidR="00BC6A68">
        <w:rPr>
          <w:rFonts w:asciiTheme="majorBidi" w:hAnsiTheme="majorBidi" w:cstheme="majorBidi"/>
          <w:sz w:val="24"/>
          <w:szCs w:val="24"/>
        </w:rPr>
        <w:t>kulit</w:t>
      </w:r>
      <w:proofErr w:type="spellEnd"/>
      <w:r w:rsidR="00BC6A68">
        <w:rPr>
          <w:rFonts w:asciiTheme="majorBidi" w:hAnsiTheme="majorBidi" w:cstheme="majorBidi"/>
          <w:sz w:val="24"/>
          <w:szCs w:val="24"/>
        </w:rPr>
        <w:t>.</w:t>
      </w:r>
    </w:p>
    <w:p w14:paraId="6E0D95AD" w14:textId="624916F1" w:rsidR="00552BEC" w:rsidRPr="006504C7" w:rsidRDefault="00552BEC" w:rsidP="006504C7">
      <w:pPr>
        <w:spacing w:line="240" w:lineRule="auto"/>
        <w:jc w:val="both"/>
        <w:rPr>
          <w:rFonts w:asciiTheme="majorBidi" w:hAnsiTheme="majorBidi" w:cstheme="majorBidi"/>
          <w:sz w:val="24"/>
          <w:szCs w:val="24"/>
        </w:rPr>
      </w:pPr>
      <w:r w:rsidRPr="006504C7">
        <w:rPr>
          <w:rFonts w:asciiTheme="majorBidi" w:hAnsiTheme="majorBidi" w:cstheme="majorBidi"/>
          <w:b/>
          <w:bCs/>
          <w:sz w:val="24"/>
          <w:szCs w:val="24"/>
        </w:rPr>
        <w:t xml:space="preserve">Kata </w:t>
      </w:r>
      <w:proofErr w:type="spellStart"/>
      <w:proofErr w:type="gramStart"/>
      <w:r w:rsidRPr="006504C7">
        <w:rPr>
          <w:rFonts w:asciiTheme="majorBidi" w:hAnsiTheme="majorBidi" w:cstheme="majorBidi"/>
          <w:b/>
          <w:bCs/>
          <w:sz w:val="24"/>
          <w:szCs w:val="24"/>
        </w:rPr>
        <w:t>kunci</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w:t>
      </w:r>
      <w:proofErr w:type="spellStart"/>
      <w:r w:rsidRPr="00BC6A68">
        <w:rPr>
          <w:rFonts w:asciiTheme="majorBidi" w:hAnsiTheme="majorBidi" w:cstheme="majorBidi"/>
          <w:i/>
          <w:iCs/>
          <w:sz w:val="24"/>
          <w:szCs w:val="24"/>
        </w:rPr>
        <w:t>diaper</w:t>
      </w:r>
      <w:r w:rsidR="00BC6A68" w:rsidRPr="00BC6A68">
        <w:rPr>
          <w:rFonts w:asciiTheme="majorBidi" w:hAnsiTheme="majorBidi" w:cstheme="majorBidi"/>
          <w:i/>
          <w:iCs/>
          <w:sz w:val="24"/>
          <w:szCs w:val="24"/>
        </w:rPr>
        <w:t>_</w:t>
      </w:r>
      <w:r w:rsidRPr="00BC6A68">
        <w:rPr>
          <w:rFonts w:asciiTheme="majorBidi" w:hAnsiTheme="majorBidi" w:cstheme="majorBidi"/>
          <w:i/>
          <w:iCs/>
          <w:sz w:val="24"/>
          <w:szCs w:val="24"/>
        </w:rPr>
        <w:t>r</w:t>
      </w:r>
      <w:r w:rsidR="00BC6A68">
        <w:rPr>
          <w:rFonts w:asciiTheme="majorBidi" w:hAnsiTheme="majorBidi" w:cstheme="majorBidi"/>
          <w:i/>
          <w:iCs/>
          <w:sz w:val="24"/>
          <w:szCs w:val="24"/>
        </w:rPr>
        <w:t>a</w:t>
      </w:r>
      <w:r w:rsidRPr="00BC6A68">
        <w:rPr>
          <w:rFonts w:asciiTheme="majorBidi" w:hAnsiTheme="majorBidi" w:cstheme="majorBidi"/>
          <w:i/>
          <w:iCs/>
          <w:sz w:val="24"/>
          <w:szCs w:val="24"/>
        </w:rPr>
        <w:t>sh</w:t>
      </w:r>
      <w:proofErr w:type="spellEnd"/>
      <w:r w:rsidR="00E0679A"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00E0679A" w:rsidRPr="006504C7">
        <w:rPr>
          <w:rFonts w:asciiTheme="majorBidi" w:hAnsiTheme="majorBidi" w:cstheme="majorBidi"/>
          <w:sz w:val="24"/>
          <w:szCs w:val="24"/>
        </w:rPr>
        <w:t>;</w:t>
      </w:r>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r w:rsidR="00BC6A68">
        <w:rPr>
          <w:rFonts w:asciiTheme="majorBidi" w:hAnsiTheme="majorBidi" w:cstheme="majorBidi"/>
          <w:sz w:val="24"/>
          <w:szCs w:val="24"/>
        </w:rPr>
        <w:t>_</w:t>
      </w:r>
      <w:r w:rsidRPr="006504C7">
        <w:rPr>
          <w:rFonts w:asciiTheme="majorBidi" w:hAnsiTheme="majorBidi" w:cstheme="majorBidi"/>
          <w:sz w:val="24"/>
          <w:szCs w:val="24"/>
        </w:rPr>
        <w:t>zaitun</w:t>
      </w:r>
      <w:proofErr w:type="spellEnd"/>
      <w:r w:rsidR="00E0679A" w:rsidRPr="006504C7">
        <w:rPr>
          <w:rFonts w:asciiTheme="majorBidi" w:hAnsiTheme="majorBidi" w:cstheme="majorBidi"/>
          <w:sz w:val="24"/>
          <w:szCs w:val="24"/>
        </w:rPr>
        <w:t>.</w:t>
      </w:r>
    </w:p>
    <w:p w14:paraId="125F9BF7" w14:textId="77777777" w:rsidR="00E0679A" w:rsidRPr="006504C7" w:rsidRDefault="00E0679A" w:rsidP="006504C7">
      <w:pPr>
        <w:spacing w:line="240" w:lineRule="auto"/>
        <w:jc w:val="both"/>
        <w:rPr>
          <w:rFonts w:asciiTheme="majorBidi" w:hAnsiTheme="majorBidi" w:cstheme="majorBidi"/>
          <w:sz w:val="24"/>
          <w:szCs w:val="24"/>
        </w:rPr>
      </w:pPr>
    </w:p>
    <w:p w14:paraId="051E6D4F" w14:textId="77777777" w:rsidR="00E0679A" w:rsidRDefault="00E0679A" w:rsidP="00CB78C2">
      <w:pPr>
        <w:spacing w:line="480" w:lineRule="auto"/>
        <w:jc w:val="both"/>
        <w:rPr>
          <w:rFonts w:asciiTheme="majorBidi" w:hAnsiTheme="majorBidi" w:cstheme="majorBidi"/>
        </w:rPr>
      </w:pPr>
    </w:p>
    <w:p w14:paraId="65BF480D" w14:textId="77777777" w:rsidR="00E0679A" w:rsidRDefault="00E0679A" w:rsidP="00CB78C2">
      <w:pPr>
        <w:spacing w:line="480" w:lineRule="auto"/>
        <w:jc w:val="both"/>
        <w:rPr>
          <w:rFonts w:asciiTheme="majorBidi" w:hAnsiTheme="majorBidi" w:cstheme="majorBidi"/>
        </w:rPr>
      </w:pPr>
    </w:p>
    <w:p w14:paraId="7A075198" w14:textId="77777777" w:rsidR="00E0679A" w:rsidRDefault="00E0679A" w:rsidP="00CB78C2">
      <w:pPr>
        <w:spacing w:line="480" w:lineRule="auto"/>
        <w:jc w:val="both"/>
        <w:rPr>
          <w:rFonts w:asciiTheme="majorBidi" w:hAnsiTheme="majorBidi" w:cstheme="majorBidi"/>
        </w:rPr>
      </w:pPr>
    </w:p>
    <w:p w14:paraId="01903461" w14:textId="50488AD5" w:rsidR="00A35818" w:rsidRDefault="00A35818" w:rsidP="00A35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eastAsia="Times New Roman" w:hAnsiTheme="majorBidi" w:cstheme="majorBidi"/>
          <w:b/>
          <w:bCs/>
          <w:sz w:val="28"/>
          <w:szCs w:val="28"/>
          <w:lang w:val="en"/>
        </w:rPr>
      </w:pPr>
    </w:p>
    <w:p w14:paraId="0D069E2B" w14:textId="6681185A"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lang w:val="en"/>
        </w:rPr>
      </w:pPr>
      <w:r w:rsidRPr="007611CC">
        <w:rPr>
          <w:rFonts w:asciiTheme="majorBidi" w:eastAsia="Times New Roman" w:hAnsiTheme="majorBidi" w:cstheme="majorBidi"/>
          <w:b/>
          <w:bCs/>
          <w:sz w:val="28"/>
          <w:szCs w:val="28"/>
          <w:lang w:val="en"/>
        </w:rPr>
        <w:lastRenderedPageBreak/>
        <w:t>EFFECTIVENESS OF GIVING OLIVE OIL TO BABIES WHO EXPERIENCE DISORDERS OF SKIN INTEGRITY DUE TO</w:t>
      </w:r>
    </w:p>
    <w:p w14:paraId="51EE992F" w14:textId="2FE32B95"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rPr>
      </w:pPr>
      <w:r w:rsidRPr="007611CC">
        <w:rPr>
          <w:rFonts w:asciiTheme="majorBidi" w:eastAsia="Times New Roman" w:hAnsiTheme="majorBidi" w:cstheme="majorBidi"/>
          <w:b/>
          <w:bCs/>
          <w:sz w:val="28"/>
          <w:szCs w:val="28"/>
          <w:lang w:val="en"/>
        </w:rPr>
        <w:t>USE OF DIAPERS (</w:t>
      </w:r>
      <w:r w:rsidRPr="000C6451">
        <w:rPr>
          <w:rFonts w:asciiTheme="majorBidi" w:eastAsia="Times New Roman" w:hAnsiTheme="majorBidi" w:cstheme="majorBidi"/>
          <w:b/>
          <w:bCs/>
          <w:i/>
          <w:iCs/>
          <w:sz w:val="28"/>
          <w:szCs w:val="28"/>
          <w:lang w:val="en"/>
        </w:rPr>
        <w:t>DIAPERS</w:t>
      </w:r>
      <w:r w:rsidR="00A35818" w:rsidRPr="000C6451">
        <w:rPr>
          <w:rFonts w:asciiTheme="majorBidi" w:eastAsia="Times New Roman" w:hAnsiTheme="majorBidi" w:cstheme="majorBidi"/>
          <w:b/>
          <w:bCs/>
          <w:i/>
          <w:iCs/>
          <w:sz w:val="28"/>
          <w:szCs w:val="28"/>
          <w:lang w:val="en"/>
        </w:rPr>
        <w:t xml:space="preserve"> R</w:t>
      </w:r>
      <w:r w:rsidR="007F5190" w:rsidRPr="000C6451">
        <w:rPr>
          <w:rFonts w:asciiTheme="majorBidi" w:eastAsia="Times New Roman" w:hAnsiTheme="majorBidi" w:cstheme="majorBidi"/>
          <w:b/>
          <w:bCs/>
          <w:i/>
          <w:iCs/>
          <w:sz w:val="28"/>
          <w:szCs w:val="28"/>
          <w:lang w:val="en"/>
        </w:rPr>
        <w:t>ASH</w:t>
      </w:r>
      <w:r w:rsidR="007F5190">
        <w:rPr>
          <w:rFonts w:asciiTheme="majorBidi" w:eastAsia="Times New Roman" w:hAnsiTheme="majorBidi" w:cstheme="majorBidi"/>
          <w:b/>
          <w:bCs/>
          <w:sz w:val="28"/>
          <w:szCs w:val="28"/>
          <w:lang w:val="en"/>
        </w:rPr>
        <w:t>)</w:t>
      </w:r>
    </w:p>
    <w:p w14:paraId="2158AA2B" w14:textId="77777777" w:rsidR="007611CC" w:rsidRDefault="007611CC" w:rsidP="006504C7">
      <w:pPr>
        <w:spacing w:line="240" w:lineRule="auto"/>
        <w:jc w:val="center"/>
        <w:rPr>
          <w:rFonts w:asciiTheme="majorBidi" w:hAnsiTheme="majorBidi" w:cstheme="majorBidi"/>
          <w:b/>
          <w:bCs/>
          <w:i/>
          <w:sz w:val="24"/>
          <w:szCs w:val="24"/>
        </w:rPr>
      </w:pPr>
    </w:p>
    <w:p w14:paraId="40ED50A4" w14:textId="79CF50B8" w:rsidR="00E0679A" w:rsidRPr="006504C7" w:rsidRDefault="00E0679A" w:rsidP="006504C7">
      <w:pPr>
        <w:spacing w:line="240" w:lineRule="auto"/>
        <w:jc w:val="center"/>
        <w:rPr>
          <w:rFonts w:asciiTheme="majorBidi" w:hAnsiTheme="majorBidi" w:cstheme="majorBidi"/>
          <w:b/>
          <w:bCs/>
          <w:i/>
          <w:sz w:val="24"/>
          <w:szCs w:val="24"/>
        </w:rPr>
      </w:pPr>
      <w:r w:rsidRPr="006504C7">
        <w:rPr>
          <w:rFonts w:asciiTheme="majorBidi" w:hAnsiTheme="majorBidi" w:cstheme="majorBidi"/>
          <w:b/>
          <w:bCs/>
          <w:i/>
          <w:sz w:val="24"/>
          <w:szCs w:val="24"/>
        </w:rPr>
        <w:t>ABSTRACT</w:t>
      </w:r>
    </w:p>
    <w:p w14:paraId="209EB1AD" w14:textId="3C25A7AD" w:rsidR="007F5190" w:rsidRDefault="007F5190" w:rsidP="00BC6A68">
      <w:pPr>
        <w:spacing w:line="240" w:lineRule="auto"/>
        <w:jc w:val="both"/>
        <w:rPr>
          <w:rFonts w:asciiTheme="majorBidi" w:hAnsiTheme="majorBidi" w:cstheme="majorBidi"/>
          <w:b/>
          <w:bCs/>
          <w:i/>
          <w:sz w:val="24"/>
          <w:szCs w:val="24"/>
        </w:rPr>
      </w:pPr>
      <w:r w:rsidRPr="007F5190">
        <w:rPr>
          <w:rFonts w:asciiTheme="majorBidi" w:hAnsiTheme="majorBidi" w:cstheme="majorBidi"/>
          <w:i/>
          <w:sz w:val="24"/>
          <w:szCs w:val="24"/>
        </w:rPr>
        <w:t>Background: diaper rash is a skin infection caused by prolonged exposure to urine and feces and also caused by friction of disposable diapers. The effects felt when someone experiences diaper rash will cause problems with skin integrity disorders and disturbances in the sense of safety and comfort. Purpose: The purpose of this study was to determine the effect of using olive oil on clients with diaper rash with nursing problems of skin integrity disorders. Method: data was obtained from observation through participatory methods and observing patients to complete the data. The subjects of this case study used 2 clients who experienced diaper rash problems with skin integrity disorders. Results: giving olive oil for a week to the diaper rash area helped reduce redness on the first day by 25% to 100% on the last day. Conclusion: the use of olive oil on babies with diaper rash is effective in treating skin integrity disorders</w:t>
      </w:r>
      <w:r>
        <w:rPr>
          <w:rFonts w:asciiTheme="majorBidi" w:hAnsiTheme="majorBidi" w:cstheme="majorBidi"/>
          <w:b/>
          <w:bCs/>
          <w:i/>
          <w:sz w:val="24"/>
          <w:szCs w:val="24"/>
        </w:rPr>
        <w:t>.</w:t>
      </w:r>
    </w:p>
    <w:p w14:paraId="1565EEBC" w14:textId="24B5AE55" w:rsidR="00BC6A68" w:rsidRPr="006504C7" w:rsidRDefault="00E0679A" w:rsidP="00BC6A68">
      <w:pPr>
        <w:spacing w:line="240" w:lineRule="auto"/>
        <w:jc w:val="both"/>
        <w:rPr>
          <w:rFonts w:asciiTheme="majorBidi" w:hAnsiTheme="majorBidi" w:cstheme="majorBidi"/>
          <w:i/>
          <w:sz w:val="24"/>
          <w:szCs w:val="24"/>
        </w:rPr>
      </w:pPr>
      <w:r w:rsidRPr="006504C7">
        <w:rPr>
          <w:rFonts w:asciiTheme="majorBidi" w:hAnsiTheme="majorBidi" w:cstheme="majorBidi"/>
          <w:b/>
          <w:bCs/>
          <w:i/>
          <w:sz w:val="24"/>
          <w:szCs w:val="24"/>
        </w:rPr>
        <w:t>Keywords</w:t>
      </w:r>
      <w:r w:rsidRPr="006504C7">
        <w:rPr>
          <w:rFonts w:asciiTheme="majorBidi" w:hAnsiTheme="majorBidi" w:cstheme="majorBidi"/>
          <w:i/>
          <w:sz w:val="24"/>
          <w:szCs w:val="24"/>
        </w:rPr>
        <w:t>:</w:t>
      </w:r>
      <w:r w:rsidR="00BC6A68">
        <w:rPr>
          <w:rFonts w:asciiTheme="majorBidi" w:hAnsiTheme="majorBidi" w:cstheme="majorBidi"/>
          <w:i/>
          <w:sz w:val="24"/>
          <w:szCs w:val="24"/>
        </w:rPr>
        <w:t xml:space="preserve"> </w:t>
      </w:r>
      <w:proofErr w:type="spellStart"/>
      <w:r w:rsidR="00BC6A68">
        <w:rPr>
          <w:rFonts w:asciiTheme="majorBidi" w:hAnsiTheme="majorBidi" w:cstheme="majorBidi"/>
          <w:i/>
          <w:sz w:val="24"/>
          <w:szCs w:val="24"/>
        </w:rPr>
        <w:t>diapers_rash</w:t>
      </w:r>
      <w:proofErr w:type="spellEnd"/>
      <w:r w:rsidR="00BC6A68">
        <w:rPr>
          <w:rFonts w:asciiTheme="majorBidi" w:hAnsiTheme="majorBidi" w:cstheme="majorBidi"/>
          <w:i/>
          <w:sz w:val="24"/>
          <w:szCs w:val="24"/>
        </w:rPr>
        <w:t>; olive_ oil; skin integrity disorders</w:t>
      </w:r>
    </w:p>
    <w:p w14:paraId="610888EB" w14:textId="02846151" w:rsidR="00E0679A" w:rsidRPr="006504C7" w:rsidRDefault="00E0679A" w:rsidP="006504C7">
      <w:pPr>
        <w:spacing w:line="240" w:lineRule="auto"/>
        <w:jc w:val="both"/>
        <w:rPr>
          <w:rFonts w:asciiTheme="majorBidi" w:hAnsiTheme="majorBidi" w:cstheme="majorBidi"/>
          <w:i/>
          <w:sz w:val="24"/>
          <w:szCs w:val="24"/>
        </w:rPr>
      </w:pPr>
    </w:p>
    <w:p w14:paraId="1351B727" w14:textId="7DC334D7" w:rsidR="006A3F65" w:rsidRPr="007F5190" w:rsidRDefault="00552BEC" w:rsidP="007F5190">
      <w:pPr>
        <w:rPr>
          <w:rFonts w:asciiTheme="majorBidi" w:hAnsiTheme="majorBidi" w:cstheme="majorBidi"/>
          <w:b/>
          <w:sz w:val="24"/>
          <w:szCs w:val="24"/>
        </w:rPr>
        <w:sectPr w:rsidR="006A3F65" w:rsidRPr="007F5190" w:rsidSect="007611CC">
          <w:pgSz w:w="11906" w:h="16838" w:code="9"/>
          <w:pgMar w:top="1701" w:right="1701" w:bottom="1701" w:left="1701" w:header="709" w:footer="709" w:gutter="0"/>
          <w:cols w:space="708"/>
          <w:docGrid w:linePitch="360"/>
        </w:sectPr>
      </w:pPr>
      <w:r w:rsidRPr="00552BEC">
        <w:rPr>
          <w:rFonts w:asciiTheme="majorBidi" w:hAnsiTheme="majorBidi" w:cstheme="majorBidi"/>
          <w:b/>
          <w:sz w:val="24"/>
          <w:szCs w:val="24"/>
        </w:rPr>
        <w:t>PENDAHULU</w:t>
      </w:r>
      <w:r w:rsidR="007F5190">
        <w:rPr>
          <w:rFonts w:asciiTheme="majorBidi" w:hAnsiTheme="majorBidi" w:cstheme="majorBidi"/>
          <w:b/>
          <w:sz w:val="24"/>
          <w:szCs w:val="24"/>
        </w:rPr>
        <w:t>AN</w:t>
      </w:r>
    </w:p>
    <w:p w14:paraId="49C9B0AE" w14:textId="4E9CA8D5" w:rsidR="00CE062E" w:rsidRDefault="00687A6E" w:rsidP="007611CC">
      <w:pPr>
        <w:tabs>
          <w:tab w:val="left" w:pos="826"/>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proofErr w:type="spellStart"/>
      <w:r w:rsidR="00CE062E">
        <w:rPr>
          <w:rFonts w:asciiTheme="majorBidi" w:hAnsiTheme="majorBidi" w:cstheme="majorBidi"/>
          <w:sz w:val="24"/>
          <w:szCs w:val="24"/>
        </w:rPr>
        <w:t>Penggunaan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popok</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disposibel</w:t>
      </w:r>
      <w:proofErr w:type="spellEnd"/>
      <w:r w:rsidR="00CE062E">
        <w:rPr>
          <w:rFonts w:asciiTheme="majorBidi" w:hAnsiTheme="majorBidi" w:cstheme="majorBidi"/>
          <w:sz w:val="24"/>
          <w:szCs w:val="24"/>
        </w:rPr>
        <w:t xml:space="preserve">/ </w:t>
      </w:r>
      <w:r w:rsidR="00CE062E" w:rsidRPr="00CE062E">
        <w:rPr>
          <w:rFonts w:asciiTheme="majorBidi" w:hAnsiTheme="majorBidi" w:cstheme="majorBidi"/>
          <w:i/>
          <w:iCs/>
          <w:sz w:val="24"/>
          <w:szCs w:val="24"/>
        </w:rPr>
        <w:t>diapers</w:t>
      </w:r>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untuk</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saat</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ini</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adalah</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perawatan</w:t>
      </w:r>
      <w:proofErr w:type="spellEnd"/>
      <w:r w:rsidR="00CE062E">
        <w:rPr>
          <w:rFonts w:asciiTheme="majorBidi" w:hAnsiTheme="majorBidi" w:cstheme="majorBidi"/>
          <w:sz w:val="24"/>
          <w:szCs w:val="24"/>
        </w:rPr>
        <w:t xml:space="preserve"> yang </w:t>
      </w:r>
      <w:proofErr w:type="spellStart"/>
      <w:r w:rsidR="00CE062E">
        <w:rPr>
          <w:rFonts w:asciiTheme="majorBidi" w:hAnsiTheme="majorBidi" w:cstheme="majorBidi"/>
          <w:sz w:val="24"/>
          <w:szCs w:val="24"/>
        </w:rPr>
        <w:t>dipilih</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ibu</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untuk</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bayi</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dengan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alasan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praktis</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efisien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hiegenis</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Dengan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penggunaan</w:t>
      </w:r>
      <w:proofErr w:type="spellEnd"/>
      <w:r w:rsidR="00CE062E">
        <w:rPr>
          <w:rFonts w:asciiTheme="majorBidi" w:hAnsiTheme="majorBidi" w:cstheme="majorBidi"/>
          <w:sz w:val="24"/>
          <w:szCs w:val="24"/>
        </w:rPr>
        <w:t xml:space="preserve"> </w:t>
      </w:r>
      <w:r w:rsidR="00CE062E" w:rsidRPr="00CE062E">
        <w:rPr>
          <w:rFonts w:asciiTheme="majorBidi" w:hAnsiTheme="majorBidi" w:cstheme="majorBidi"/>
          <w:i/>
          <w:iCs/>
          <w:sz w:val="24"/>
          <w:szCs w:val="24"/>
        </w:rPr>
        <w:t>diapers</w:t>
      </w:r>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akan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meringankan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pekerjaan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ibu</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pemakaian</w:t>
      </w:r>
      <w:proofErr w:type="spellEnd"/>
      <w:r w:rsidR="00CE062E">
        <w:rPr>
          <w:rFonts w:asciiTheme="majorBidi" w:hAnsiTheme="majorBidi" w:cstheme="majorBidi"/>
          <w:sz w:val="24"/>
          <w:szCs w:val="24"/>
        </w:rPr>
        <w:t xml:space="preserve"> diapers yang </w:t>
      </w:r>
      <w:proofErr w:type="spellStart"/>
      <w:r w:rsidR="00CE062E">
        <w:rPr>
          <w:rFonts w:asciiTheme="majorBidi" w:hAnsiTheme="majorBidi" w:cstheme="majorBidi"/>
          <w:sz w:val="24"/>
          <w:szCs w:val="24"/>
        </w:rPr>
        <w:t>benar</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tidak</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akan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menimbulkan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masalah</w:t>
      </w:r>
      <w:proofErr w:type="spellEnd"/>
      <w:r w:rsidR="00CE062E">
        <w:rPr>
          <w:rFonts w:asciiTheme="majorBidi" w:hAnsiTheme="majorBidi" w:cstheme="majorBidi"/>
          <w:sz w:val="24"/>
          <w:szCs w:val="24"/>
        </w:rPr>
        <w:t xml:space="preserve"> pada </w:t>
      </w:r>
      <w:proofErr w:type="spellStart"/>
      <w:r w:rsidR="00CE062E">
        <w:rPr>
          <w:rFonts w:asciiTheme="majorBidi" w:hAnsiTheme="majorBidi" w:cstheme="majorBidi"/>
          <w:sz w:val="24"/>
          <w:szCs w:val="24"/>
        </w:rPr>
        <w:t>kulit</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bayi</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apabila</w:t>
      </w:r>
      <w:proofErr w:type="spellEnd"/>
      <w:r w:rsidR="00CE062E">
        <w:rPr>
          <w:rFonts w:asciiTheme="majorBidi" w:hAnsiTheme="majorBidi" w:cstheme="majorBidi"/>
          <w:sz w:val="24"/>
          <w:szCs w:val="24"/>
        </w:rPr>
        <w:t xml:space="preserve"> salah </w:t>
      </w:r>
      <w:proofErr w:type="spellStart"/>
      <w:r w:rsidR="00CE062E">
        <w:rPr>
          <w:rFonts w:asciiTheme="majorBidi" w:hAnsiTheme="majorBidi" w:cstheme="majorBidi"/>
          <w:sz w:val="24"/>
          <w:szCs w:val="24"/>
        </w:rPr>
        <w:t>pemakaian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maka</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akan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menimbulkan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masalah</w:t>
      </w:r>
      <w:proofErr w:type="spellEnd"/>
      <w:r w:rsidR="00CE062E">
        <w:rPr>
          <w:rFonts w:asciiTheme="majorBidi" w:hAnsiTheme="majorBidi" w:cstheme="majorBidi"/>
          <w:sz w:val="24"/>
          <w:szCs w:val="24"/>
        </w:rPr>
        <w:t xml:space="preserve"> pada </w:t>
      </w:r>
      <w:proofErr w:type="spellStart"/>
      <w:r w:rsidR="00CE062E">
        <w:rPr>
          <w:rFonts w:asciiTheme="majorBidi" w:hAnsiTheme="majorBidi" w:cstheme="majorBidi"/>
          <w:sz w:val="24"/>
          <w:szCs w:val="24"/>
        </w:rPr>
        <w:t>kulit</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bayi</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seperti</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kemerahan</w:t>
      </w:r>
      <w:proofErr w:type="spellEnd"/>
      <w:r w:rsidR="00CE062E">
        <w:rPr>
          <w:rFonts w:asciiTheme="majorBidi" w:hAnsiTheme="majorBidi" w:cstheme="majorBidi"/>
          <w:sz w:val="24"/>
          <w:szCs w:val="24"/>
        </w:rPr>
        <w:t xml:space="preserve"> pada </w:t>
      </w:r>
      <w:proofErr w:type="spellStart"/>
      <w:r w:rsidR="00CE062E">
        <w:rPr>
          <w:rFonts w:asciiTheme="majorBidi" w:hAnsiTheme="majorBidi" w:cstheme="majorBidi"/>
          <w:sz w:val="24"/>
          <w:szCs w:val="24"/>
        </w:rPr>
        <w:t>kulit</w:t>
      </w:r>
      <w:proofErr w:type="spellEnd"/>
      <w:r w:rsidR="00CE062E">
        <w:rPr>
          <w:rFonts w:asciiTheme="majorBidi" w:hAnsiTheme="majorBidi" w:cstheme="majorBidi"/>
          <w:sz w:val="24"/>
          <w:szCs w:val="24"/>
        </w:rPr>
        <w:t xml:space="preserve"> dan </w:t>
      </w:r>
      <w:proofErr w:type="spellStart"/>
      <w:r w:rsidR="00CE062E">
        <w:rPr>
          <w:rFonts w:asciiTheme="majorBidi" w:hAnsiTheme="majorBidi" w:cstheme="majorBidi"/>
          <w:sz w:val="24"/>
          <w:szCs w:val="24"/>
        </w:rPr>
        <w:t>kerusakan</w:t>
      </w:r>
      <w:proofErr w:type="spellEnd"/>
      <w:r w:rsidR="00CE062E">
        <w:rPr>
          <w:rFonts w:asciiTheme="majorBidi" w:hAnsiTheme="majorBidi" w:cstheme="majorBidi"/>
          <w:sz w:val="24"/>
          <w:szCs w:val="24"/>
        </w:rPr>
        <w:t xml:space="preserve"> pada </w:t>
      </w:r>
      <w:proofErr w:type="spellStart"/>
      <w:r w:rsidR="00CE062E">
        <w:rPr>
          <w:rFonts w:asciiTheme="majorBidi" w:hAnsiTheme="majorBidi" w:cstheme="majorBidi"/>
          <w:sz w:val="24"/>
          <w:szCs w:val="24"/>
        </w:rPr>
        <w:t>kulit</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bayi</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ddikarenakan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pergesekan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antara</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kulit</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bayi</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dengan</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popok</w:t>
      </w:r>
      <w:proofErr w:type="spellEnd"/>
      <w:r w:rsidR="00CE062E">
        <w:rPr>
          <w:rFonts w:asciiTheme="majorBidi" w:hAnsiTheme="majorBidi" w:cstheme="majorBidi"/>
          <w:sz w:val="24"/>
          <w:szCs w:val="24"/>
        </w:rPr>
        <w:t xml:space="preserve"> yang </w:t>
      </w:r>
      <w:proofErr w:type="spellStart"/>
      <w:r w:rsidR="00CE062E">
        <w:rPr>
          <w:rFonts w:asciiTheme="majorBidi" w:hAnsiTheme="majorBidi" w:cstheme="majorBidi"/>
          <w:sz w:val="24"/>
          <w:szCs w:val="24"/>
        </w:rPr>
        <w:t>sudah</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terkontaminasi</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feses</w:t>
      </w:r>
      <w:proofErr w:type="spellEnd"/>
      <w:r w:rsidR="00CE062E">
        <w:rPr>
          <w:rFonts w:asciiTheme="majorBidi" w:hAnsiTheme="majorBidi" w:cstheme="majorBidi"/>
          <w:sz w:val="24"/>
          <w:szCs w:val="24"/>
        </w:rPr>
        <w:t xml:space="preserve"> dan urine.</w:t>
      </w:r>
    </w:p>
    <w:p w14:paraId="55FB4949" w14:textId="6B05DB4D" w:rsidR="00B86F55" w:rsidRPr="007611CC" w:rsidRDefault="00687A6E" w:rsidP="007611CC">
      <w:pPr>
        <w:tabs>
          <w:tab w:val="left" w:pos="826"/>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00552BEC" w:rsidRPr="007611CC">
        <w:rPr>
          <w:rFonts w:asciiTheme="majorBidi" w:hAnsiTheme="majorBidi" w:cstheme="majorBidi"/>
          <w:sz w:val="24"/>
          <w:szCs w:val="24"/>
        </w:rPr>
        <w:t xml:space="preserve">Dari badan </w:t>
      </w:r>
      <w:proofErr w:type="spellStart"/>
      <w:r w:rsidR="00552BEC" w:rsidRPr="007611CC">
        <w:rPr>
          <w:rFonts w:asciiTheme="majorBidi" w:hAnsiTheme="majorBidi" w:cstheme="majorBidi"/>
          <w:sz w:val="24"/>
          <w:szCs w:val="24"/>
        </w:rPr>
        <w:t>kesehatan</w:t>
      </w:r>
      <w:proofErr w:type="spellEnd"/>
      <w:r w:rsidR="00552BEC" w:rsidRPr="007611CC">
        <w:rPr>
          <w:rFonts w:asciiTheme="majorBidi" w:hAnsiTheme="majorBidi" w:cstheme="majorBidi"/>
          <w:sz w:val="24"/>
          <w:szCs w:val="24"/>
        </w:rPr>
        <w:t xml:space="preserve"> dunia (WHO) menyatakan data yang diperoleh pada tahun 2019 prevelensi iritasi kulit (ruam popok) cukup tinggi peningkatannya. Sejumlah 25 % dari 6.840.507.000 bahwa bayi yang lahir di dunia ini mengalami iritasi kulit atau ruam popok karna mengunakan </w:t>
      </w:r>
      <w:r w:rsidR="00552BEC" w:rsidRPr="007611CC">
        <w:rPr>
          <w:rFonts w:asciiTheme="majorBidi" w:hAnsiTheme="majorBidi" w:cstheme="majorBidi"/>
          <w:i/>
          <w:sz w:val="24"/>
          <w:szCs w:val="24"/>
        </w:rPr>
        <w:t>diapers</w:t>
      </w:r>
      <w:r w:rsidR="00552BEC" w:rsidRPr="007611CC">
        <w:rPr>
          <w:rFonts w:asciiTheme="majorBidi" w:hAnsiTheme="majorBidi" w:cstheme="majorBidi"/>
          <w:sz w:val="24"/>
          <w:szCs w:val="24"/>
        </w:rPr>
        <w:t xml:space="preserve">. </w:t>
      </w:r>
      <w:r w:rsidR="00552BEC" w:rsidRPr="007611CC">
        <w:rPr>
          <w:rFonts w:asciiTheme="majorBidi" w:hAnsiTheme="majorBidi" w:cstheme="majorBidi"/>
          <w:sz w:val="24"/>
          <w:szCs w:val="24"/>
        </w:rPr>
        <w:t xml:space="preserve">Yang paling sering terjadi usia 3-12 bulan. Prevelensi di Indonesia sebanyak 7%-35% Dari hasil studi pendahuluan kasus di BPM Munifah,Amd.Keb (11 Januari 2021) mendapat hasil data 10 bayi yang selalu memakai popok, ada 5 bayi atau bisa dipresensikan 50% terjadi masalah ruam popok dengan grade ringan, dan 3 bayi berarti ada 3% dari bayi lainya mengalami ruam popok sedang dan 2 bayi atau 2% yang tidak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masalah</w:t>
      </w:r>
      <w:proofErr w:type="spellEnd"/>
      <w:r w:rsidR="00552BEC" w:rsidRPr="007611CC">
        <w:rPr>
          <w:rFonts w:asciiTheme="majorBidi" w:hAnsiTheme="majorBidi" w:cstheme="majorBidi"/>
          <w:sz w:val="24"/>
          <w:szCs w:val="24"/>
        </w:rPr>
        <w:t xml:space="preserve"> </w:t>
      </w:r>
      <w:r w:rsidR="00552BEC" w:rsidRPr="007611CC">
        <w:rPr>
          <w:rFonts w:asciiTheme="majorBidi" w:hAnsiTheme="majorBidi" w:cstheme="majorBidi"/>
          <w:i/>
          <w:sz w:val="24"/>
          <w:szCs w:val="24"/>
        </w:rPr>
        <w:t>diapers r</w:t>
      </w:r>
      <w:r w:rsidR="00CE062E">
        <w:rPr>
          <w:rFonts w:asciiTheme="majorBidi" w:hAnsiTheme="majorBidi" w:cstheme="majorBidi"/>
          <w:i/>
          <w:sz w:val="24"/>
          <w:szCs w:val="24"/>
        </w:rPr>
        <w:t>a</w:t>
      </w:r>
      <w:r w:rsidR="00552BEC" w:rsidRPr="007611CC">
        <w:rPr>
          <w:rFonts w:asciiTheme="majorBidi" w:hAnsiTheme="majorBidi" w:cstheme="majorBidi"/>
          <w:i/>
          <w:sz w:val="24"/>
          <w:szCs w:val="24"/>
        </w:rPr>
        <w:t>sh</w:t>
      </w:r>
      <w:r w:rsidR="00552BEC" w:rsidRPr="007611CC">
        <w:rPr>
          <w:rFonts w:asciiTheme="majorBidi" w:hAnsiTheme="majorBidi" w:cstheme="majorBidi"/>
          <w:sz w:val="24"/>
          <w:szCs w:val="24"/>
        </w:rPr>
        <w:t xml:space="preserve">. </w:t>
      </w:r>
      <w:r w:rsidR="00552BEC" w:rsidRPr="007611CC">
        <w:rPr>
          <w:rFonts w:asciiTheme="majorBidi" w:hAnsiTheme="majorBidi" w:cstheme="majorBidi"/>
          <w:sz w:val="24"/>
          <w:szCs w:val="24"/>
        </w:rPr>
        <w:fldChar w:fldCharType="begin" w:fldLock="1"/>
      </w:r>
      <w:r w:rsidR="00552BEC"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552BEC" w:rsidRPr="007611CC">
        <w:rPr>
          <w:rFonts w:asciiTheme="majorBidi" w:hAnsiTheme="majorBidi" w:cstheme="majorBidi"/>
          <w:sz w:val="24"/>
          <w:szCs w:val="24"/>
        </w:rPr>
        <w:fldChar w:fldCharType="separate"/>
      </w:r>
      <w:r w:rsidR="00552BEC" w:rsidRPr="007611CC">
        <w:rPr>
          <w:rFonts w:asciiTheme="majorBidi" w:hAnsiTheme="majorBidi" w:cstheme="majorBidi"/>
          <w:noProof/>
          <w:sz w:val="24"/>
          <w:szCs w:val="24"/>
        </w:rPr>
        <w:t>(Hamdanah, 2021)</w:t>
      </w:r>
      <w:r w:rsidR="00552BEC"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w:t>
      </w:r>
      <w:r w:rsidR="00B86F55" w:rsidRPr="00CE062E">
        <w:rPr>
          <w:rFonts w:asciiTheme="majorBidi" w:hAnsiTheme="majorBidi" w:cstheme="majorBidi"/>
          <w:i/>
          <w:iCs/>
          <w:sz w:val="24"/>
          <w:szCs w:val="24"/>
        </w:rPr>
        <w:t>Diapers r</w:t>
      </w:r>
      <w:r w:rsidR="00CE062E" w:rsidRPr="00CE062E">
        <w:rPr>
          <w:rFonts w:asciiTheme="majorBidi" w:hAnsiTheme="majorBidi" w:cstheme="majorBidi"/>
          <w:i/>
          <w:iCs/>
          <w:sz w:val="24"/>
          <w:szCs w:val="24"/>
        </w:rPr>
        <w:t>a</w:t>
      </w:r>
      <w:r w:rsidR="00B86F55" w:rsidRPr="00CE062E">
        <w:rPr>
          <w:rFonts w:asciiTheme="majorBidi" w:hAnsiTheme="majorBidi" w:cstheme="majorBidi"/>
          <w:i/>
          <w:iCs/>
          <w:sz w:val="24"/>
          <w:szCs w:val="24"/>
        </w:rPr>
        <w:t>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iritasi</w:t>
      </w:r>
      <w:proofErr w:type="spellEnd"/>
      <w:r w:rsidR="00B86F55" w:rsidRPr="007611CC">
        <w:rPr>
          <w:rFonts w:asciiTheme="majorBidi" w:hAnsiTheme="majorBidi" w:cstheme="majorBidi"/>
          <w:sz w:val="24"/>
          <w:szCs w:val="24"/>
        </w:rPr>
        <w:t xml:space="preserve"> yang terjadi pada kulit pada daerah bokong. Hal ini dikarenakan kondisi popok bayi basah telat menganti penyebab lain karna popok yang dipakai bayi berbahan kasar sehingga keringat tidak bisa diserap, infeksi dari jamur, atau eksema dan yang paling sering yaitu bakteri. </w:t>
      </w:r>
      <w:r w:rsidR="00B86F55" w:rsidRPr="007611CC">
        <w:rPr>
          <w:rFonts w:asciiTheme="majorBidi" w:hAnsiTheme="majorBidi" w:cstheme="majorBidi"/>
          <w:i/>
          <w:sz w:val="24"/>
          <w:szCs w:val="24"/>
        </w:rPr>
        <w:t>Diapers r</w:t>
      </w:r>
      <w:r w:rsidR="00CE062E">
        <w:rPr>
          <w:rFonts w:asciiTheme="majorBidi" w:hAnsiTheme="majorBidi" w:cstheme="majorBidi"/>
          <w:i/>
          <w:sz w:val="24"/>
          <w:szCs w:val="24"/>
        </w:rPr>
        <w:t>a</w:t>
      </w:r>
      <w:r w:rsidR="00B86F55" w:rsidRPr="007611CC">
        <w:rPr>
          <w:rFonts w:asciiTheme="majorBidi" w:hAnsiTheme="majorBidi" w:cstheme="majorBidi"/>
          <w:i/>
          <w:sz w:val="24"/>
          <w:szCs w:val="24"/>
        </w:rPr>
        <w:t>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yaitu masalah yang terjadi pada kulit </w:t>
      </w:r>
      <w:r w:rsidR="00B86F55" w:rsidRPr="007611CC">
        <w:rPr>
          <w:rFonts w:asciiTheme="majorBidi" w:hAnsiTheme="majorBidi" w:cstheme="majorBidi"/>
          <w:sz w:val="24"/>
          <w:szCs w:val="24"/>
        </w:rPr>
        <w:lastRenderedPageBreak/>
        <w:t xml:space="preserve">daerah genetalia dimulai dengan munculnya bintik-bintik berwarna merah pada kulit area pemakaian </w:t>
      </w:r>
      <w:r w:rsidR="00B86F55" w:rsidRPr="007611CC">
        <w:rPr>
          <w:rFonts w:asciiTheme="majorBidi" w:hAnsiTheme="majorBidi" w:cstheme="majorBidi"/>
          <w:i/>
          <w:sz w:val="24"/>
          <w:szCs w:val="24"/>
        </w:rPr>
        <w:t>diapers</w:t>
      </w:r>
      <w:r w:rsidR="00B86F55" w:rsidRPr="007611CC">
        <w:rPr>
          <w:rFonts w:asciiTheme="majorBidi" w:hAnsiTheme="majorBidi" w:cstheme="majorBidi"/>
          <w:sz w:val="24"/>
          <w:szCs w:val="24"/>
        </w:rPr>
        <w:t xml:space="preserve">, kebanyakan muncul di kulit yang rentan sensitif sehingga mudah terkena iritasi. Bintik-bintik merah ini bisa hilang dengan sendirinya ketika rutin dirawat dan dibersihkan mengunakan air atau di beri minyak pelembab kulit.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(Hamdanah,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Tanda dan gejala ruam popok adalah kemerahan pada kulit serta bengkak, bagian terutama yang mengalami ruam kulit yaitu pada bokong (pantat) dan paha. Pada </w:t>
      </w:r>
      <w:proofErr w:type="spellStart"/>
      <w:r w:rsidR="00B86F55" w:rsidRPr="007611CC">
        <w:rPr>
          <w:rFonts w:asciiTheme="majorBidi" w:hAnsiTheme="majorBidi" w:cstheme="majorBidi"/>
          <w:sz w:val="24"/>
          <w:szCs w:val="24"/>
        </w:rPr>
        <w:t>umumnya</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t>diapers r</w:t>
      </w:r>
      <w:r w:rsidR="00CE062E">
        <w:rPr>
          <w:rFonts w:asciiTheme="majorBidi" w:hAnsiTheme="majorBidi" w:cstheme="majorBidi"/>
          <w:i/>
          <w:sz w:val="24"/>
          <w:szCs w:val="24"/>
        </w:rPr>
        <w:t>a</w:t>
      </w:r>
      <w:r w:rsidR="00B86F55" w:rsidRPr="007611CC">
        <w:rPr>
          <w:rFonts w:asciiTheme="majorBidi" w:hAnsiTheme="majorBidi" w:cstheme="majorBidi"/>
          <w:i/>
          <w:sz w:val="24"/>
          <w:szCs w:val="24"/>
        </w:rPr>
        <w:t>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usia</w:t>
      </w:r>
      <w:proofErr w:type="spellEnd"/>
      <w:r w:rsidR="00B86F55" w:rsidRPr="007611CC">
        <w:rPr>
          <w:rFonts w:asciiTheme="majorBidi" w:hAnsiTheme="majorBidi" w:cstheme="majorBidi"/>
          <w:sz w:val="24"/>
          <w:szCs w:val="24"/>
        </w:rPr>
        <w:t xml:space="preserve"> bayi 0-12 bulan. </w:t>
      </w:r>
      <w:proofErr w:type="spellStart"/>
      <w:r w:rsidR="00B86F55" w:rsidRPr="007611CC">
        <w:rPr>
          <w:rFonts w:asciiTheme="majorBidi" w:hAnsiTheme="majorBidi" w:cstheme="majorBidi"/>
          <w:sz w:val="24"/>
          <w:szCs w:val="24"/>
        </w:rPr>
        <w:t>Pencegahan</w:t>
      </w:r>
      <w:proofErr w:type="spellEnd"/>
      <w:r w:rsidR="00B86F55" w:rsidRPr="007611CC">
        <w:rPr>
          <w:rFonts w:asciiTheme="majorBidi" w:hAnsiTheme="majorBidi" w:cstheme="majorBidi"/>
          <w:sz w:val="24"/>
          <w:szCs w:val="24"/>
        </w:rPr>
        <w:t xml:space="preserve"> ruam popok (diapers rash) </w:t>
      </w:r>
      <w:proofErr w:type="spellStart"/>
      <w:r w:rsidR="00B86F55" w:rsidRPr="007611CC">
        <w:rPr>
          <w:rFonts w:asciiTheme="majorBidi" w:hAnsiTheme="majorBidi" w:cstheme="majorBidi"/>
          <w:sz w:val="24"/>
          <w:szCs w:val="24"/>
        </w:rPr>
        <w:t>secara</w:t>
      </w:r>
      <w:proofErr w:type="spellEnd"/>
      <w:r w:rsidR="00B86F55" w:rsidRPr="007611CC">
        <w:rPr>
          <w:rFonts w:asciiTheme="majorBidi" w:hAnsiTheme="majorBidi" w:cstheme="majorBidi"/>
          <w:sz w:val="24"/>
          <w:szCs w:val="24"/>
        </w:rPr>
        <w:t xml:space="preserve"> </w:t>
      </w:r>
      <w:proofErr w:type="spellStart"/>
      <w:r w:rsidR="00CE062E">
        <w:rPr>
          <w:rFonts w:asciiTheme="majorBidi" w:hAnsiTheme="majorBidi" w:cstheme="majorBidi"/>
          <w:sz w:val="24"/>
          <w:szCs w:val="24"/>
        </w:rPr>
        <w:t>teknik</w:t>
      </w:r>
      <w:proofErr w:type="spellEnd"/>
      <w:r w:rsidR="00CE062E">
        <w:rPr>
          <w:rFonts w:asciiTheme="majorBidi" w:hAnsiTheme="majorBidi" w:cstheme="majorBidi"/>
          <w:sz w:val="24"/>
          <w:szCs w:val="24"/>
        </w:rPr>
        <w:t xml:space="preserve"> </w:t>
      </w:r>
      <w:proofErr w:type="spellStart"/>
      <w:r w:rsidR="00CE062E">
        <w:rPr>
          <w:rFonts w:asciiTheme="majorBidi" w:hAnsiTheme="majorBidi" w:cstheme="majorBidi"/>
          <w:sz w:val="24"/>
          <w:szCs w:val="24"/>
        </w:rPr>
        <w:t>f</w:t>
      </w:r>
      <w:r w:rsidR="00B86F55" w:rsidRPr="007611CC">
        <w:rPr>
          <w:rFonts w:asciiTheme="majorBidi" w:hAnsiTheme="majorBidi" w:cstheme="majorBidi"/>
          <w:sz w:val="24"/>
          <w:szCs w:val="24"/>
        </w:rPr>
        <w:t>armakologi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dilakukan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cara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pemberian</w:t>
      </w:r>
      <w:proofErr w:type="spellEnd"/>
      <w:r w:rsidR="00B86F55" w:rsidRPr="007611CC">
        <w:rPr>
          <w:rFonts w:asciiTheme="majorBidi" w:hAnsiTheme="majorBidi" w:cstheme="majorBidi"/>
          <w:sz w:val="24"/>
          <w:szCs w:val="24"/>
        </w:rPr>
        <w:t xml:space="preserve"> salep kortikosteroid, dan untuk teknik non-farmakologinya bisa dilakukan dengan menjaga kebersihan area pampers bayi seperti menganti popok bayi yang sudah terkena urin atau feses bayi, </w:t>
      </w:r>
      <w:proofErr w:type="spellStart"/>
      <w:r w:rsidR="00B86F55" w:rsidRPr="007611CC">
        <w:rPr>
          <w:rFonts w:asciiTheme="majorBidi" w:hAnsiTheme="majorBidi" w:cstheme="majorBidi"/>
          <w:sz w:val="24"/>
          <w:szCs w:val="24"/>
        </w:rPr>
        <w:t>apabila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mengunakan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disposibel</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cek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tampungya</w:t>
      </w:r>
      <w:proofErr w:type="spellEnd"/>
      <w:r w:rsidR="00B86F55" w:rsidRPr="007611CC">
        <w:rPr>
          <w:rFonts w:asciiTheme="majorBidi" w:hAnsiTheme="majorBidi" w:cstheme="majorBidi"/>
          <w:sz w:val="24"/>
          <w:szCs w:val="24"/>
        </w:rPr>
        <w:t xml:space="preserve"> terlebih dahulu untuk menjaga agar kulit bayi kering dan bersih.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Pediatric","non-dropping-particle":"","parse-names":false,"suffix":""}],"container-title":"lapisan dan bagian dari diapers dispossibel","id":"ITEM-1","issued":{"date-parts":[["2021"]]},"title":"No Title","type":"article-journal"},"uris":["http://www.mendeley.com/documents/?uuid=cfae2164-d099-41ee-886b-1639a00b86cd"]}],"mendeley":{"formattedCitation":"(Society, 2021)","plainTextFormattedCitation":"(Society, 2021)","previouslyFormattedCitation":"(Society,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w:t>
      </w:r>
    </w:p>
    <w:p w14:paraId="57C5DC7D" w14:textId="1138E457" w:rsidR="00687A6E" w:rsidRDefault="00B86F55"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t xml:space="preserve">Cara efektivitas yang lain adalah dengan pemberian minyak zaitun. Kandungan minyak </w:t>
      </w:r>
      <w:r w:rsidRPr="007611CC">
        <w:rPr>
          <w:rFonts w:asciiTheme="majorBidi" w:hAnsiTheme="majorBidi" w:cstheme="majorBidi"/>
          <w:iCs/>
          <w:sz w:val="24"/>
          <w:szCs w:val="24"/>
        </w:rPr>
        <w:t>zaitun</w:t>
      </w:r>
      <w:r w:rsidRPr="007611CC">
        <w:rPr>
          <w:rFonts w:asciiTheme="majorBidi" w:hAnsiTheme="majorBidi" w:cstheme="majorBidi"/>
          <w:sz w:val="24"/>
          <w:szCs w:val="24"/>
        </w:rPr>
        <w:t xml:space="preserve"> antara lain bisa menjaga kelembaban kulit karna sifatnya </w:t>
      </w:r>
      <w:r w:rsidRPr="007611CC">
        <w:rPr>
          <w:rFonts w:asciiTheme="majorBidi" w:hAnsiTheme="majorBidi" w:cstheme="majorBidi"/>
          <w:i/>
          <w:sz w:val="24"/>
          <w:szCs w:val="24"/>
        </w:rPr>
        <w:t xml:space="preserve">antiseptik oil </w:t>
      </w:r>
      <w:r w:rsidRPr="007611CC">
        <w:rPr>
          <w:rFonts w:asciiTheme="majorBidi" w:hAnsiTheme="majorBidi" w:cstheme="majorBidi"/>
          <w:sz w:val="24"/>
          <w:szCs w:val="24"/>
        </w:rPr>
        <w:t xml:space="preserve">bermanfaat untuk menurunkan kemerahan pada ruam popok selain itu minyak zaitun akan mencengah air bisa kontak langsung dengan ruam popok. buah zaitun ketika sudah di ekstrak akan mengandung banyak vitamin A yang dimana vitamin A tersebut baik untuk untuk memeperbaiki sistem lapisan dari dermis, epidermis maupun DNA. Kandungan lainnya adalah B2 beguna </w:t>
      </w:r>
      <w:r w:rsidRPr="007611CC">
        <w:rPr>
          <w:rFonts w:asciiTheme="majorBidi" w:hAnsiTheme="majorBidi" w:cstheme="majorBidi"/>
          <w:sz w:val="24"/>
          <w:szCs w:val="24"/>
        </w:rPr>
        <w:t xml:space="preserve">sbagai pemulihan jaringan dan menyembuhkan luka, adapun vitamin D bisa berfungsi untuk mengatasi masalah kulit psoriasis kondisi kulit mengalami bercak merah, kering dan bersisik di daerah telinga dan alat kelamin, ada juga vitamin E berperan untuk menunjang kesehatan tubuh, karena zat ini memiliki antioksidan agar sel tubuh tidak rusak, terakhir adalah vitamin K bermanfaat untuk mengurangi inflamsi sehingga bisa mempercepat proses penyembuhan berbagai jenis luka diantaranya luka memar,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bakar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ringan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memar</w:t>
      </w:r>
      <w:proofErr w:type="spellEnd"/>
      <w:r w:rsidR="00687A6E">
        <w:rPr>
          <w:rFonts w:asciiTheme="majorBidi" w:hAnsiTheme="majorBidi" w:cstheme="majorBidi"/>
          <w:sz w:val="24"/>
          <w:szCs w:val="24"/>
        </w:rPr>
        <w:t>.</w:t>
      </w:r>
    </w:p>
    <w:p w14:paraId="682D97D1" w14:textId="2696F0C6" w:rsidR="006A3F65" w:rsidRPr="007611CC" w:rsidRDefault="00687A6E" w:rsidP="007611CC">
      <w:pPr>
        <w:tabs>
          <w:tab w:val="left" w:pos="826"/>
        </w:tabs>
        <w:spacing w:after="0" w:line="276" w:lineRule="auto"/>
        <w:jc w:val="both"/>
        <w:rPr>
          <w:rFonts w:asciiTheme="majorBidi" w:hAnsiTheme="majorBidi" w:cstheme="majorBidi"/>
          <w:sz w:val="24"/>
          <w:szCs w:val="24"/>
        </w:rPr>
      </w:pPr>
      <w:r>
        <w:rPr>
          <w:rFonts w:asciiTheme="majorBidi" w:hAnsiTheme="majorBidi" w:cstheme="majorBidi"/>
          <w:sz w:val="24"/>
          <w:szCs w:val="24"/>
        </w:rPr>
        <w:t>(Sembiring,2020)</w:t>
      </w:r>
      <w:r w:rsidRPr="007611CC">
        <w:rPr>
          <w:rFonts w:asciiTheme="majorBidi" w:hAnsiTheme="majorBidi" w:cstheme="majorBidi"/>
          <w:sz w:val="24"/>
          <w:szCs w:val="24"/>
        </w:rPr>
        <w:t xml:space="preserve"> </w:t>
      </w:r>
    </w:p>
    <w:p w14:paraId="622DA32E" w14:textId="77777777" w:rsidR="00E0679A" w:rsidRPr="007611CC" w:rsidRDefault="00E0679A" w:rsidP="007611CC">
      <w:pPr>
        <w:tabs>
          <w:tab w:val="left" w:pos="826"/>
        </w:tabs>
        <w:spacing w:after="0" w:line="276" w:lineRule="auto"/>
        <w:rPr>
          <w:rFonts w:asciiTheme="majorBidi" w:hAnsiTheme="majorBidi" w:cstheme="majorBidi"/>
          <w:sz w:val="24"/>
          <w:szCs w:val="24"/>
        </w:rPr>
      </w:pPr>
    </w:p>
    <w:p w14:paraId="3EE7D55A" w14:textId="170077CF" w:rsidR="00F1598B" w:rsidRPr="007611CC" w:rsidRDefault="00F1598B" w:rsidP="007611CC">
      <w:pPr>
        <w:tabs>
          <w:tab w:val="left" w:pos="826"/>
        </w:tabs>
        <w:spacing w:after="0" w:line="276" w:lineRule="auto"/>
        <w:rPr>
          <w:rFonts w:asciiTheme="majorBidi" w:hAnsiTheme="majorBidi" w:cstheme="majorBidi"/>
          <w:b/>
          <w:bCs/>
          <w:sz w:val="24"/>
          <w:szCs w:val="24"/>
        </w:rPr>
      </w:pPr>
      <w:r w:rsidRPr="007611CC">
        <w:rPr>
          <w:rFonts w:asciiTheme="majorBidi" w:hAnsiTheme="majorBidi" w:cstheme="majorBidi"/>
          <w:b/>
          <w:bCs/>
          <w:sz w:val="24"/>
          <w:szCs w:val="24"/>
        </w:rPr>
        <w:t>METOD</w:t>
      </w:r>
      <w:r w:rsidR="00687A6E">
        <w:rPr>
          <w:rFonts w:asciiTheme="majorBidi" w:hAnsiTheme="majorBidi" w:cstheme="majorBidi"/>
          <w:b/>
          <w:bCs/>
          <w:sz w:val="24"/>
          <w:szCs w:val="24"/>
        </w:rPr>
        <w:t>E</w:t>
      </w:r>
    </w:p>
    <w:p w14:paraId="5662C970" w14:textId="10B01257" w:rsidR="00687A6E" w:rsidRPr="00E51363" w:rsidRDefault="00687A6E" w:rsidP="007611CC">
      <w:pPr>
        <w:tabs>
          <w:tab w:val="left" w:pos="826"/>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guna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mengetahui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keefektivan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minyak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zaitun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mengalami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masalah</w:t>
      </w:r>
      <w:proofErr w:type="spellEnd"/>
      <w:r>
        <w:rPr>
          <w:rFonts w:asciiTheme="majorBidi" w:hAnsiTheme="majorBidi" w:cstheme="majorBidi"/>
          <w:sz w:val="24"/>
          <w:szCs w:val="24"/>
        </w:rPr>
        <w:t xml:space="preserve"> </w:t>
      </w:r>
      <w:r w:rsidRPr="00687A6E">
        <w:rPr>
          <w:rFonts w:asciiTheme="majorBidi" w:hAnsiTheme="majorBidi" w:cstheme="majorBidi"/>
          <w:i/>
          <w:iCs/>
          <w:sz w:val="24"/>
          <w:szCs w:val="24"/>
        </w:rPr>
        <w:t>diapers r</w:t>
      </w:r>
      <w:r>
        <w:rPr>
          <w:rFonts w:asciiTheme="majorBidi" w:hAnsiTheme="majorBidi" w:cstheme="majorBidi"/>
          <w:i/>
          <w:iCs/>
          <w:sz w:val="24"/>
          <w:szCs w:val="24"/>
        </w:rPr>
        <w:t>a</w:t>
      </w:r>
      <w:r w:rsidRPr="00687A6E">
        <w:rPr>
          <w:rFonts w:asciiTheme="majorBidi" w:hAnsiTheme="majorBidi" w:cstheme="majorBidi"/>
          <w:i/>
          <w:iCs/>
          <w:sz w:val="24"/>
          <w:szCs w:val="24"/>
        </w:rPr>
        <w:t>sh</w:t>
      </w:r>
      <w:r>
        <w:rPr>
          <w:rFonts w:asciiTheme="majorBidi" w:hAnsiTheme="majorBidi" w:cstheme="majorBidi"/>
          <w:i/>
          <w:iCs/>
          <w:sz w:val="24"/>
          <w:szCs w:val="24"/>
        </w:rPr>
        <w:t xml:space="preserve">. </w:t>
      </w:r>
      <w:proofErr w:type="spellStart"/>
      <w:r w:rsidRPr="00687A6E">
        <w:rPr>
          <w:rFonts w:asciiTheme="majorBidi" w:hAnsiTheme="majorBidi" w:cstheme="majorBidi"/>
          <w:sz w:val="24"/>
          <w:szCs w:val="24"/>
        </w:rPr>
        <w:t>Kemudian</w:t>
      </w:r>
      <w:proofErr w:type="spellEnd"/>
      <w:r>
        <w:rPr>
          <w:rFonts w:asciiTheme="majorBidi" w:hAnsiTheme="majorBidi" w:cstheme="majorBidi"/>
          <w:i/>
          <w:iCs/>
          <w:sz w:val="24"/>
          <w:szCs w:val="24"/>
        </w:rPr>
        <w:t xml:space="preserve"> </w:t>
      </w:r>
      <w:proofErr w:type="spellStart"/>
      <w:r>
        <w:rPr>
          <w:rFonts w:asciiTheme="majorBidi" w:hAnsiTheme="majorBidi" w:cstheme="majorBidi"/>
          <w:sz w:val="24"/>
          <w:szCs w:val="24"/>
        </w:rPr>
        <w:t>penggunaan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minyak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zaitun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pagi</w:t>
      </w:r>
      <w:proofErr w:type="spellEnd"/>
      <w:r>
        <w:rPr>
          <w:rFonts w:asciiTheme="majorBidi" w:hAnsiTheme="majorBidi" w:cstheme="majorBidi"/>
          <w:sz w:val="24"/>
          <w:szCs w:val="24"/>
        </w:rPr>
        <w:t xml:space="preserve"> dan sore </w:t>
      </w:r>
      <w:proofErr w:type="spellStart"/>
      <w:r>
        <w:rPr>
          <w:rFonts w:asciiTheme="majorBidi" w:hAnsiTheme="majorBidi" w:cstheme="majorBidi"/>
          <w:sz w:val="24"/>
          <w:szCs w:val="24"/>
        </w:rPr>
        <w:t>hari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setiap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harinya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salama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minggusetalah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bayi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dimandikan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dirumah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pasien</w:t>
      </w:r>
      <w:proofErr w:type="spellEnd"/>
      <w:r>
        <w:rPr>
          <w:rFonts w:asciiTheme="majorBidi" w:hAnsiTheme="majorBidi" w:cstheme="majorBidi"/>
          <w:sz w:val="24"/>
          <w:szCs w:val="24"/>
        </w:rPr>
        <w:t xml:space="preserve">. Data </w:t>
      </w:r>
      <w:proofErr w:type="spellStart"/>
      <w:r>
        <w:rPr>
          <w:rFonts w:asciiTheme="majorBidi" w:hAnsiTheme="majorBidi" w:cstheme="majorBidi"/>
          <w:sz w:val="24"/>
          <w:szCs w:val="24"/>
        </w:rPr>
        <w:t>diambil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tindakan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membandingkan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disetiap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harinya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Derajat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kemerahan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diukur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sesuai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Standar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Luaran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Keperawatan</w:t>
      </w:r>
      <w:proofErr w:type="spellEnd"/>
      <w:r>
        <w:rPr>
          <w:rFonts w:asciiTheme="majorBidi" w:hAnsiTheme="majorBidi" w:cstheme="majorBidi"/>
          <w:sz w:val="24"/>
          <w:szCs w:val="24"/>
        </w:rPr>
        <w:t xml:space="preserve"> Indonesia (SLKI). Tindakan </w:t>
      </w:r>
      <w:proofErr w:type="spellStart"/>
      <w:r>
        <w:rPr>
          <w:rFonts w:asciiTheme="majorBidi" w:hAnsiTheme="majorBidi" w:cstheme="majorBidi"/>
          <w:sz w:val="24"/>
          <w:szCs w:val="24"/>
        </w:rPr>
        <w:t>dilakukan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sesuai</w:t>
      </w:r>
      <w:proofErr w:type="spellEnd"/>
      <w:r>
        <w:rPr>
          <w:rFonts w:asciiTheme="majorBidi" w:hAnsiTheme="majorBidi" w:cstheme="majorBidi"/>
          <w:sz w:val="24"/>
          <w:szCs w:val="24"/>
        </w:rPr>
        <w:t xml:space="preserve"> SOP </w:t>
      </w:r>
      <w:proofErr w:type="spellStart"/>
      <w:r w:rsidR="00E51363">
        <w:rPr>
          <w:rFonts w:asciiTheme="majorBidi" w:hAnsiTheme="majorBidi" w:cstheme="majorBidi"/>
          <w:sz w:val="24"/>
          <w:szCs w:val="24"/>
        </w:rPr>
        <w:t>menyiapkan</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alat</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perkenalan</w:t>
      </w:r>
      <w:proofErr w:type="spellEnd"/>
      <w:r w:rsidR="00E51363">
        <w:rPr>
          <w:rFonts w:asciiTheme="majorBidi" w:hAnsiTheme="majorBidi" w:cstheme="majorBidi"/>
          <w:sz w:val="24"/>
          <w:szCs w:val="24"/>
        </w:rPr>
        <w:t xml:space="preserve"> dan </w:t>
      </w:r>
      <w:proofErr w:type="spellStart"/>
      <w:r w:rsidR="00E51363">
        <w:rPr>
          <w:rFonts w:asciiTheme="majorBidi" w:hAnsiTheme="majorBidi" w:cstheme="majorBidi"/>
          <w:sz w:val="24"/>
          <w:szCs w:val="24"/>
        </w:rPr>
        <w:t>menyampaikan</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tujuan</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mengatur</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posisi</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aman</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bayi</w:t>
      </w:r>
      <w:proofErr w:type="spellEnd"/>
      <w:r w:rsidR="00E51363">
        <w:rPr>
          <w:rFonts w:asciiTheme="majorBidi" w:hAnsiTheme="majorBidi" w:cstheme="majorBidi"/>
          <w:sz w:val="24"/>
          <w:szCs w:val="24"/>
        </w:rPr>
        <w:t xml:space="preserve">, </w:t>
      </w:r>
      <w:r w:rsidR="00CB78C2" w:rsidRPr="007611CC">
        <w:rPr>
          <w:rFonts w:asciiTheme="majorBidi" w:hAnsiTheme="majorBidi" w:cstheme="majorBidi"/>
          <w:sz w:val="24"/>
          <w:szCs w:val="24"/>
        </w:rPr>
        <w:tab/>
      </w:r>
      <w:proofErr w:type="spellStart"/>
      <w:r w:rsidR="00E51363">
        <w:rPr>
          <w:rFonts w:asciiTheme="majorBidi" w:hAnsiTheme="majorBidi" w:cstheme="majorBidi"/>
          <w:sz w:val="24"/>
          <w:szCs w:val="24"/>
        </w:rPr>
        <w:t>mencuci</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tangan</w:t>
      </w:r>
      <w:proofErr w:type="spellEnd"/>
      <w:r w:rsidR="00E51363">
        <w:rPr>
          <w:rFonts w:asciiTheme="majorBidi" w:hAnsiTheme="majorBidi" w:cstheme="majorBidi"/>
          <w:sz w:val="24"/>
          <w:szCs w:val="24"/>
        </w:rPr>
        <w:t xml:space="preserve"> dan </w:t>
      </w:r>
      <w:proofErr w:type="spellStart"/>
      <w:r w:rsidR="00E51363">
        <w:rPr>
          <w:rFonts w:asciiTheme="majorBidi" w:hAnsiTheme="majorBidi" w:cstheme="majorBidi"/>
          <w:sz w:val="24"/>
          <w:szCs w:val="24"/>
        </w:rPr>
        <w:t>memakai</w:t>
      </w:r>
      <w:proofErr w:type="spellEnd"/>
      <w:r w:rsidR="00E51363" w:rsidRPr="00E51363">
        <w:rPr>
          <w:rFonts w:asciiTheme="majorBidi" w:hAnsiTheme="majorBidi" w:cstheme="majorBidi"/>
          <w:i/>
          <w:iCs/>
          <w:sz w:val="24"/>
          <w:szCs w:val="24"/>
        </w:rPr>
        <w:t xml:space="preserve"> </w:t>
      </w:r>
      <w:proofErr w:type="spellStart"/>
      <w:r w:rsidR="00E51363" w:rsidRPr="00E51363">
        <w:rPr>
          <w:rFonts w:asciiTheme="majorBidi" w:hAnsiTheme="majorBidi" w:cstheme="majorBidi"/>
          <w:i/>
          <w:iCs/>
          <w:sz w:val="24"/>
          <w:szCs w:val="24"/>
        </w:rPr>
        <w:t>hanscoon</w:t>
      </w:r>
      <w:proofErr w:type="spellEnd"/>
      <w:r w:rsidR="00E51363">
        <w:rPr>
          <w:rFonts w:asciiTheme="majorBidi" w:hAnsiTheme="majorBidi" w:cstheme="majorBidi"/>
          <w:i/>
          <w:iCs/>
          <w:sz w:val="24"/>
          <w:szCs w:val="24"/>
        </w:rPr>
        <w:t xml:space="preserve">, </w:t>
      </w:r>
      <w:proofErr w:type="spellStart"/>
      <w:r w:rsidR="00E51363" w:rsidRPr="00E51363">
        <w:rPr>
          <w:rFonts w:asciiTheme="majorBidi" w:hAnsiTheme="majorBidi" w:cstheme="majorBidi"/>
          <w:sz w:val="24"/>
          <w:szCs w:val="24"/>
        </w:rPr>
        <w:t>membuka</w:t>
      </w:r>
      <w:proofErr w:type="spellEnd"/>
      <w:r w:rsidR="00E51363" w:rsidRPr="00E51363">
        <w:rPr>
          <w:rFonts w:asciiTheme="majorBidi" w:hAnsiTheme="majorBidi" w:cstheme="majorBidi"/>
          <w:sz w:val="24"/>
          <w:szCs w:val="24"/>
        </w:rPr>
        <w:t xml:space="preserve"> baju/</w:t>
      </w:r>
      <w:proofErr w:type="spellStart"/>
      <w:r w:rsidR="00E51363" w:rsidRPr="00E51363">
        <w:rPr>
          <w:rFonts w:asciiTheme="majorBidi" w:hAnsiTheme="majorBidi" w:cstheme="majorBidi"/>
          <w:sz w:val="24"/>
          <w:szCs w:val="24"/>
        </w:rPr>
        <w:t>handuk</w:t>
      </w:r>
      <w:proofErr w:type="spellEnd"/>
      <w:r w:rsidR="00E51363" w:rsidRPr="00E51363">
        <w:rPr>
          <w:rFonts w:asciiTheme="majorBidi" w:hAnsiTheme="majorBidi" w:cstheme="majorBidi"/>
          <w:sz w:val="24"/>
          <w:szCs w:val="24"/>
        </w:rPr>
        <w:t xml:space="preserve"> </w:t>
      </w:r>
      <w:proofErr w:type="spellStart"/>
      <w:r w:rsidR="00E51363" w:rsidRPr="00E51363">
        <w:rPr>
          <w:rFonts w:asciiTheme="majorBidi" w:hAnsiTheme="majorBidi" w:cstheme="majorBidi"/>
          <w:sz w:val="24"/>
          <w:szCs w:val="24"/>
        </w:rPr>
        <w:t>pasien</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berikan</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pengalas</w:t>
      </w:r>
      <w:proofErr w:type="spellEnd"/>
      <w:r w:rsidR="00E51363">
        <w:rPr>
          <w:rFonts w:asciiTheme="majorBidi" w:hAnsiTheme="majorBidi" w:cstheme="majorBidi"/>
          <w:sz w:val="24"/>
          <w:szCs w:val="24"/>
        </w:rPr>
        <w:t xml:space="preserve">, </w:t>
      </w:r>
      <w:proofErr w:type="spellStart"/>
      <w:r w:rsidR="00E51363">
        <w:rPr>
          <w:rFonts w:asciiTheme="majorBidi" w:hAnsiTheme="majorBidi" w:cstheme="majorBidi"/>
          <w:sz w:val="24"/>
          <w:szCs w:val="24"/>
        </w:rPr>
        <w:t>ident</w:t>
      </w:r>
      <w:r w:rsidR="00B21A5B">
        <w:rPr>
          <w:rFonts w:asciiTheme="majorBidi" w:hAnsiTheme="majorBidi" w:cstheme="majorBidi"/>
          <w:sz w:val="24"/>
          <w:szCs w:val="24"/>
        </w:rPr>
        <w:t>ifikasi</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adanya</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tanda-tanda</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iritasi</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kulit</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berikan</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minyak</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zaitun</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secukupnya</w:t>
      </w:r>
      <w:proofErr w:type="spellEnd"/>
      <w:r w:rsidR="00B21A5B">
        <w:rPr>
          <w:rFonts w:asciiTheme="majorBidi" w:hAnsiTheme="majorBidi" w:cstheme="majorBidi"/>
          <w:sz w:val="24"/>
          <w:szCs w:val="24"/>
        </w:rPr>
        <w:t xml:space="preserve">(±0,1ml) pada </w:t>
      </w:r>
      <w:proofErr w:type="spellStart"/>
      <w:r w:rsidR="00B21A5B">
        <w:rPr>
          <w:rFonts w:asciiTheme="majorBidi" w:hAnsiTheme="majorBidi" w:cstheme="majorBidi"/>
          <w:sz w:val="24"/>
          <w:szCs w:val="24"/>
        </w:rPr>
        <w:t>bagian</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bokong</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atau</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selakangan</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bayi</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atau</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lipatan</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paha</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diamkan</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selama</w:t>
      </w:r>
      <w:proofErr w:type="spellEnd"/>
      <w:r w:rsidR="00B21A5B">
        <w:rPr>
          <w:rFonts w:asciiTheme="majorBidi" w:hAnsiTheme="majorBidi" w:cstheme="majorBidi"/>
          <w:sz w:val="24"/>
          <w:szCs w:val="24"/>
        </w:rPr>
        <w:t xml:space="preserve"> 1-2 </w:t>
      </w:r>
      <w:proofErr w:type="spellStart"/>
      <w:r w:rsidR="00B21A5B">
        <w:rPr>
          <w:rFonts w:asciiTheme="majorBidi" w:hAnsiTheme="majorBidi" w:cstheme="majorBidi"/>
          <w:sz w:val="24"/>
          <w:szCs w:val="24"/>
        </w:rPr>
        <w:t>menit</w:t>
      </w:r>
      <w:proofErr w:type="spellEnd"/>
      <w:r w:rsidR="00B21A5B">
        <w:rPr>
          <w:rFonts w:asciiTheme="majorBidi" w:hAnsiTheme="majorBidi" w:cstheme="majorBidi"/>
          <w:sz w:val="24"/>
          <w:szCs w:val="24"/>
        </w:rPr>
        <w:t xml:space="preserve"> agar </w:t>
      </w:r>
      <w:proofErr w:type="spellStart"/>
      <w:r w:rsidR="00B21A5B">
        <w:rPr>
          <w:rFonts w:asciiTheme="majorBidi" w:hAnsiTheme="majorBidi" w:cstheme="majorBidi"/>
          <w:sz w:val="24"/>
          <w:szCs w:val="24"/>
        </w:rPr>
        <w:t>minyak</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merata</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dengan</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sempurna</w:t>
      </w:r>
      <w:proofErr w:type="spellEnd"/>
      <w:r w:rsidR="00B21A5B">
        <w:rPr>
          <w:rFonts w:asciiTheme="majorBidi" w:hAnsiTheme="majorBidi" w:cstheme="majorBidi"/>
          <w:sz w:val="24"/>
          <w:szCs w:val="24"/>
        </w:rPr>
        <w:t xml:space="preserve">, pasang </w:t>
      </w:r>
      <w:r w:rsidR="00B21A5B" w:rsidRPr="00B21A5B">
        <w:rPr>
          <w:rFonts w:asciiTheme="majorBidi" w:hAnsiTheme="majorBidi" w:cstheme="majorBidi"/>
          <w:i/>
          <w:iCs/>
          <w:sz w:val="24"/>
          <w:szCs w:val="24"/>
        </w:rPr>
        <w:t>diapers</w:t>
      </w:r>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bayi</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usahakan</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tidak</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lastRenderedPageBreak/>
        <w:t>terlalu</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kencang</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atau</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kendor</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membantu</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memakaikan</w:t>
      </w:r>
      <w:proofErr w:type="spellEnd"/>
      <w:r w:rsidR="00B21A5B">
        <w:rPr>
          <w:rFonts w:asciiTheme="majorBidi" w:hAnsiTheme="majorBidi" w:cstheme="majorBidi"/>
          <w:sz w:val="24"/>
          <w:szCs w:val="24"/>
        </w:rPr>
        <w:t xml:space="preserve"> baju </w:t>
      </w:r>
      <w:proofErr w:type="spellStart"/>
      <w:r w:rsidR="00B21A5B">
        <w:rPr>
          <w:rFonts w:asciiTheme="majorBidi" w:hAnsiTheme="majorBidi" w:cstheme="majorBidi"/>
          <w:sz w:val="24"/>
          <w:szCs w:val="24"/>
        </w:rPr>
        <w:t>bayi</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melepas</w:t>
      </w:r>
      <w:proofErr w:type="spellEnd"/>
      <w:r w:rsidR="00B21A5B">
        <w:rPr>
          <w:rFonts w:asciiTheme="majorBidi" w:hAnsiTheme="majorBidi" w:cstheme="majorBidi"/>
          <w:sz w:val="24"/>
          <w:szCs w:val="24"/>
        </w:rPr>
        <w:t xml:space="preserve"> </w:t>
      </w:r>
      <w:proofErr w:type="spellStart"/>
      <w:r w:rsidR="00B21A5B" w:rsidRPr="00B21A5B">
        <w:rPr>
          <w:rFonts w:asciiTheme="majorBidi" w:hAnsiTheme="majorBidi" w:cstheme="majorBidi"/>
          <w:i/>
          <w:iCs/>
          <w:sz w:val="24"/>
          <w:szCs w:val="24"/>
        </w:rPr>
        <w:t>handscoon</w:t>
      </w:r>
      <w:proofErr w:type="spellEnd"/>
      <w:r w:rsidR="00B21A5B">
        <w:rPr>
          <w:rFonts w:asciiTheme="majorBidi" w:hAnsiTheme="majorBidi" w:cstheme="majorBidi"/>
          <w:sz w:val="24"/>
          <w:szCs w:val="24"/>
        </w:rPr>
        <w:t xml:space="preserve"> dan </w:t>
      </w:r>
      <w:proofErr w:type="spellStart"/>
      <w:r w:rsidR="00B21A5B">
        <w:rPr>
          <w:rFonts w:asciiTheme="majorBidi" w:hAnsiTheme="majorBidi" w:cstheme="majorBidi"/>
          <w:sz w:val="24"/>
          <w:szCs w:val="24"/>
        </w:rPr>
        <w:t>mencuci</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tangan</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Terahir</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evaluasi</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tindakan</w:t>
      </w:r>
      <w:proofErr w:type="spellEnd"/>
      <w:r w:rsidR="00B21A5B">
        <w:rPr>
          <w:rFonts w:asciiTheme="majorBidi" w:hAnsiTheme="majorBidi" w:cstheme="majorBidi"/>
          <w:sz w:val="24"/>
          <w:szCs w:val="24"/>
        </w:rPr>
        <w:t xml:space="preserve"> yang </w:t>
      </w:r>
      <w:proofErr w:type="spellStart"/>
      <w:r w:rsidR="00B21A5B">
        <w:rPr>
          <w:rFonts w:asciiTheme="majorBidi" w:hAnsiTheme="majorBidi" w:cstheme="majorBidi"/>
          <w:sz w:val="24"/>
          <w:szCs w:val="24"/>
        </w:rPr>
        <w:t>sudah</w:t>
      </w:r>
      <w:proofErr w:type="spellEnd"/>
      <w:r w:rsidR="00B21A5B">
        <w:rPr>
          <w:rFonts w:asciiTheme="majorBidi" w:hAnsiTheme="majorBidi" w:cstheme="majorBidi"/>
          <w:sz w:val="24"/>
          <w:szCs w:val="24"/>
        </w:rPr>
        <w:t xml:space="preserve"> </w:t>
      </w:r>
      <w:proofErr w:type="spellStart"/>
      <w:r w:rsidR="00B21A5B">
        <w:rPr>
          <w:rFonts w:asciiTheme="majorBidi" w:hAnsiTheme="majorBidi" w:cstheme="majorBidi"/>
          <w:sz w:val="24"/>
          <w:szCs w:val="24"/>
        </w:rPr>
        <w:t>dilakukan</w:t>
      </w:r>
      <w:proofErr w:type="spellEnd"/>
      <w:r w:rsidR="00B21A5B">
        <w:rPr>
          <w:rFonts w:asciiTheme="majorBidi" w:hAnsiTheme="majorBidi" w:cstheme="majorBidi"/>
          <w:sz w:val="24"/>
          <w:szCs w:val="24"/>
        </w:rPr>
        <w:t>. (Bulan, 2019)</w:t>
      </w:r>
    </w:p>
    <w:p w14:paraId="478227CB" w14:textId="77777777" w:rsidR="00E0679A"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p>
    <w:p w14:paraId="5C15DE43" w14:textId="54EE60ED" w:rsidR="00F1598B"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r w:rsidR="00F1598B" w:rsidRPr="007611CC">
        <w:rPr>
          <w:rFonts w:asciiTheme="majorBidi" w:hAnsiTheme="majorBidi" w:cstheme="majorBidi"/>
          <w:b/>
          <w:bCs/>
          <w:sz w:val="24"/>
          <w:szCs w:val="24"/>
        </w:rPr>
        <w:t>HASI</w:t>
      </w:r>
      <w:r w:rsidR="00B21A5B">
        <w:rPr>
          <w:rFonts w:asciiTheme="majorBidi" w:hAnsiTheme="majorBidi" w:cstheme="majorBidi"/>
          <w:b/>
          <w:bCs/>
          <w:sz w:val="24"/>
          <w:szCs w:val="24"/>
        </w:rPr>
        <w:t>L</w:t>
      </w:r>
    </w:p>
    <w:p w14:paraId="32165008" w14:textId="24366551" w:rsidR="00315D5B" w:rsidRPr="007611CC" w:rsidRDefault="00315D5B" w:rsidP="007611CC">
      <w:pPr>
        <w:spacing w:line="276" w:lineRule="auto"/>
        <w:jc w:val="both"/>
        <w:rPr>
          <w:rFonts w:ascii="Times New Roman" w:hAnsi="Times New Roman"/>
          <w:sz w:val="24"/>
          <w:szCs w:val="24"/>
        </w:rPr>
      </w:pPr>
      <w:r w:rsidRPr="007611CC">
        <w:rPr>
          <w:rFonts w:asciiTheme="majorBidi" w:hAnsiTheme="majorBidi" w:cstheme="majorBidi"/>
          <w:sz w:val="24"/>
          <w:szCs w:val="24"/>
        </w:rPr>
        <w:t xml:space="preserve">    Penelitian dilakukan pada klien diapers       rush yang mengalami masalah keperawatan gangguan integritas kulit. Hasil pengkajian didapatkan responden pertama atas nama </w:t>
      </w:r>
      <w:proofErr w:type="gramStart"/>
      <w:r w:rsidRPr="007611CC">
        <w:rPr>
          <w:rFonts w:asciiTheme="majorBidi" w:hAnsiTheme="majorBidi" w:cstheme="majorBidi"/>
          <w:sz w:val="24"/>
          <w:szCs w:val="24"/>
        </w:rPr>
        <w:t>By.A</w:t>
      </w:r>
      <w:proofErr w:type="gramEnd"/>
      <w:r w:rsidRPr="007611CC">
        <w:rPr>
          <w:rFonts w:asciiTheme="majorBidi" w:hAnsiTheme="majorBidi" w:cstheme="majorBidi"/>
          <w:sz w:val="24"/>
          <w:szCs w:val="24"/>
        </w:rPr>
        <w:t xml:space="preserve"> jenis kelamin laki-laki berumur 9 bulan lebih 15 hari beralamat di RT 002/RW 001 Desa Giyanti, Kecamatan Temanggung, pengkajian dilakukan pda tanggal 14 November 2023 </w:t>
      </w:r>
      <w:r w:rsidRPr="007611CC">
        <w:rPr>
          <w:rFonts w:ascii="Times New Roman" w:hAnsi="Times New Roman"/>
          <w:sz w:val="24"/>
          <w:szCs w:val="24"/>
        </w:rPr>
        <w:t xml:space="preserve">Ibu By.A mengatakan By.A sudah berkali-kali mengalami iritasi kulit sebab pemakaian diapers. Pertama kalinya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mengalami pada usia 1 bulan diarea bokong yang terdapat kemerahan, kulit kering, dan  pruntusan  banyak disertai nanah (papula). Sifatnya hilang timbul kemudian hilang beberapa bulan dan muncul lagi sekitar 2minggu yang lalu. Ibu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mengatakan apabila anaknya mengalami iritasi kulit/ruam popok  itu sebab dari kelalaian ibunya lupa mengantikan pampers selama berjam-jam. Untuk saat ini data pengkajian ditemukan pada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terdapat kemerahan samar-samar tidak luas keadaaan kulit kering dengan skala ringan, dan terdapat pruntusan sedikit.</w:t>
      </w:r>
      <w:r w:rsidR="00160B5D" w:rsidRPr="007611CC">
        <w:rPr>
          <w:rFonts w:ascii="Times New Roman" w:hAnsi="Times New Roman"/>
          <w:sz w:val="24"/>
          <w:szCs w:val="24"/>
        </w:rPr>
        <w:t xml:space="preserve"> </w:t>
      </w:r>
    </w:p>
    <w:p w14:paraId="29138006" w14:textId="77777777" w:rsidR="00A30A4E" w:rsidRPr="00F700EE" w:rsidRDefault="00160B5D" w:rsidP="00A35818">
      <w:pPr>
        <w:pStyle w:val="ListParagraph"/>
        <w:spacing w:before="0" w:line="276" w:lineRule="auto"/>
        <w:ind w:left="0" w:right="0" w:firstLine="720"/>
        <w:rPr>
          <w:rFonts w:ascii="Times New Roman" w:hAnsi="Times New Roman"/>
          <w:sz w:val="24"/>
          <w:szCs w:val="24"/>
        </w:rPr>
      </w:pPr>
      <w:r w:rsidRPr="007611CC">
        <w:rPr>
          <w:rFonts w:ascii="Times New Roman" w:hAnsi="Times New Roman"/>
          <w:sz w:val="24"/>
          <w:szCs w:val="24"/>
        </w:rPr>
        <w:t xml:space="preserve">Responden kedua adalah By.S pengkajian pada By.S dilakukan dengan  ibu bayi pada tanggal 15 November 2022 jam 14.00 WIB dan diperoleh data: By.S, jenis kelamin laki-laki, berumur 6 bulan leih 20 hari yang beralamat Dusun Tlasri RT  002/RW 003, Desa Giyanti, </w:t>
      </w:r>
      <w:r w:rsidRPr="007611CC">
        <w:rPr>
          <w:rFonts w:ascii="Times New Roman" w:hAnsi="Times New Roman"/>
          <w:sz w:val="24"/>
          <w:szCs w:val="24"/>
        </w:rPr>
        <w:t xml:space="preserve">Kecamatan Temanggung. Ibu By.S mengatakan By.S sering mengalami ruam popok sejak usia 3 bulan sebab pemakaian dapers tetapi hilang timbul. Ibu By.S mengatakan By.S ketika memakai pampers merek apapun  sering terjadi ruam popok. kemudian Ibu By.S memutuskan untuk tidak memakaikan pampers pada By.S kecuali saat berpergian jauh atau Ibu By.S sedang sibuk. Area yang sering terjadi yaitu pada genetalianya yang terdapat kemerahan cukup luas disertai pembengkaan sedang. Seminggu yang lalu Ibu By.S memakaikan pampers dikarenakan kesibukannya dan  untuk </w:t>
      </w:r>
      <w:r w:rsidRPr="00F700EE">
        <w:rPr>
          <w:rFonts w:ascii="Times New Roman" w:hAnsi="Times New Roman"/>
          <w:sz w:val="24"/>
          <w:szCs w:val="24"/>
        </w:rPr>
        <w:t xml:space="preserve">saat ini data pengkajian yang diperoleh yaitu pada By.S terdapat kemerahan yang jelas tetapi kecil pada area genetalia, keadaan kulit kering skala ringan, dan tidak ada pruntusan. </w:t>
      </w:r>
    </w:p>
    <w:p w14:paraId="6E174CBB" w14:textId="52D51D62" w:rsidR="00A30A4E" w:rsidRPr="00F700EE" w:rsidRDefault="00A30A4E" w:rsidP="00A35818">
      <w:pPr>
        <w:pStyle w:val="ListParagraph"/>
        <w:spacing w:before="0"/>
        <w:ind w:left="0" w:right="0" w:firstLine="720"/>
        <w:rPr>
          <w:rFonts w:ascii="Times New Roman" w:hAnsi="Times New Roman"/>
          <w:sz w:val="24"/>
          <w:szCs w:val="24"/>
        </w:rPr>
      </w:pPr>
      <w:r w:rsidRPr="00F700EE">
        <w:rPr>
          <w:rFonts w:ascii="Times New Roman" w:hAnsi="Times New Roman"/>
          <w:sz w:val="24"/>
          <w:szCs w:val="24"/>
        </w:rPr>
        <w:t xml:space="preserve">Hasil pengkajian </w:t>
      </w:r>
      <w:r w:rsidRPr="00202A10">
        <w:rPr>
          <w:rFonts w:ascii="Times New Roman" w:hAnsi="Times New Roman"/>
          <w:i/>
          <w:iCs/>
          <w:sz w:val="24"/>
          <w:szCs w:val="24"/>
        </w:rPr>
        <w:t>diapers r</w:t>
      </w:r>
      <w:r w:rsidR="00202A10" w:rsidRPr="00202A10">
        <w:rPr>
          <w:rFonts w:ascii="Times New Roman" w:hAnsi="Times New Roman"/>
          <w:i/>
          <w:iCs/>
          <w:sz w:val="24"/>
          <w:szCs w:val="24"/>
        </w:rPr>
        <w:t>a</w:t>
      </w:r>
      <w:r w:rsidRPr="00202A10">
        <w:rPr>
          <w:rFonts w:ascii="Times New Roman" w:hAnsi="Times New Roman"/>
          <w:i/>
          <w:iCs/>
          <w:sz w:val="24"/>
          <w:szCs w:val="24"/>
        </w:rPr>
        <w:t>sh</w:t>
      </w:r>
      <w:r w:rsidRPr="00F700EE">
        <w:rPr>
          <w:rFonts w:ascii="Times New Roman" w:hAnsi="Times New Roman"/>
          <w:sz w:val="24"/>
          <w:szCs w:val="24"/>
        </w:rPr>
        <w:t xml:space="preserve"> yang dilakukan pada kedua responden diuraikan pada tabel 1</w:t>
      </w:r>
    </w:p>
    <w:p w14:paraId="587883E1" w14:textId="70191F14" w:rsidR="00A30A4E" w:rsidRPr="00E0679A" w:rsidRDefault="00A30A4E" w:rsidP="00A30A4E">
      <w:pPr>
        <w:pStyle w:val="ListParagraph"/>
        <w:spacing w:before="0" w:line="240" w:lineRule="auto"/>
        <w:ind w:left="0" w:right="0"/>
        <w:jc w:val="center"/>
        <w:rPr>
          <w:rFonts w:ascii="Times New Roman" w:hAnsi="Times New Roman"/>
        </w:rPr>
      </w:pPr>
      <w:r w:rsidRPr="00E0679A">
        <w:rPr>
          <w:rFonts w:ascii="Times New Roman" w:hAnsi="Times New Roman"/>
          <w:b/>
          <w:bCs/>
        </w:rPr>
        <w:t>Tabel 1</w:t>
      </w:r>
      <w:r w:rsidRPr="00E0679A">
        <w:rPr>
          <w:rFonts w:ascii="Times New Roman" w:hAnsi="Times New Roman"/>
        </w:rPr>
        <w:t xml:space="preserve"> hasil pengkajian </w:t>
      </w:r>
      <w:r w:rsidRPr="00202A10">
        <w:rPr>
          <w:rFonts w:ascii="Times New Roman" w:hAnsi="Times New Roman"/>
          <w:i/>
          <w:iCs/>
        </w:rPr>
        <w:t>diapers rush.</w:t>
      </w:r>
    </w:p>
    <w:tbl>
      <w:tblPr>
        <w:tblStyle w:val="TableGrid"/>
        <w:tblW w:w="0" w:type="auto"/>
        <w:tblInd w:w="-108" w:type="dxa"/>
        <w:tblBorders>
          <w:left w:val="none" w:sz="0" w:space="0" w:color="auto"/>
          <w:right w:val="none" w:sz="0" w:space="0" w:color="auto"/>
        </w:tblBorders>
        <w:tblLayout w:type="fixed"/>
        <w:tblLook w:val="04A0" w:firstRow="1" w:lastRow="0" w:firstColumn="1" w:lastColumn="0" w:noHBand="0" w:noVBand="1"/>
      </w:tblPr>
      <w:tblGrid>
        <w:gridCol w:w="498"/>
        <w:gridCol w:w="1140"/>
        <w:gridCol w:w="738"/>
        <w:gridCol w:w="709"/>
        <w:gridCol w:w="644"/>
        <w:gridCol w:w="705"/>
      </w:tblGrid>
      <w:tr w:rsidR="00FB3590" w:rsidRPr="00FB3590" w14:paraId="7FA75ED5" w14:textId="77777777" w:rsidTr="00FB3590">
        <w:tc>
          <w:tcPr>
            <w:tcW w:w="498" w:type="dxa"/>
            <w:vMerge w:val="restart"/>
            <w:tcBorders>
              <w:bottom w:val="nil"/>
              <w:right w:val="nil"/>
            </w:tcBorders>
          </w:tcPr>
          <w:p w14:paraId="76282D5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No.</w:t>
            </w:r>
          </w:p>
        </w:tc>
        <w:tc>
          <w:tcPr>
            <w:tcW w:w="1140" w:type="dxa"/>
            <w:vMerge w:val="restart"/>
            <w:tcBorders>
              <w:left w:val="nil"/>
              <w:bottom w:val="nil"/>
              <w:right w:val="nil"/>
            </w:tcBorders>
          </w:tcPr>
          <w:p w14:paraId="7E5F92E1"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Pengkajian diapers rush derajat ringan</w:t>
            </w:r>
          </w:p>
        </w:tc>
        <w:tc>
          <w:tcPr>
            <w:tcW w:w="1447" w:type="dxa"/>
            <w:gridSpan w:val="2"/>
            <w:tcBorders>
              <w:left w:val="nil"/>
              <w:right w:val="nil"/>
            </w:tcBorders>
          </w:tcPr>
          <w:p w14:paraId="3392B7C0"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A</w:t>
            </w:r>
          </w:p>
        </w:tc>
        <w:tc>
          <w:tcPr>
            <w:tcW w:w="1349" w:type="dxa"/>
            <w:gridSpan w:val="2"/>
            <w:tcBorders>
              <w:left w:val="nil"/>
            </w:tcBorders>
          </w:tcPr>
          <w:p w14:paraId="1EA01DE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S</w:t>
            </w:r>
          </w:p>
        </w:tc>
      </w:tr>
      <w:tr w:rsidR="00A30A4E" w:rsidRPr="00FB3590" w14:paraId="354E114B" w14:textId="77777777" w:rsidTr="00FB3590">
        <w:tc>
          <w:tcPr>
            <w:tcW w:w="498" w:type="dxa"/>
            <w:vMerge/>
            <w:tcBorders>
              <w:top w:val="nil"/>
              <w:right w:val="nil"/>
            </w:tcBorders>
          </w:tcPr>
          <w:p w14:paraId="52EE1B9F"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1140" w:type="dxa"/>
            <w:vMerge/>
            <w:tcBorders>
              <w:top w:val="nil"/>
              <w:left w:val="nil"/>
              <w:right w:val="nil"/>
            </w:tcBorders>
          </w:tcPr>
          <w:p w14:paraId="13A6818D"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738" w:type="dxa"/>
            <w:tcBorders>
              <w:top w:val="nil"/>
              <w:left w:val="nil"/>
              <w:right w:val="nil"/>
            </w:tcBorders>
          </w:tcPr>
          <w:p w14:paraId="75C4A914"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9" w:type="dxa"/>
            <w:tcBorders>
              <w:left w:val="nil"/>
              <w:right w:val="nil"/>
            </w:tcBorders>
          </w:tcPr>
          <w:p w14:paraId="1497609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c>
          <w:tcPr>
            <w:tcW w:w="644" w:type="dxa"/>
            <w:tcBorders>
              <w:left w:val="nil"/>
              <w:right w:val="nil"/>
            </w:tcBorders>
          </w:tcPr>
          <w:p w14:paraId="0E60A81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5" w:type="dxa"/>
            <w:tcBorders>
              <w:left w:val="nil"/>
            </w:tcBorders>
          </w:tcPr>
          <w:p w14:paraId="2D1C64A6"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r>
      <w:tr w:rsidR="00FB3590" w:rsidRPr="00FB3590" w14:paraId="1FC7204A" w14:textId="77777777" w:rsidTr="00FB3590">
        <w:tc>
          <w:tcPr>
            <w:tcW w:w="498" w:type="dxa"/>
            <w:tcBorders>
              <w:left w:val="nil"/>
              <w:bottom w:val="nil"/>
              <w:right w:val="nil"/>
            </w:tcBorders>
          </w:tcPr>
          <w:p w14:paraId="0EFA2DAF"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1.</w:t>
            </w:r>
          </w:p>
        </w:tc>
        <w:tc>
          <w:tcPr>
            <w:tcW w:w="1140" w:type="dxa"/>
            <w:tcBorders>
              <w:left w:val="nil"/>
              <w:bottom w:val="nil"/>
              <w:right w:val="nil"/>
            </w:tcBorders>
          </w:tcPr>
          <w:p w14:paraId="2EB75855"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Kemerahan kulit</w:t>
            </w:r>
          </w:p>
        </w:tc>
        <w:tc>
          <w:tcPr>
            <w:tcW w:w="738" w:type="dxa"/>
            <w:tcBorders>
              <w:left w:val="nil"/>
              <w:bottom w:val="nil"/>
              <w:right w:val="nil"/>
            </w:tcBorders>
          </w:tcPr>
          <w:p w14:paraId="4AC492D7" w14:textId="6A807B2C" w:rsidR="00FB3590" w:rsidRPr="00FB3590" w:rsidRDefault="00FB3590" w:rsidP="00FB3590">
            <w:pPr>
              <w:pStyle w:val="ListParagraph"/>
              <w:numPr>
                <w:ilvl w:val="0"/>
                <w:numId w:val="2"/>
              </w:numPr>
              <w:spacing w:before="0" w:line="276" w:lineRule="auto"/>
              <w:ind w:right="0"/>
              <w:jc w:val="center"/>
              <w:rPr>
                <w:rFonts w:ascii="Times New Roman" w:hAnsi="Times New Roman"/>
                <w:sz w:val="18"/>
                <w:szCs w:val="18"/>
              </w:rPr>
            </w:pPr>
            <w:r w:rsidRPr="00FB3590">
              <w:rPr>
                <w:rFonts w:ascii="Times New Roman" w:hAnsi="Times New Roman"/>
                <w:sz w:val="18"/>
                <w:szCs w:val="18"/>
              </w:rPr>
              <w:t xml:space="preserve">                    </w:t>
            </w:r>
          </w:p>
        </w:tc>
        <w:tc>
          <w:tcPr>
            <w:tcW w:w="709" w:type="dxa"/>
            <w:tcBorders>
              <w:left w:val="nil"/>
              <w:bottom w:val="nil"/>
              <w:right w:val="nil"/>
            </w:tcBorders>
          </w:tcPr>
          <w:p w14:paraId="72421366"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left w:val="nil"/>
              <w:bottom w:val="nil"/>
              <w:right w:val="nil"/>
            </w:tcBorders>
          </w:tcPr>
          <w:p w14:paraId="6BEF3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left w:val="nil"/>
              <w:bottom w:val="nil"/>
              <w:right w:val="nil"/>
            </w:tcBorders>
          </w:tcPr>
          <w:p w14:paraId="52910058"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662F410F" w14:textId="77777777" w:rsidTr="00FB3590">
        <w:tc>
          <w:tcPr>
            <w:tcW w:w="498" w:type="dxa"/>
            <w:tcBorders>
              <w:top w:val="nil"/>
              <w:left w:val="nil"/>
              <w:bottom w:val="nil"/>
              <w:right w:val="nil"/>
            </w:tcBorders>
          </w:tcPr>
          <w:p w14:paraId="352E7513"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2.</w:t>
            </w:r>
          </w:p>
        </w:tc>
        <w:tc>
          <w:tcPr>
            <w:tcW w:w="1140" w:type="dxa"/>
            <w:tcBorders>
              <w:top w:val="nil"/>
              <w:left w:val="nil"/>
              <w:bottom w:val="nil"/>
              <w:right w:val="nil"/>
            </w:tcBorders>
          </w:tcPr>
          <w:p w14:paraId="524E2A99"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Luas kemerahan melebar</w:t>
            </w:r>
          </w:p>
        </w:tc>
        <w:tc>
          <w:tcPr>
            <w:tcW w:w="738" w:type="dxa"/>
            <w:tcBorders>
              <w:top w:val="nil"/>
              <w:left w:val="nil"/>
              <w:bottom w:val="nil"/>
              <w:right w:val="nil"/>
            </w:tcBorders>
          </w:tcPr>
          <w:p w14:paraId="1BC5217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9" w:type="dxa"/>
            <w:tcBorders>
              <w:top w:val="nil"/>
              <w:left w:val="nil"/>
              <w:bottom w:val="nil"/>
              <w:right w:val="nil"/>
            </w:tcBorders>
          </w:tcPr>
          <w:p w14:paraId="74A1FC6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644" w:type="dxa"/>
            <w:tcBorders>
              <w:top w:val="nil"/>
              <w:left w:val="nil"/>
              <w:bottom w:val="nil"/>
              <w:right w:val="nil"/>
            </w:tcBorders>
          </w:tcPr>
          <w:p w14:paraId="055C759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bottom w:val="nil"/>
              <w:right w:val="nil"/>
            </w:tcBorders>
          </w:tcPr>
          <w:p w14:paraId="47175BF3"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r w:rsidR="00FB3590" w:rsidRPr="00FB3590" w14:paraId="09B67667" w14:textId="77777777" w:rsidTr="00FB3590">
        <w:tc>
          <w:tcPr>
            <w:tcW w:w="498" w:type="dxa"/>
            <w:tcBorders>
              <w:top w:val="nil"/>
              <w:left w:val="nil"/>
              <w:bottom w:val="nil"/>
              <w:right w:val="nil"/>
            </w:tcBorders>
          </w:tcPr>
          <w:p w14:paraId="3DDFB6BD"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3.</w:t>
            </w:r>
          </w:p>
        </w:tc>
        <w:tc>
          <w:tcPr>
            <w:tcW w:w="1140" w:type="dxa"/>
            <w:tcBorders>
              <w:top w:val="nil"/>
              <w:left w:val="nil"/>
              <w:bottom w:val="nil"/>
              <w:right w:val="nil"/>
            </w:tcBorders>
          </w:tcPr>
          <w:p w14:paraId="4A7245C7"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Kulit kering</w:t>
            </w:r>
          </w:p>
        </w:tc>
        <w:tc>
          <w:tcPr>
            <w:tcW w:w="738" w:type="dxa"/>
            <w:tcBorders>
              <w:top w:val="nil"/>
              <w:left w:val="nil"/>
              <w:bottom w:val="nil"/>
              <w:right w:val="nil"/>
            </w:tcBorders>
          </w:tcPr>
          <w:p w14:paraId="1CEBCA52"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bottom w:val="nil"/>
              <w:right w:val="nil"/>
            </w:tcBorders>
          </w:tcPr>
          <w:p w14:paraId="1CBD7C4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bottom w:val="nil"/>
              <w:right w:val="nil"/>
            </w:tcBorders>
          </w:tcPr>
          <w:p w14:paraId="2C54F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top w:val="nil"/>
              <w:left w:val="nil"/>
              <w:bottom w:val="nil"/>
              <w:right w:val="nil"/>
            </w:tcBorders>
          </w:tcPr>
          <w:p w14:paraId="5207A0F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75F4F56E" w14:textId="77777777" w:rsidTr="00FB3590">
        <w:tc>
          <w:tcPr>
            <w:tcW w:w="498" w:type="dxa"/>
            <w:tcBorders>
              <w:top w:val="nil"/>
              <w:left w:val="nil"/>
              <w:right w:val="nil"/>
            </w:tcBorders>
          </w:tcPr>
          <w:p w14:paraId="37E90504"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4.</w:t>
            </w:r>
          </w:p>
        </w:tc>
        <w:tc>
          <w:tcPr>
            <w:tcW w:w="1140" w:type="dxa"/>
            <w:tcBorders>
              <w:top w:val="nil"/>
              <w:left w:val="nil"/>
              <w:right w:val="nil"/>
            </w:tcBorders>
          </w:tcPr>
          <w:p w14:paraId="01723BC1"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 xml:space="preserve">Pruntusan </w:t>
            </w:r>
          </w:p>
        </w:tc>
        <w:tc>
          <w:tcPr>
            <w:tcW w:w="738" w:type="dxa"/>
            <w:tcBorders>
              <w:top w:val="nil"/>
              <w:left w:val="nil"/>
              <w:right w:val="nil"/>
            </w:tcBorders>
          </w:tcPr>
          <w:p w14:paraId="166B11AA"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right w:val="nil"/>
            </w:tcBorders>
          </w:tcPr>
          <w:p w14:paraId="2491633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right w:val="nil"/>
            </w:tcBorders>
          </w:tcPr>
          <w:p w14:paraId="78987D7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right w:val="nil"/>
            </w:tcBorders>
          </w:tcPr>
          <w:p w14:paraId="0D11910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bl>
    <w:p w14:paraId="49551960" w14:textId="77777777" w:rsidR="007611CC" w:rsidRDefault="007611CC" w:rsidP="007611CC">
      <w:pPr>
        <w:spacing w:line="276" w:lineRule="auto"/>
        <w:jc w:val="both"/>
        <w:rPr>
          <w:rFonts w:ascii="Times New Roman" w:hAnsi="Times New Roman"/>
          <w:sz w:val="24"/>
          <w:szCs w:val="24"/>
          <w:lang w:val="id-ID"/>
        </w:rPr>
      </w:pPr>
    </w:p>
    <w:p w14:paraId="50C61DF8" w14:textId="0C62540A" w:rsidR="00F700EE" w:rsidRDefault="00A30A4E" w:rsidP="00F700EE">
      <w:pPr>
        <w:spacing w:line="276" w:lineRule="auto"/>
        <w:ind w:firstLine="720"/>
        <w:jc w:val="both"/>
        <w:rPr>
          <w:rFonts w:ascii="Times New Roman" w:hAnsi="Times New Roman"/>
          <w:sz w:val="24"/>
          <w:szCs w:val="24"/>
          <w:lang w:val="id-ID"/>
        </w:rPr>
      </w:pPr>
      <w:r w:rsidRPr="00F700EE">
        <w:rPr>
          <w:rFonts w:ascii="Times New Roman" w:hAnsi="Times New Roman"/>
          <w:sz w:val="24"/>
          <w:szCs w:val="24"/>
          <w:lang w:val="id-ID"/>
        </w:rPr>
        <w:t xml:space="preserve">Hasil pengkajian </w:t>
      </w:r>
      <w:r w:rsidRPr="00202A10">
        <w:rPr>
          <w:rFonts w:ascii="Times New Roman" w:hAnsi="Times New Roman"/>
          <w:i/>
          <w:iCs/>
          <w:sz w:val="24"/>
          <w:szCs w:val="24"/>
          <w:lang w:val="id-ID"/>
        </w:rPr>
        <w:t>diapers r</w:t>
      </w:r>
      <w:r w:rsidR="00202A10" w:rsidRPr="00202A10">
        <w:rPr>
          <w:rFonts w:ascii="Times New Roman" w:hAnsi="Times New Roman"/>
          <w:i/>
          <w:iCs/>
          <w:sz w:val="24"/>
          <w:szCs w:val="24"/>
          <w:lang w:val="id-ID"/>
        </w:rPr>
        <w:t>a</w:t>
      </w:r>
      <w:r w:rsidRPr="00202A10">
        <w:rPr>
          <w:rFonts w:ascii="Times New Roman" w:hAnsi="Times New Roman"/>
          <w:i/>
          <w:iCs/>
          <w:sz w:val="24"/>
          <w:szCs w:val="24"/>
          <w:lang w:val="id-ID"/>
        </w:rPr>
        <w:t>sh</w:t>
      </w:r>
      <w:r w:rsidRPr="00F700EE">
        <w:rPr>
          <w:rFonts w:ascii="Times New Roman" w:hAnsi="Times New Roman"/>
          <w:sz w:val="24"/>
          <w:szCs w:val="24"/>
          <w:lang w:val="id-ID"/>
        </w:rPr>
        <w:t xml:space="preserve"> pada responden pertama</w:t>
      </w:r>
      <w:r w:rsidR="00FB3590" w:rsidRPr="00F700EE">
        <w:rPr>
          <w:rFonts w:ascii="Times New Roman" w:hAnsi="Times New Roman"/>
          <w:sz w:val="24"/>
          <w:szCs w:val="24"/>
          <w:lang w:val="id-ID"/>
        </w:rPr>
        <w:t xml:space="preserve"> terdapat kemerahan diarea sekitar atas bokong </w:t>
      </w:r>
      <w:r w:rsidR="00ED44DB" w:rsidRPr="00F700EE">
        <w:rPr>
          <w:rFonts w:ascii="Times New Roman" w:hAnsi="Times New Roman"/>
          <w:sz w:val="24"/>
          <w:szCs w:val="24"/>
          <w:lang w:val="id-ID"/>
        </w:rPr>
        <w:t xml:space="preserve">tidak ada perluasan kemerahan kulit sedikit kering dan terdapat sedikit pruntusan. Pada responden kedua </w:t>
      </w:r>
      <w:r w:rsidR="00ED44DB" w:rsidRPr="00F700EE">
        <w:rPr>
          <w:rFonts w:ascii="Times New Roman" w:hAnsi="Times New Roman"/>
          <w:sz w:val="24"/>
          <w:szCs w:val="24"/>
          <w:lang w:val="id-ID"/>
        </w:rPr>
        <w:lastRenderedPageBreak/>
        <w:t xml:space="preserve">ditemukan </w:t>
      </w:r>
      <w:r w:rsidR="00FB3590" w:rsidRPr="00F700EE">
        <w:rPr>
          <w:rFonts w:ascii="Times New Roman" w:hAnsi="Times New Roman"/>
          <w:sz w:val="24"/>
          <w:szCs w:val="24"/>
          <w:lang w:val="id-ID"/>
        </w:rPr>
        <w:t>terdapat kemerahan</w:t>
      </w:r>
      <w:r w:rsidR="00ED44DB" w:rsidRPr="00F700EE">
        <w:rPr>
          <w:rFonts w:ascii="Times New Roman" w:hAnsi="Times New Roman"/>
          <w:sz w:val="24"/>
          <w:szCs w:val="24"/>
          <w:lang w:val="id-ID"/>
        </w:rPr>
        <w:t xml:space="preserve"> pada alat kelamin</w:t>
      </w:r>
      <w:r w:rsidR="00FB3590" w:rsidRPr="00F700EE">
        <w:rPr>
          <w:rFonts w:ascii="Times New Roman" w:hAnsi="Times New Roman"/>
          <w:sz w:val="24"/>
          <w:szCs w:val="24"/>
          <w:lang w:val="id-ID"/>
        </w:rPr>
        <w:t xml:space="preserve"> dengan ukuran sedang tidak luas, kulit pada bayi kering dengan derajat ringan dan tidak terdapat pruntusan.</w:t>
      </w:r>
      <w:r w:rsidR="00ED44DB" w:rsidRPr="00F700EE">
        <w:rPr>
          <w:rFonts w:ascii="Times New Roman" w:hAnsi="Times New Roman"/>
          <w:sz w:val="24"/>
          <w:szCs w:val="24"/>
          <w:lang w:val="id-ID"/>
        </w:rPr>
        <w:t xml:space="preserve"> </w:t>
      </w:r>
    </w:p>
    <w:p w14:paraId="6DDB7CC4" w14:textId="7E979938" w:rsidR="00B91FA3" w:rsidRDefault="00ED44DB" w:rsidP="00B91FA3">
      <w:pPr>
        <w:spacing w:line="276" w:lineRule="auto"/>
        <w:ind w:firstLine="720"/>
        <w:jc w:val="both"/>
        <w:rPr>
          <w:rFonts w:ascii="Times New Roman" w:hAnsi="Times New Roman"/>
          <w:sz w:val="24"/>
          <w:szCs w:val="24"/>
          <w:lang w:val="id-ID"/>
        </w:rPr>
      </w:pPr>
      <w:r w:rsidRPr="007611CC">
        <w:rPr>
          <w:rFonts w:ascii="Times New Roman" w:hAnsi="Times New Roman"/>
          <w:sz w:val="24"/>
          <w:szCs w:val="24"/>
          <w:lang w:val="id-ID"/>
        </w:rPr>
        <w:t>Hasil pengkajian masalah keperawatan gangguan integritas kulit</w:t>
      </w:r>
      <w:r w:rsidR="00202A10">
        <w:rPr>
          <w:rFonts w:ascii="Times New Roman" w:hAnsi="Times New Roman"/>
          <w:sz w:val="24"/>
          <w:szCs w:val="24"/>
          <w:lang w:val="id-ID"/>
        </w:rPr>
        <w:t xml:space="preserve"> pada hari pertama</w:t>
      </w:r>
      <w:r w:rsidR="00883830">
        <w:rPr>
          <w:rFonts w:ascii="Times New Roman" w:hAnsi="Times New Roman"/>
          <w:sz w:val="24"/>
          <w:szCs w:val="24"/>
          <w:lang w:val="id-ID"/>
        </w:rPr>
        <w:t xml:space="preserve"> </w:t>
      </w:r>
      <w:r w:rsidRPr="007611CC">
        <w:rPr>
          <w:rFonts w:ascii="Times New Roman" w:hAnsi="Times New Roman"/>
          <w:sz w:val="24"/>
          <w:szCs w:val="24"/>
          <w:lang w:val="id-ID"/>
        </w:rPr>
        <w:t xml:space="preserve"> sesuai dengan batasan karakteristik</w:t>
      </w:r>
      <w:r w:rsidR="00065A66" w:rsidRPr="007611CC">
        <w:rPr>
          <w:rFonts w:ascii="Times New Roman" w:hAnsi="Times New Roman"/>
          <w:sz w:val="24"/>
          <w:szCs w:val="24"/>
          <w:lang w:val="id-ID"/>
        </w:rPr>
        <w:t xml:space="preserve"> diuraikan pada tabel 2</w:t>
      </w:r>
      <w:r w:rsidR="00B91FA3">
        <w:rPr>
          <w:rFonts w:ascii="Times New Roman" w:hAnsi="Times New Roman"/>
          <w:sz w:val="24"/>
          <w:szCs w:val="24"/>
          <w:lang w:val="id-ID"/>
        </w:rPr>
        <w:t xml:space="preserve">. </w:t>
      </w:r>
    </w:p>
    <w:tbl>
      <w:tblPr>
        <w:tblStyle w:val="TableGrid"/>
        <w:tblpPr w:leftFromText="180" w:rightFromText="180" w:vertAnchor="text" w:horzAnchor="margin" w:tblpY="360"/>
        <w:tblW w:w="5273" w:type="pct"/>
        <w:tblBorders>
          <w:left w:val="none" w:sz="0" w:space="0" w:color="auto"/>
          <w:right w:val="none" w:sz="0" w:space="0" w:color="auto"/>
        </w:tblBorders>
        <w:tblLook w:val="04A0" w:firstRow="1" w:lastRow="0" w:firstColumn="1" w:lastColumn="0" w:noHBand="0" w:noVBand="1"/>
      </w:tblPr>
      <w:tblGrid>
        <w:gridCol w:w="513"/>
        <w:gridCol w:w="1183"/>
        <w:gridCol w:w="461"/>
        <w:gridCol w:w="728"/>
        <w:gridCol w:w="461"/>
        <w:gridCol w:w="765"/>
      </w:tblGrid>
      <w:tr w:rsidR="0027437A" w:rsidRPr="00065A66" w14:paraId="00881E66" w14:textId="77777777" w:rsidTr="0027437A">
        <w:tc>
          <w:tcPr>
            <w:tcW w:w="624" w:type="pct"/>
            <w:vMerge w:val="restart"/>
            <w:tcBorders>
              <w:bottom w:val="nil"/>
              <w:right w:val="nil"/>
            </w:tcBorders>
          </w:tcPr>
          <w:p w14:paraId="469C1488" w14:textId="7C3DD29E" w:rsidR="0027437A" w:rsidRPr="00065A66" w:rsidRDefault="00202A10" w:rsidP="0027437A">
            <w:pPr>
              <w:jc w:val="center"/>
              <w:rPr>
                <w:rFonts w:asciiTheme="majorBidi" w:hAnsiTheme="majorBidi" w:cstheme="majorBidi"/>
                <w:b/>
                <w:bCs/>
                <w:sz w:val="20"/>
                <w:szCs w:val="20"/>
              </w:rPr>
            </w:pPr>
            <w:r>
              <w:rPr>
                <w:rFonts w:asciiTheme="majorBidi" w:hAnsiTheme="majorBidi" w:cstheme="majorBidi"/>
                <w:b/>
                <w:bCs/>
                <w:sz w:val="20"/>
                <w:szCs w:val="20"/>
              </w:rPr>
              <w:t xml:space="preserve">No </w:t>
            </w:r>
          </w:p>
        </w:tc>
        <w:tc>
          <w:tcPr>
            <w:tcW w:w="1439" w:type="pct"/>
            <w:vMerge w:val="restart"/>
            <w:tcBorders>
              <w:left w:val="nil"/>
              <w:bottom w:val="nil"/>
              <w:right w:val="nil"/>
            </w:tcBorders>
          </w:tcPr>
          <w:p w14:paraId="6CCC8A8F" w14:textId="77777777" w:rsidR="0027437A" w:rsidRPr="00065A66" w:rsidRDefault="0027437A" w:rsidP="0027437A">
            <w:pPr>
              <w:jc w:val="center"/>
              <w:rPr>
                <w:rFonts w:asciiTheme="majorBidi" w:hAnsiTheme="majorBidi" w:cstheme="majorBidi"/>
                <w:b/>
                <w:bCs/>
                <w:sz w:val="20"/>
                <w:szCs w:val="20"/>
              </w:rPr>
            </w:pPr>
            <w:r w:rsidRPr="00065A66">
              <w:rPr>
                <w:rFonts w:asciiTheme="majorBidi" w:hAnsiTheme="majorBidi" w:cstheme="majorBidi"/>
                <w:b/>
                <w:bCs/>
                <w:sz w:val="20"/>
                <w:szCs w:val="20"/>
              </w:rPr>
              <w:t>Pengkajian</w:t>
            </w:r>
          </w:p>
        </w:tc>
        <w:tc>
          <w:tcPr>
            <w:tcW w:w="1446" w:type="pct"/>
            <w:gridSpan w:val="2"/>
            <w:tcBorders>
              <w:left w:val="nil"/>
              <w:right w:val="nil"/>
            </w:tcBorders>
          </w:tcPr>
          <w:p w14:paraId="7DEC7207" w14:textId="77777777" w:rsidR="0027437A" w:rsidRPr="00065A66" w:rsidRDefault="0027437A" w:rsidP="0027437A">
            <w:pPr>
              <w:jc w:val="center"/>
              <w:rPr>
                <w:rFonts w:asciiTheme="majorBidi" w:hAnsiTheme="majorBidi" w:cstheme="majorBidi"/>
                <w:b/>
                <w:bCs/>
                <w:sz w:val="20"/>
                <w:szCs w:val="20"/>
              </w:rPr>
            </w:pPr>
            <w:r w:rsidRPr="00065A66">
              <w:rPr>
                <w:rFonts w:asciiTheme="majorBidi" w:hAnsiTheme="majorBidi" w:cstheme="majorBidi"/>
                <w:b/>
                <w:bCs/>
                <w:sz w:val="20"/>
                <w:szCs w:val="20"/>
              </w:rPr>
              <w:t>By.A</w:t>
            </w:r>
          </w:p>
        </w:tc>
        <w:tc>
          <w:tcPr>
            <w:tcW w:w="1491" w:type="pct"/>
            <w:gridSpan w:val="2"/>
            <w:tcBorders>
              <w:left w:val="nil"/>
            </w:tcBorders>
          </w:tcPr>
          <w:p w14:paraId="72DF6DE7" w14:textId="77777777" w:rsidR="0027437A" w:rsidRPr="00065A66" w:rsidRDefault="0027437A" w:rsidP="0027437A">
            <w:pPr>
              <w:jc w:val="center"/>
              <w:rPr>
                <w:rFonts w:asciiTheme="majorBidi" w:hAnsiTheme="majorBidi" w:cstheme="majorBidi"/>
                <w:b/>
                <w:bCs/>
                <w:sz w:val="20"/>
                <w:szCs w:val="20"/>
              </w:rPr>
            </w:pPr>
            <w:r w:rsidRPr="00065A66">
              <w:rPr>
                <w:rFonts w:asciiTheme="majorBidi" w:hAnsiTheme="majorBidi" w:cstheme="majorBidi"/>
                <w:b/>
                <w:bCs/>
                <w:sz w:val="20"/>
                <w:szCs w:val="20"/>
              </w:rPr>
              <w:t>By.S</w:t>
            </w:r>
          </w:p>
        </w:tc>
      </w:tr>
      <w:tr w:rsidR="0027437A" w:rsidRPr="00065A66" w14:paraId="74123878" w14:textId="77777777" w:rsidTr="0027437A">
        <w:tc>
          <w:tcPr>
            <w:tcW w:w="624" w:type="pct"/>
            <w:vMerge/>
            <w:tcBorders>
              <w:top w:val="nil"/>
              <w:right w:val="nil"/>
            </w:tcBorders>
          </w:tcPr>
          <w:p w14:paraId="0102DCB1" w14:textId="77777777" w:rsidR="0027437A" w:rsidRPr="00065A66" w:rsidRDefault="0027437A" w:rsidP="0027437A">
            <w:pPr>
              <w:jc w:val="center"/>
              <w:rPr>
                <w:rFonts w:asciiTheme="majorBidi" w:hAnsiTheme="majorBidi" w:cstheme="majorBidi"/>
                <w:b/>
                <w:bCs/>
                <w:sz w:val="20"/>
                <w:szCs w:val="20"/>
              </w:rPr>
            </w:pPr>
          </w:p>
        </w:tc>
        <w:tc>
          <w:tcPr>
            <w:tcW w:w="1439" w:type="pct"/>
            <w:vMerge/>
            <w:tcBorders>
              <w:top w:val="nil"/>
              <w:left w:val="nil"/>
              <w:right w:val="nil"/>
            </w:tcBorders>
          </w:tcPr>
          <w:p w14:paraId="65D9172A" w14:textId="77777777" w:rsidR="0027437A" w:rsidRPr="00065A66" w:rsidRDefault="0027437A" w:rsidP="0027437A">
            <w:pPr>
              <w:jc w:val="center"/>
              <w:rPr>
                <w:rFonts w:asciiTheme="majorBidi" w:hAnsiTheme="majorBidi" w:cstheme="majorBidi"/>
                <w:b/>
                <w:bCs/>
                <w:sz w:val="20"/>
                <w:szCs w:val="20"/>
              </w:rPr>
            </w:pPr>
          </w:p>
        </w:tc>
        <w:tc>
          <w:tcPr>
            <w:tcW w:w="561" w:type="pct"/>
            <w:tcBorders>
              <w:top w:val="nil"/>
              <w:left w:val="nil"/>
              <w:right w:val="nil"/>
            </w:tcBorders>
          </w:tcPr>
          <w:p w14:paraId="545A99AE" w14:textId="77777777" w:rsidR="0027437A" w:rsidRPr="00065A66" w:rsidRDefault="0027437A" w:rsidP="0027437A">
            <w:pPr>
              <w:jc w:val="center"/>
              <w:rPr>
                <w:rFonts w:asciiTheme="majorBidi" w:hAnsiTheme="majorBidi" w:cstheme="majorBidi"/>
                <w:b/>
                <w:bCs/>
                <w:sz w:val="20"/>
                <w:szCs w:val="20"/>
              </w:rPr>
            </w:pPr>
            <w:r w:rsidRPr="00065A66">
              <w:rPr>
                <w:rFonts w:asciiTheme="majorBidi" w:hAnsiTheme="majorBidi" w:cstheme="majorBidi"/>
                <w:b/>
                <w:bCs/>
                <w:sz w:val="20"/>
                <w:szCs w:val="20"/>
              </w:rPr>
              <w:t>Ya</w:t>
            </w:r>
          </w:p>
        </w:tc>
        <w:tc>
          <w:tcPr>
            <w:tcW w:w="885" w:type="pct"/>
            <w:tcBorders>
              <w:left w:val="nil"/>
              <w:right w:val="nil"/>
            </w:tcBorders>
          </w:tcPr>
          <w:p w14:paraId="32C69DA0" w14:textId="77777777" w:rsidR="0027437A" w:rsidRPr="00065A66" w:rsidRDefault="0027437A" w:rsidP="0027437A">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c>
          <w:tcPr>
            <w:tcW w:w="561" w:type="pct"/>
            <w:tcBorders>
              <w:left w:val="nil"/>
              <w:right w:val="nil"/>
            </w:tcBorders>
          </w:tcPr>
          <w:p w14:paraId="0899CECE" w14:textId="77777777" w:rsidR="0027437A" w:rsidRPr="00065A66" w:rsidRDefault="0027437A" w:rsidP="0027437A">
            <w:pPr>
              <w:jc w:val="center"/>
              <w:rPr>
                <w:rFonts w:asciiTheme="majorBidi" w:hAnsiTheme="majorBidi" w:cstheme="majorBidi"/>
                <w:b/>
                <w:bCs/>
                <w:sz w:val="20"/>
                <w:szCs w:val="20"/>
              </w:rPr>
            </w:pPr>
            <w:r w:rsidRPr="00065A66">
              <w:rPr>
                <w:rFonts w:asciiTheme="majorBidi" w:hAnsiTheme="majorBidi" w:cstheme="majorBidi"/>
                <w:b/>
                <w:bCs/>
                <w:sz w:val="20"/>
                <w:szCs w:val="20"/>
                <w:lang w:val="en-US"/>
              </w:rPr>
              <w:t xml:space="preserve"> </w:t>
            </w:r>
            <w:r w:rsidRPr="00065A66">
              <w:rPr>
                <w:rFonts w:asciiTheme="majorBidi" w:hAnsiTheme="majorBidi" w:cstheme="majorBidi"/>
                <w:b/>
                <w:bCs/>
                <w:sz w:val="20"/>
                <w:szCs w:val="20"/>
              </w:rPr>
              <w:t>Ya</w:t>
            </w:r>
          </w:p>
        </w:tc>
        <w:tc>
          <w:tcPr>
            <w:tcW w:w="930" w:type="pct"/>
            <w:tcBorders>
              <w:left w:val="nil"/>
            </w:tcBorders>
          </w:tcPr>
          <w:p w14:paraId="0F9F79D9" w14:textId="77777777" w:rsidR="0027437A" w:rsidRPr="00065A66" w:rsidRDefault="0027437A" w:rsidP="0027437A">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r>
      <w:tr w:rsidR="0027437A" w:rsidRPr="00065A66" w14:paraId="4C5C55E8" w14:textId="77777777" w:rsidTr="0027437A">
        <w:tc>
          <w:tcPr>
            <w:tcW w:w="624" w:type="pct"/>
            <w:tcBorders>
              <w:bottom w:val="nil"/>
              <w:right w:val="nil"/>
            </w:tcBorders>
          </w:tcPr>
          <w:p w14:paraId="7A0D4E19"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1.</w:t>
            </w:r>
          </w:p>
        </w:tc>
        <w:tc>
          <w:tcPr>
            <w:tcW w:w="1439" w:type="pct"/>
            <w:tcBorders>
              <w:left w:val="nil"/>
              <w:bottom w:val="nil"/>
              <w:right w:val="nil"/>
            </w:tcBorders>
          </w:tcPr>
          <w:p w14:paraId="6B7A14AF" w14:textId="77777777" w:rsidR="0027437A" w:rsidRPr="00065A66" w:rsidRDefault="0027437A" w:rsidP="0027437A">
            <w:pPr>
              <w:rPr>
                <w:rFonts w:asciiTheme="majorBidi" w:hAnsiTheme="majorBidi" w:cstheme="majorBidi"/>
                <w:sz w:val="20"/>
                <w:szCs w:val="20"/>
              </w:rPr>
            </w:pPr>
            <w:r w:rsidRPr="00065A66">
              <w:rPr>
                <w:rFonts w:asciiTheme="majorBidi" w:hAnsiTheme="majorBidi" w:cstheme="majorBidi"/>
                <w:sz w:val="20"/>
                <w:szCs w:val="20"/>
              </w:rPr>
              <w:t xml:space="preserve">Kemerahan </w:t>
            </w:r>
          </w:p>
        </w:tc>
        <w:tc>
          <w:tcPr>
            <w:tcW w:w="561" w:type="pct"/>
            <w:tcBorders>
              <w:left w:val="nil"/>
              <w:bottom w:val="nil"/>
              <w:right w:val="nil"/>
            </w:tcBorders>
          </w:tcPr>
          <w:p w14:paraId="4578644D"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left w:val="nil"/>
              <w:bottom w:val="nil"/>
              <w:right w:val="nil"/>
            </w:tcBorders>
          </w:tcPr>
          <w:p w14:paraId="36ACB903" w14:textId="77777777" w:rsidR="0027437A" w:rsidRPr="00065A66" w:rsidRDefault="0027437A" w:rsidP="0027437A">
            <w:pPr>
              <w:jc w:val="center"/>
              <w:rPr>
                <w:rFonts w:asciiTheme="majorBidi" w:hAnsiTheme="majorBidi" w:cstheme="majorBidi"/>
                <w:sz w:val="20"/>
                <w:szCs w:val="20"/>
              </w:rPr>
            </w:pPr>
          </w:p>
        </w:tc>
        <w:tc>
          <w:tcPr>
            <w:tcW w:w="561" w:type="pct"/>
            <w:tcBorders>
              <w:left w:val="nil"/>
              <w:bottom w:val="nil"/>
              <w:right w:val="nil"/>
            </w:tcBorders>
          </w:tcPr>
          <w:p w14:paraId="1B42762B"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930" w:type="pct"/>
            <w:tcBorders>
              <w:left w:val="nil"/>
              <w:bottom w:val="nil"/>
            </w:tcBorders>
          </w:tcPr>
          <w:p w14:paraId="5FBC0D6F" w14:textId="77777777" w:rsidR="0027437A" w:rsidRPr="00065A66" w:rsidRDefault="0027437A" w:rsidP="0027437A">
            <w:pPr>
              <w:jc w:val="center"/>
              <w:rPr>
                <w:rFonts w:asciiTheme="majorBidi" w:hAnsiTheme="majorBidi" w:cstheme="majorBidi"/>
                <w:sz w:val="20"/>
                <w:szCs w:val="20"/>
              </w:rPr>
            </w:pPr>
          </w:p>
        </w:tc>
      </w:tr>
      <w:tr w:rsidR="0027437A" w:rsidRPr="00065A66" w14:paraId="02AAAF40" w14:textId="77777777" w:rsidTr="0027437A">
        <w:tc>
          <w:tcPr>
            <w:tcW w:w="624" w:type="pct"/>
            <w:tcBorders>
              <w:top w:val="nil"/>
              <w:bottom w:val="nil"/>
              <w:right w:val="nil"/>
            </w:tcBorders>
          </w:tcPr>
          <w:p w14:paraId="0D58856B"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2.</w:t>
            </w:r>
          </w:p>
        </w:tc>
        <w:tc>
          <w:tcPr>
            <w:tcW w:w="1439" w:type="pct"/>
            <w:tcBorders>
              <w:top w:val="nil"/>
              <w:left w:val="nil"/>
              <w:bottom w:val="nil"/>
              <w:right w:val="nil"/>
            </w:tcBorders>
          </w:tcPr>
          <w:p w14:paraId="18030F13" w14:textId="77777777" w:rsidR="0027437A" w:rsidRPr="00065A66" w:rsidRDefault="0027437A" w:rsidP="0027437A">
            <w:pPr>
              <w:rPr>
                <w:rFonts w:asciiTheme="majorBidi" w:hAnsiTheme="majorBidi" w:cstheme="majorBidi"/>
                <w:sz w:val="20"/>
                <w:szCs w:val="20"/>
              </w:rPr>
            </w:pPr>
            <w:r w:rsidRPr="00065A66">
              <w:rPr>
                <w:rFonts w:asciiTheme="majorBidi" w:hAnsiTheme="majorBidi" w:cstheme="majorBidi"/>
                <w:sz w:val="20"/>
                <w:szCs w:val="20"/>
              </w:rPr>
              <w:t xml:space="preserve">Hematoma </w:t>
            </w:r>
          </w:p>
        </w:tc>
        <w:tc>
          <w:tcPr>
            <w:tcW w:w="561" w:type="pct"/>
            <w:tcBorders>
              <w:top w:val="nil"/>
              <w:left w:val="nil"/>
              <w:bottom w:val="nil"/>
              <w:right w:val="nil"/>
            </w:tcBorders>
          </w:tcPr>
          <w:p w14:paraId="4865FE07" w14:textId="77777777" w:rsidR="0027437A" w:rsidRPr="00065A66" w:rsidRDefault="0027437A" w:rsidP="0027437A">
            <w:pPr>
              <w:jc w:val="center"/>
              <w:rPr>
                <w:rFonts w:asciiTheme="majorBidi" w:hAnsiTheme="majorBidi" w:cstheme="majorBidi"/>
                <w:sz w:val="20"/>
                <w:szCs w:val="20"/>
              </w:rPr>
            </w:pPr>
          </w:p>
        </w:tc>
        <w:tc>
          <w:tcPr>
            <w:tcW w:w="885" w:type="pct"/>
            <w:tcBorders>
              <w:top w:val="nil"/>
              <w:left w:val="nil"/>
              <w:bottom w:val="nil"/>
              <w:right w:val="nil"/>
            </w:tcBorders>
          </w:tcPr>
          <w:p w14:paraId="0BCF403E"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bottom w:val="nil"/>
              <w:right w:val="nil"/>
            </w:tcBorders>
          </w:tcPr>
          <w:p w14:paraId="28E03B01" w14:textId="77777777" w:rsidR="0027437A" w:rsidRPr="00065A66" w:rsidRDefault="0027437A" w:rsidP="0027437A">
            <w:pPr>
              <w:jc w:val="center"/>
              <w:rPr>
                <w:rFonts w:asciiTheme="majorBidi" w:hAnsiTheme="majorBidi" w:cstheme="majorBidi"/>
                <w:sz w:val="20"/>
                <w:szCs w:val="20"/>
              </w:rPr>
            </w:pPr>
          </w:p>
        </w:tc>
        <w:tc>
          <w:tcPr>
            <w:tcW w:w="930" w:type="pct"/>
            <w:tcBorders>
              <w:top w:val="nil"/>
              <w:left w:val="nil"/>
              <w:bottom w:val="nil"/>
            </w:tcBorders>
          </w:tcPr>
          <w:p w14:paraId="3D445CD8"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27437A" w:rsidRPr="00065A66" w14:paraId="4E433E38" w14:textId="77777777" w:rsidTr="0027437A">
        <w:tc>
          <w:tcPr>
            <w:tcW w:w="624" w:type="pct"/>
            <w:tcBorders>
              <w:top w:val="nil"/>
              <w:bottom w:val="nil"/>
              <w:right w:val="nil"/>
            </w:tcBorders>
          </w:tcPr>
          <w:p w14:paraId="6911E97D"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3.</w:t>
            </w:r>
          </w:p>
        </w:tc>
        <w:tc>
          <w:tcPr>
            <w:tcW w:w="1439" w:type="pct"/>
            <w:tcBorders>
              <w:top w:val="nil"/>
              <w:left w:val="nil"/>
              <w:bottom w:val="nil"/>
              <w:right w:val="nil"/>
            </w:tcBorders>
          </w:tcPr>
          <w:p w14:paraId="6F3745F0" w14:textId="77777777" w:rsidR="0027437A" w:rsidRPr="00065A66" w:rsidRDefault="0027437A" w:rsidP="0027437A">
            <w:pPr>
              <w:rPr>
                <w:rFonts w:asciiTheme="majorBidi" w:hAnsiTheme="majorBidi" w:cstheme="majorBidi"/>
                <w:sz w:val="20"/>
                <w:szCs w:val="20"/>
              </w:rPr>
            </w:pPr>
            <w:r w:rsidRPr="00065A66">
              <w:rPr>
                <w:rFonts w:asciiTheme="majorBidi" w:hAnsiTheme="majorBidi" w:cstheme="majorBidi"/>
                <w:sz w:val="20"/>
                <w:szCs w:val="20"/>
              </w:rPr>
              <w:t xml:space="preserve">Kerusakan lapisan kulit </w:t>
            </w:r>
          </w:p>
        </w:tc>
        <w:tc>
          <w:tcPr>
            <w:tcW w:w="561" w:type="pct"/>
            <w:tcBorders>
              <w:top w:val="nil"/>
              <w:left w:val="nil"/>
              <w:bottom w:val="nil"/>
              <w:right w:val="nil"/>
            </w:tcBorders>
          </w:tcPr>
          <w:p w14:paraId="3682FDC0"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top w:val="nil"/>
              <w:left w:val="nil"/>
              <w:bottom w:val="nil"/>
              <w:right w:val="nil"/>
            </w:tcBorders>
          </w:tcPr>
          <w:p w14:paraId="5A4D8870" w14:textId="77777777" w:rsidR="0027437A" w:rsidRPr="00065A66" w:rsidRDefault="0027437A" w:rsidP="0027437A">
            <w:pPr>
              <w:jc w:val="center"/>
              <w:rPr>
                <w:rFonts w:asciiTheme="majorBidi" w:hAnsiTheme="majorBidi" w:cstheme="majorBidi"/>
                <w:sz w:val="20"/>
                <w:szCs w:val="20"/>
              </w:rPr>
            </w:pPr>
          </w:p>
        </w:tc>
        <w:tc>
          <w:tcPr>
            <w:tcW w:w="561" w:type="pct"/>
            <w:tcBorders>
              <w:top w:val="nil"/>
              <w:left w:val="nil"/>
              <w:bottom w:val="nil"/>
              <w:right w:val="nil"/>
            </w:tcBorders>
          </w:tcPr>
          <w:p w14:paraId="6B781AC9" w14:textId="77777777" w:rsidR="0027437A" w:rsidRPr="00065A66" w:rsidRDefault="0027437A" w:rsidP="0027437A">
            <w:pPr>
              <w:jc w:val="center"/>
              <w:rPr>
                <w:rFonts w:asciiTheme="majorBidi" w:hAnsiTheme="majorBidi" w:cstheme="majorBidi"/>
                <w:sz w:val="20"/>
                <w:szCs w:val="20"/>
              </w:rPr>
            </w:pPr>
          </w:p>
        </w:tc>
        <w:tc>
          <w:tcPr>
            <w:tcW w:w="930" w:type="pct"/>
            <w:tcBorders>
              <w:top w:val="nil"/>
              <w:left w:val="nil"/>
              <w:bottom w:val="nil"/>
            </w:tcBorders>
          </w:tcPr>
          <w:p w14:paraId="79A872A6"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27437A" w:rsidRPr="00065A66" w14:paraId="04C9B10B" w14:textId="77777777" w:rsidTr="0027437A">
        <w:tc>
          <w:tcPr>
            <w:tcW w:w="624" w:type="pct"/>
            <w:tcBorders>
              <w:top w:val="nil"/>
              <w:right w:val="nil"/>
            </w:tcBorders>
          </w:tcPr>
          <w:p w14:paraId="04B6C430"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4.</w:t>
            </w:r>
          </w:p>
        </w:tc>
        <w:tc>
          <w:tcPr>
            <w:tcW w:w="1439" w:type="pct"/>
            <w:tcBorders>
              <w:top w:val="nil"/>
              <w:left w:val="nil"/>
              <w:right w:val="nil"/>
            </w:tcBorders>
          </w:tcPr>
          <w:p w14:paraId="729110BE" w14:textId="77777777" w:rsidR="0027437A" w:rsidRPr="00065A66" w:rsidRDefault="0027437A" w:rsidP="0027437A">
            <w:pPr>
              <w:rPr>
                <w:rFonts w:asciiTheme="majorBidi" w:hAnsiTheme="majorBidi" w:cstheme="majorBidi"/>
                <w:sz w:val="20"/>
                <w:szCs w:val="20"/>
              </w:rPr>
            </w:pPr>
            <w:r w:rsidRPr="00065A66">
              <w:rPr>
                <w:rFonts w:asciiTheme="majorBidi" w:hAnsiTheme="majorBidi" w:cstheme="majorBidi"/>
                <w:sz w:val="20"/>
                <w:szCs w:val="20"/>
              </w:rPr>
              <w:t xml:space="preserve">Perdarahan </w:t>
            </w:r>
          </w:p>
        </w:tc>
        <w:tc>
          <w:tcPr>
            <w:tcW w:w="561" w:type="pct"/>
            <w:tcBorders>
              <w:top w:val="nil"/>
              <w:left w:val="nil"/>
              <w:right w:val="nil"/>
            </w:tcBorders>
          </w:tcPr>
          <w:p w14:paraId="423C48C7" w14:textId="77777777" w:rsidR="0027437A" w:rsidRPr="00065A66" w:rsidRDefault="0027437A" w:rsidP="0027437A">
            <w:pPr>
              <w:jc w:val="center"/>
              <w:rPr>
                <w:rFonts w:asciiTheme="majorBidi" w:hAnsiTheme="majorBidi" w:cstheme="majorBidi"/>
                <w:sz w:val="20"/>
                <w:szCs w:val="20"/>
              </w:rPr>
            </w:pPr>
          </w:p>
        </w:tc>
        <w:tc>
          <w:tcPr>
            <w:tcW w:w="885" w:type="pct"/>
            <w:tcBorders>
              <w:top w:val="nil"/>
              <w:left w:val="nil"/>
              <w:right w:val="nil"/>
            </w:tcBorders>
          </w:tcPr>
          <w:p w14:paraId="1DC0C898"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right w:val="nil"/>
            </w:tcBorders>
          </w:tcPr>
          <w:p w14:paraId="07DC41F1" w14:textId="77777777" w:rsidR="0027437A" w:rsidRPr="00065A66" w:rsidRDefault="0027437A" w:rsidP="0027437A">
            <w:pPr>
              <w:jc w:val="center"/>
              <w:rPr>
                <w:rFonts w:asciiTheme="majorBidi" w:hAnsiTheme="majorBidi" w:cstheme="majorBidi"/>
                <w:sz w:val="20"/>
                <w:szCs w:val="20"/>
              </w:rPr>
            </w:pPr>
          </w:p>
        </w:tc>
        <w:tc>
          <w:tcPr>
            <w:tcW w:w="930" w:type="pct"/>
            <w:tcBorders>
              <w:top w:val="nil"/>
              <w:left w:val="nil"/>
            </w:tcBorders>
          </w:tcPr>
          <w:p w14:paraId="27DA8269" w14:textId="77777777" w:rsidR="0027437A" w:rsidRPr="00065A66" w:rsidRDefault="0027437A" w:rsidP="0027437A">
            <w:pPr>
              <w:jc w:val="center"/>
              <w:rPr>
                <w:rFonts w:asciiTheme="majorBidi" w:hAnsiTheme="majorBidi" w:cstheme="majorBidi"/>
                <w:sz w:val="20"/>
                <w:szCs w:val="20"/>
              </w:rPr>
            </w:pPr>
            <w:r w:rsidRPr="00065A66">
              <w:rPr>
                <w:rFonts w:asciiTheme="majorBidi" w:hAnsiTheme="majorBidi" w:cstheme="majorBidi"/>
                <w:sz w:val="20"/>
                <w:szCs w:val="20"/>
              </w:rPr>
              <w:t>√</w:t>
            </w:r>
          </w:p>
        </w:tc>
      </w:tr>
    </w:tbl>
    <w:p w14:paraId="278DE330" w14:textId="685252E4" w:rsidR="003B379C" w:rsidRPr="00A35818" w:rsidRDefault="003B379C" w:rsidP="0027437A">
      <w:pPr>
        <w:spacing w:line="240" w:lineRule="auto"/>
        <w:jc w:val="both"/>
        <w:rPr>
          <w:rFonts w:ascii="Times New Roman" w:hAnsi="Times New Roman"/>
          <w:sz w:val="24"/>
          <w:szCs w:val="24"/>
          <w:lang w:val="id-ID"/>
        </w:rPr>
      </w:pPr>
      <w:r w:rsidRPr="00E0679A">
        <w:rPr>
          <w:rFonts w:ascii="Times New Roman" w:hAnsi="Times New Roman"/>
          <w:b/>
          <w:bCs/>
          <w:lang w:val="id-ID"/>
        </w:rPr>
        <w:t>Tabel 2</w:t>
      </w:r>
      <w:r>
        <w:rPr>
          <w:rFonts w:ascii="Times New Roman" w:hAnsi="Times New Roman"/>
          <w:lang w:val="id-ID"/>
        </w:rPr>
        <w:t xml:space="preserve"> pengkajian gangguan integritas</w:t>
      </w:r>
      <w:r w:rsidR="00A35818">
        <w:rPr>
          <w:rFonts w:ascii="Times New Roman" w:hAnsi="Times New Roman"/>
          <w:lang w:val="id-ID"/>
        </w:rPr>
        <w:t xml:space="preserve"> </w:t>
      </w:r>
      <w:r>
        <w:rPr>
          <w:rFonts w:ascii="Times New Roman" w:hAnsi="Times New Roman"/>
          <w:lang w:val="id-ID"/>
        </w:rPr>
        <w:t>kulit</w:t>
      </w:r>
    </w:p>
    <w:p w14:paraId="2357BCFB" w14:textId="77777777" w:rsidR="00202A10" w:rsidRDefault="00202A10" w:rsidP="00202A10">
      <w:pPr>
        <w:spacing w:line="276" w:lineRule="auto"/>
        <w:ind w:firstLine="720"/>
        <w:jc w:val="both"/>
        <w:rPr>
          <w:rFonts w:asciiTheme="majorBidi" w:hAnsiTheme="majorBidi" w:cstheme="majorBidi"/>
          <w:sz w:val="24"/>
          <w:szCs w:val="24"/>
          <w:lang w:val="id-ID"/>
        </w:rPr>
      </w:pPr>
    </w:p>
    <w:p w14:paraId="18F100C9" w14:textId="56EB53F0" w:rsidR="00202A10" w:rsidRDefault="00202A10" w:rsidP="00202A10">
      <w:pPr>
        <w:spacing w:line="276" w:lineRule="auto"/>
        <w:ind w:firstLine="720"/>
        <w:jc w:val="both"/>
        <w:rPr>
          <w:rFonts w:asciiTheme="majorBidi" w:hAnsiTheme="majorBidi" w:cstheme="majorBidi"/>
          <w:sz w:val="24"/>
          <w:szCs w:val="24"/>
          <w:lang w:val="id-ID"/>
        </w:rPr>
      </w:pPr>
      <w:r>
        <w:rPr>
          <w:rFonts w:asciiTheme="majorBidi" w:hAnsiTheme="majorBidi" w:cstheme="majorBidi"/>
          <w:sz w:val="24"/>
          <w:szCs w:val="24"/>
          <w:lang w:val="id-ID"/>
        </w:rPr>
        <w:t>Setelah dilakukan tindakan pemberian minyak zaitun selama satu minggu masalah gangguan integritas kulit teratasi diuraikan dengan tabel 3.</w:t>
      </w:r>
    </w:p>
    <w:p w14:paraId="26A2221A" w14:textId="714560C5" w:rsidR="00202A10" w:rsidRPr="00A35818" w:rsidRDefault="00202A10" w:rsidP="00202A10">
      <w:pPr>
        <w:spacing w:line="240" w:lineRule="auto"/>
        <w:jc w:val="both"/>
        <w:rPr>
          <w:rFonts w:ascii="Times New Roman" w:hAnsi="Times New Roman"/>
          <w:sz w:val="24"/>
          <w:szCs w:val="24"/>
          <w:lang w:val="id-ID"/>
        </w:rPr>
      </w:pPr>
      <w:r w:rsidRPr="00E0679A">
        <w:rPr>
          <w:rFonts w:ascii="Times New Roman" w:hAnsi="Times New Roman"/>
          <w:b/>
          <w:bCs/>
          <w:lang w:val="id-ID"/>
        </w:rPr>
        <w:t xml:space="preserve">Tabel </w:t>
      </w:r>
      <w:r>
        <w:rPr>
          <w:rFonts w:ascii="Times New Roman" w:hAnsi="Times New Roman"/>
          <w:b/>
          <w:bCs/>
          <w:lang w:val="id-ID"/>
        </w:rPr>
        <w:t xml:space="preserve">3 </w:t>
      </w:r>
      <w:r>
        <w:rPr>
          <w:rFonts w:ascii="Times New Roman" w:hAnsi="Times New Roman"/>
          <w:lang w:val="id-ID"/>
        </w:rPr>
        <w:t>pengkajian gangguan integritas kulit</w:t>
      </w:r>
    </w:p>
    <w:tbl>
      <w:tblPr>
        <w:tblStyle w:val="TableGrid"/>
        <w:tblpPr w:leftFromText="180" w:rightFromText="180" w:vertAnchor="text" w:horzAnchor="margin" w:tblpY="-11"/>
        <w:tblW w:w="5273" w:type="pct"/>
        <w:tblBorders>
          <w:left w:val="none" w:sz="0" w:space="0" w:color="auto"/>
          <w:right w:val="none" w:sz="0" w:space="0" w:color="auto"/>
        </w:tblBorders>
        <w:tblLook w:val="04A0" w:firstRow="1" w:lastRow="0" w:firstColumn="1" w:lastColumn="0" w:noHBand="0" w:noVBand="1"/>
      </w:tblPr>
      <w:tblGrid>
        <w:gridCol w:w="513"/>
        <w:gridCol w:w="1183"/>
        <w:gridCol w:w="461"/>
        <w:gridCol w:w="728"/>
        <w:gridCol w:w="461"/>
        <w:gridCol w:w="765"/>
      </w:tblGrid>
      <w:tr w:rsidR="00202A10" w:rsidRPr="00065A66" w14:paraId="2BFFF597" w14:textId="77777777" w:rsidTr="00202A10">
        <w:tc>
          <w:tcPr>
            <w:tcW w:w="624" w:type="pct"/>
            <w:vMerge w:val="restart"/>
            <w:tcBorders>
              <w:bottom w:val="nil"/>
              <w:right w:val="nil"/>
            </w:tcBorders>
          </w:tcPr>
          <w:p w14:paraId="39652718" w14:textId="77777777" w:rsidR="00202A10" w:rsidRPr="00065A66" w:rsidRDefault="00202A10" w:rsidP="00202A10">
            <w:pPr>
              <w:jc w:val="center"/>
              <w:rPr>
                <w:rFonts w:asciiTheme="majorBidi" w:hAnsiTheme="majorBidi" w:cstheme="majorBidi"/>
                <w:b/>
                <w:bCs/>
                <w:sz w:val="20"/>
                <w:szCs w:val="20"/>
              </w:rPr>
            </w:pPr>
            <w:r>
              <w:rPr>
                <w:rFonts w:asciiTheme="majorBidi" w:hAnsiTheme="majorBidi" w:cstheme="majorBidi"/>
                <w:b/>
                <w:bCs/>
                <w:sz w:val="20"/>
                <w:szCs w:val="20"/>
              </w:rPr>
              <w:t xml:space="preserve">No </w:t>
            </w:r>
          </w:p>
        </w:tc>
        <w:tc>
          <w:tcPr>
            <w:tcW w:w="1439" w:type="pct"/>
            <w:vMerge w:val="restart"/>
            <w:tcBorders>
              <w:left w:val="nil"/>
              <w:bottom w:val="nil"/>
              <w:right w:val="nil"/>
            </w:tcBorders>
          </w:tcPr>
          <w:p w14:paraId="7899A2CD" w14:textId="77777777" w:rsidR="00202A10" w:rsidRPr="00065A66" w:rsidRDefault="00202A10" w:rsidP="00202A10">
            <w:pPr>
              <w:jc w:val="center"/>
              <w:rPr>
                <w:rFonts w:asciiTheme="majorBidi" w:hAnsiTheme="majorBidi" w:cstheme="majorBidi"/>
                <w:b/>
                <w:bCs/>
                <w:sz w:val="20"/>
                <w:szCs w:val="20"/>
              </w:rPr>
            </w:pPr>
            <w:r w:rsidRPr="00065A66">
              <w:rPr>
                <w:rFonts w:asciiTheme="majorBidi" w:hAnsiTheme="majorBidi" w:cstheme="majorBidi"/>
                <w:b/>
                <w:bCs/>
                <w:sz w:val="20"/>
                <w:szCs w:val="20"/>
              </w:rPr>
              <w:t>Pengkajian</w:t>
            </w:r>
          </w:p>
        </w:tc>
        <w:tc>
          <w:tcPr>
            <w:tcW w:w="1446" w:type="pct"/>
            <w:gridSpan w:val="2"/>
            <w:tcBorders>
              <w:left w:val="nil"/>
              <w:right w:val="nil"/>
            </w:tcBorders>
          </w:tcPr>
          <w:p w14:paraId="39077F92" w14:textId="77777777" w:rsidR="00202A10" w:rsidRPr="00065A66" w:rsidRDefault="00202A10" w:rsidP="00202A10">
            <w:pPr>
              <w:jc w:val="center"/>
              <w:rPr>
                <w:rFonts w:asciiTheme="majorBidi" w:hAnsiTheme="majorBidi" w:cstheme="majorBidi"/>
                <w:b/>
                <w:bCs/>
                <w:sz w:val="20"/>
                <w:szCs w:val="20"/>
              </w:rPr>
            </w:pPr>
            <w:r w:rsidRPr="00065A66">
              <w:rPr>
                <w:rFonts w:asciiTheme="majorBidi" w:hAnsiTheme="majorBidi" w:cstheme="majorBidi"/>
                <w:b/>
                <w:bCs/>
                <w:sz w:val="20"/>
                <w:szCs w:val="20"/>
              </w:rPr>
              <w:t>By.A</w:t>
            </w:r>
          </w:p>
        </w:tc>
        <w:tc>
          <w:tcPr>
            <w:tcW w:w="1491" w:type="pct"/>
            <w:gridSpan w:val="2"/>
            <w:tcBorders>
              <w:left w:val="nil"/>
            </w:tcBorders>
          </w:tcPr>
          <w:p w14:paraId="6FB5C97F" w14:textId="77777777" w:rsidR="00202A10" w:rsidRPr="00065A66" w:rsidRDefault="00202A10" w:rsidP="00202A10">
            <w:pPr>
              <w:jc w:val="center"/>
              <w:rPr>
                <w:rFonts w:asciiTheme="majorBidi" w:hAnsiTheme="majorBidi" w:cstheme="majorBidi"/>
                <w:b/>
                <w:bCs/>
                <w:sz w:val="20"/>
                <w:szCs w:val="20"/>
              </w:rPr>
            </w:pPr>
            <w:r w:rsidRPr="00065A66">
              <w:rPr>
                <w:rFonts w:asciiTheme="majorBidi" w:hAnsiTheme="majorBidi" w:cstheme="majorBidi"/>
                <w:b/>
                <w:bCs/>
                <w:sz w:val="20"/>
                <w:szCs w:val="20"/>
              </w:rPr>
              <w:t>By.S</w:t>
            </w:r>
          </w:p>
        </w:tc>
      </w:tr>
      <w:tr w:rsidR="00202A10" w:rsidRPr="00065A66" w14:paraId="184F7E3B" w14:textId="77777777" w:rsidTr="00202A10">
        <w:tc>
          <w:tcPr>
            <w:tcW w:w="624" w:type="pct"/>
            <w:vMerge/>
            <w:tcBorders>
              <w:top w:val="nil"/>
              <w:right w:val="nil"/>
            </w:tcBorders>
          </w:tcPr>
          <w:p w14:paraId="157D5D6D" w14:textId="77777777" w:rsidR="00202A10" w:rsidRPr="00065A66" w:rsidRDefault="00202A10" w:rsidP="00202A10">
            <w:pPr>
              <w:jc w:val="center"/>
              <w:rPr>
                <w:rFonts w:asciiTheme="majorBidi" w:hAnsiTheme="majorBidi" w:cstheme="majorBidi"/>
                <w:b/>
                <w:bCs/>
                <w:sz w:val="20"/>
                <w:szCs w:val="20"/>
              </w:rPr>
            </w:pPr>
          </w:p>
        </w:tc>
        <w:tc>
          <w:tcPr>
            <w:tcW w:w="1439" w:type="pct"/>
            <w:vMerge/>
            <w:tcBorders>
              <w:top w:val="nil"/>
              <w:left w:val="nil"/>
              <w:right w:val="nil"/>
            </w:tcBorders>
          </w:tcPr>
          <w:p w14:paraId="0575E196" w14:textId="77777777" w:rsidR="00202A10" w:rsidRPr="00065A66" w:rsidRDefault="00202A10" w:rsidP="00202A10">
            <w:pPr>
              <w:jc w:val="center"/>
              <w:rPr>
                <w:rFonts w:asciiTheme="majorBidi" w:hAnsiTheme="majorBidi" w:cstheme="majorBidi"/>
                <w:b/>
                <w:bCs/>
                <w:sz w:val="20"/>
                <w:szCs w:val="20"/>
              </w:rPr>
            </w:pPr>
          </w:p>
        </w:tc>
        <w:tc>
          <w:tcPr>
            <w:tcW w:w="561" w:type="pct"/>
            <w:tcBorders>
              <w:top w:val="nil"/>
              <w:left w:val="nil"/>
              <w:right w:val="nil"/>
            </w:tcBorders>
          </w:tcPr>
          <w:p w14:paraId="165BF9CE" w14:textId="77777777" w:rsidR="00202A10" w:rsidRPr="00065A66" w:rsidRDefault="00202A10" w:rsidP="00202A10">
            <w:pPr>
              <w:jc w:val="center"/>
              <w:rPr>
                <w:rFonts w:asciiTheme="majorBidi" w:hAnsiTheme="majorBidi" w:cstheme="majorBidi"/>
                <w:b/>
                <w:bCs/>
                <w:sz w:val="20"/>
                <w:szCs w:val="20"/>
              </w:rPr>
            </w:pPr>
            <w:r w:rsidRPr="00065A66">
              <w:rPr>
                <w:rFonts w:asciiTheme="majorBidi" w:hAnsiTheme="majorBidi" w:cstheme="majorBidi"/>
                <w:b/>
                <w:bCs/>
                <w:sz w:val="20"/>
                <w:szCs w:val="20"/>
              </w:rPr>
              <w:t>Ya</w:t>
            </w:r>
          </w:p>
        </w:tc>
        <w:tc>
          <w:tcPr>
            <w:tcW w:w="885" w:type="pct"/>
            <w:tcBorders>
              <w:left w:val="nil"/>
              <w:right w:val="nil"/>
            </w:tcBorders>
          </w:tcPr>
          <w:p w14:paraId="618B2428" w14:textId="77777777" w:rsidR="00202A10" w:rsidRPr="00065A66" w:rsidRDefault="00202A10" w:rsidP="00202A10">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c>
          <w:tcPr>
            <w:tcW w:w="561" w:type="pct"/>
            <w:tcBorders>
              <w:left w:val="nil"/>
              <w:right w:val="nil"/>
            </w:tcBorders>
          </w:tcPr>
          <w:p w14:paraId="31F707F2" w14:textId="77777777" w:rsidR="00202A10" w:rsidRPr="00065A66" w:rsidRDefault="00202A10" w:rsidP="00202A10">
            <w:pPr>
              <w:jc w:val="center"/>
              <w:rPr>
                <w:rFonts w:asciiTheme="majorBidi" w:hAnsiTheme="majorBidi" w:cstheme="majorBidi"/>
                <w:b/>
                <w:bCs/>
                <w:sz w:val="20"/>
                <w:szCs w:val="20"/>
              </w:rPr>
            </w:pPr>
            <w:r w:rsidRPr="00065A66">
              <w:rPr>
                <w:rFonts w:asciiTheme="majorBidi" w:hAnsiTheme="majorBidi" w:cstheme="majorBidi"/>
                <w:b/>
                <w:bCs/>
                <w:sz w:val="20"/>
                <w:szCs w:val="20"/>
                <w:lang w:val="en-US"/>
              </w:rPr>
              <w:t xml:space="preserve"> </w:t>
            </w:r>
            <w:r w:rsidRPr="00065A66">
              <w:rPr>
                <w:rFonts w:asciiTheme="majorBidi" w:hAnsiTheme="majorBidi" w:cstheme="majorBidi"/>
                <w:b/>
                <w:bCs/>
                <w:sz w:val="20"/>
                <w:szCs w:val="20"/>
              </w:rPr>
              <w:t>Ya</w:t>
            </w:r>
          </w:p>
        </w:tc>
        <w:tc>
          <w:tcPr>
            <w:tcW w:w="930" w:type="pct"/>
            <w:tcBorders>
              <w:left w:val="nil"/>
            </w:tcBorders>
          </w:tcPr>
          <w:p w14:paraId="6CF89A97" w14:textId="77777777" w:rsidR="00202A10" w:rsidRPr="00065A66" w:rsidRDefault="00202A10" w:rsidP="00202A10">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r>
      <w:tr w:rsidR="00202A10" w:rsidRPr="00065A66" w14:paraId="50B42672" w14:textId="77777777" w:rsidTr="00202A10">
        <w:tc>
          <w:tcPr>
            <w:tcW w:w="624" w:type="pct"/>
            <w:tcBorders>
              <w:bottom w:val="nil"/>
              <w:right w:val="nil"/>
            </w:tcBorders>
          </w:tcPr>
          <w:p w14:paraId="3CAA5C26"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1.</w:t>
            </w:r>
          </w:p>
        </w:tc>
        <w:tc>
          <w:tcPr>
            <w:tcW w:w="1439" w:type="pct"/>
            <w:tcBorders>
              <w:left w:val="nil"/>
              <w:bottom w:val="nil"/>
              <w:right w:val="nil"/>
            </w:tcBorders>
          </w:tcPr>
          <w:p w14:paraId="6E9DF8EA" w14:textId="77777777" w:rsidR="00202A10" w:rsidRPr="00065A66" w:rsidRDefault="00202A10" w:rsidP="00202A10">
            <w:pPr>
              <w:rPr>
                <w:rFonts w:asciiTheme="majorBidi" w:hAnsiTheme="majorBidi" w:cstheme="majorBidi"/>
                <w:sz w:val="20"/>
                <w:szCs w:val="20"/>
              </w:rPr>
            </w:pPr>
            <w:r w:rsidRPr="00065A66">
              <w:rPr>
                <w:rFonts w:asciiTheme="majorBidi" w:hAnsiTheme="majorBidi" w:cstheme="majorBidi"/>
                <w:sz w:val="20"/>
                <w:szCs w:val="20"/>
              </w:rPr>
              <w:t xml:space="preserve">Kemerahan </w:t>
            </w:r>
          </w:p>
        </w:tc>
        <w:tc>
          <w:tcPr>
            <w:tcW w:w="561" w:type="pct"/>
            <w:tcBorders>
              <w:left w:val="nil"/>
              <w:bottom w:val="nil"/>
              <w:right w:val="nil"/>
            </w:tcBorders>
          </w:tcPr>
          <w:p w14:paraId="3D63246A" w14:textId="77777777" w:rsidR="00202A10" w:rsidRPr="00065A66" w:rsidRDefault="00202A10" w:rsidP="00202A10">
            <w:pPr>
              <w:jc w:val="center"/>
              <w:rPr>
                <w:rFonts w:asciiTheme="majorBidi" w:hAnsiTheme="majorBidi" w:cstheme="majorBidi"/>
                <w:sz w:val="20"/>
                <w:szCs w:val="20"/>
              </w:rPr>
            </w:pPr>
          </w:p>
        </w:tc>
        <w:tc>
          <w:tcPr>
            <w:tcW w:w="885" w:type="pct"/>
            <w:tcBorders>
              <w:left w:val="nil"/>
              <w:bottom w:val="nil"/>
              <w:right w:val="nil"/>
            </w:tcBorders>
          </w:tcPr>
          <w:p w14:paraId="1F78D6A5"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left w:val="nil"/>
              <w:bottom w:val="nil"/>
              <w:right w:val="nil"/>
            </w:tcBorders>
          </w:tcPr>
          <w:p w14:paraId="79CF2D23" w14:textId="77777777" w:rsidR="00202A10" w:rsidRPr="00065A66" w:rsidRDefault="00202A10" w:rsidP="00202A10">
            <w:pPr>
              <w:jc w:val="center"/>
              <w:rPr>
                <w:rFonts w:asciiTheme="majorBidi" w:hAnsiTheme="majorBidi" w:cstheme="majorBidi"/>
                <w:sz w:val="20"/>
                <w:szCs w:val="20"/>
              </w:rPr>
            </w:pPr>
          </w:p>
        </w:tc>
        <w:tc>
          <w:tcPr>
            <w:tcW w:w="930" w:type="pct"/>
            <w:tcBorders>
              <w:left w:val="nil"/>
              <w:bottom w:val="nil"/>
            </w:tcBorders>
          </w:tcPr>
          <w:p w14:paraId="1C039692"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202A10" w:rsidRPr="00065A66" w14:paraId="5CFC85AB" w14:textId="77777777" w:rsidTr="00202A10">
        <w:tc>
          <w:tcPr>
            <w:tcW w:w="624" w:type="pct"/>
            <w:tcBorders>
              <w:top w:val="nil"/>
              <w:bottom w:val="nil"/>
              <w:right w:val="nil"/>
            </w:tcBorders>
          </w:tcPr>
          <w:p w14:paraId="2A33C13A"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2.</w:t>
            </w:r>
          </w:p>
        </w:tc>
        <w:tc>
          <w:tcPr>
            <w:tcW w:w="1439" w:type="pct"/>
            <w:tcBorders>
              <w:top w:val="nil"/>
              <w:left w:val="nil"/>
              <w:bottom w:val="nil"/>
              <w:right w:val="nil"/>
            </w:tcBorders>
          </w:tcPr>
          <w:p w14:paraId="1E88916F" w14:textId="77777777" w:rsidR="00202A10" w:rsidRPr="00065A66" w:rsidRDefault="00202A10" w:rsidP="00202A10">
            <w:pPr>
              <w:rPr>
                <w:rFonts w:asciiTheme="majorBidi" w:hAnsiTheme="majorBidi" w:cstheme="majorBidi"/>
                <w:sz w:val="20"/>
                <w:szCs w:val="20"/>
              </w:rPr>
            </w:pPr>
            <w:r w:rsidRPr="00065A66">
              <w:rPr>
                <w:rFonts w:asciiTheme="majorBidi" w:hAnsiTheme="majorBidi" w:cstheme="majorBidi"/>
                <w:sz w:val="20"/>
                <w:szCs w:val="20"/>
              </w:rPr>
              <w:t xml:space="preserve">Hematoma </w:t>
            </w:r>
          </w:p>
        </w:tc>
        <w:tc>
          <w:tcPr>
            <w:tcW w:w="561" w:type="pct"/>
            <w:tcBorders>
              <w:top w:val="nil"/>
              <w:left w:val="nil"/>
              <w:bottom w:val="nil"/>
              <w:right w:val="nil"/>
            </w:tcBorders>
          </w:tcPr>
          <w:p w14:paraId="78400E1C" w14:textId="77777777" w:rsidR="00202A10" w:rsidRPr="00065A66" w:rsidRDefault="00202A10" w:rsidP="00202A10">
            <w:pPr>
              <w:jc w:val="center"/>
              <w:rPr>
                <w:rFonts w:asciiTheme="majorBidi" w:hAnsiTheme="majorBidi" w:cstheme="majorBidi"/>
                <w:sz w:val="20"/>
                <w:szCs w:val="20"/>
              </w:rPr>
            </w:pPr>
          </w:p>
        </w:tc>
        <w:tc>
          <w:tcPr>
            <w:tcW w:w="885" w:type="pct"/>
            <w:tcBorders>
              <w:top w:val="nil"/>
              <w:left w:val="nil"/>
              <w:bottom w:val="nil"/>
              <w:right w:val="nil"/>
            </w:tcBorders>
          </w:tcPr>
          <w:p w14:paraId="4C6A509E"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bottom w:val="nil"/>
              <w:right w:val="nil"/>
            </w:tcBorders>
          </w:tcPr>
          <w:p w14:paraId="25A38E66" w14:textId="77777777" w:rsidR="00202A10" w:rsidRPr="00065A66" w:rsidRDefault="00202A10" w:rsidP="00202A10">
            <w:pPr>
              <w:jc w:val="center"/>
              <w:rPr>
                <w:rFonts w:asciiTheme="majorBidi" w:hAnsiTheme="majorBidi" w:cstheme="majorBidi"/>
                <w:sz w:val="20"/>
                <w:szCs w:val="20"/>
              </w:rPr>
            </w:pPr>
          </w:p>
        </w:tc>
        <w:tc>
          <w:tcPr>
            <w:tcW w:w="930" w:type="pct"/>
            <w:tcBorders>
              <w:top w:val="nil"/>
              <w:left w:val="nil"/>
              <w:bottom w:val="nil"/>
            </w:tcBorders>
          </w:tcPr>
          <w:p w14:paraId="0E9AA019"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202A10" w:rsidRPr="00065A66" w14:paraId="2BDA255D" w14:textId="77777777" w:rsidTr="00202A10">
        <w:tc>
          <w:tcPr>
            <w:tcW w:w="624" w:type="pct"/>
            <w:tcBorders>
              <w:top w:val="nil"/>
              <w:bottom w:val="nil"/>
              <w:right w:val="nil"/>
            </w:tcBorders>
          </w:tcPr>
          <w:p w14:paraId="5EA0DFDD"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3.</w:t>
            </w:r>
          </w:p>
        </w:tc>
        <w:tc>
          <w:tcPr>
            <w:tcW w:w="1439" w:type="pct"/>
            <w:tcBorders>
              <w:top w:val="nil"/>
              <w:left w:val="nil"/>
              <w:bottom w:val="nil"/>
              <w:right w:val="nil"/>
            </w:tcBorders>
          </w:tcPr>
          <w:p w14:paraId="5CB90CF5" w14:textId="77777777" w:rsidR="00202A10" w:rsidRPr="00065A66" w:rsidRDefault="00202A10" w:rsidP="00202A10">
            <w:pPr>
              <w:rPr>
                <w:rFonts w:asciiTheme="majorBidi" w:hAnsiTheme="majorBidi" w:cstheme="majorBidi"/>
                <w:sz w:val="20"/>
                <w:szCs w:val="20"/>
              </w:rPr>
            </w:pPr>
            <w:r w:rsidRPr="00065A66">
              <w:rPr>
                <w:rFonts w:asciiTheme="majorBidi" w:hAnsiTheme="majorBidi" w:cstheme="majorBidi"/>
                <w:sz w:val="20"/>
                <w:szCs w:val="20"/>
              </w:rPr>
              <w:t xml:space="preserve">Kerusakan lapisan kulit </w:t>
            </w:r>
          </w:p>
        </w:tc>
        <w:tc>
          <w:tcPr>
            <w:tcW w:w="561" w:type="pct"/>
            <w:tcBorders>
              <w:top w:val="nil"/>
              <w:left w:val="nil"/>
              <w:bottom w:val="nil"/>
              <w:right w:val="nil"/>
            </w:tcBorders>
          </w:tcPr>
          <w:p w14:paraId="4232ED84" w14:textId="77777777" w:rsidR="00202A10" w:rsidRPr="00065A66" w:rsidRDefault="00202A10" w:rsidP="00202A10">
            <w:pPr>
              <w:jc w:val="center"/>
              <w:rPr>
                <w:rFonts w:asciiTheme="majorBidi" w:hAnsiTheme="majorBidi" w:cstheme="majorBidi"/>
                <w:sz w:val="20"/>
                <w:szCs w:val="20"/>
              </w:rPr>
            </w:pPr>
          </w:p>
        </w:tc>
        <w:tc>
          <w:tcPr>
            <w:tcW w:w="885" w:type="pct"/>
            <w:tcBorders>
              <w:top w:val="nil"/>
              <w:left w:val="nil"/>
              <w:bottom w:val="nil"/>
              <w:right w:val="nil"/>
            </w:tcBorders>
          </w:tcPr>
          <w:p w14:paraId="36CECAFA"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bottom w:val="nil"/>
              <w:right w:val="nil"/>
            </w:tcBorders>
          </w:tcPr>
          <w:p w14:paraId="364DB37C" w14:textId="77777777" w:rsidR="00202A10" w:rsidRPr="00065A66" w:rsidRDefault="00202A10" w:rsidP="00202A10">
            <w:pPr>
              <w:jc w:val="center"/>
              <w:rPr>
                <w:rFonts w:asciiTheme="majorBidi" w:hAnsiTheme="majorBidi" w:cstheme="majorBidi"/>
                <w:sz w:val="20"/>
                <w:szCs w:val="20"/>
              </w:rPr>
            </w:pPr>
          </w:p>
        </w:tc>
        <w:tc>
          <w:tcPr>
            <w:tcW w:w="930" w:type="pct"/>
            <w:tcBorders>
              <w:top w:val="nil"/>
              <w:left w:val="nil"/>
              <w:bottom w:val="nil"/>
            </w:tcBorders>
          </w:tcPr>
          <w:p w14:paraId="5DEB6DA4"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202A10" w:rsidRPr="00065A66" w14:paraId="774A5D98" w14:textId="77777777" w:rsidTr="00202A10">
        <w:tc>
          <w:tcPr>
            <w:tcW w:w="624" w:type="pct"/>
            <w:tcBorders>
              <w:top w:val="nil"/>
              <w:right w:val="nil"/>
            </w:tcBorders>
          </w:tcPr>
          <w:p w14:paraId="6AD83321"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4.</w:t>
            </w:r>
          </w:p>
        </w:tc>
        <w:tc>
          <w:tcPr>
            <w:tcW w:w="1439" w:type="pct"/>
            <w:tcBorders>
              <w:top w:val="nil"/>
              <w:left w:val="nil"/>
              <w:right w:val="nil"/>
            </w:tcBorders>
          </w:tcPr>
          <w:p w14:paraId="032E6ABC" w14:textId="77777777" w:rsidR="00202A10" w:rsidRPr="00065A66" w:rsidRDefault="00202A10" w:rsidP="00202A10">
            <w:pPr>
              <w:rPr>
                <w:rFonts w:asciiTheme="majorBidi" w:hAnsiTheme="majorBidi" w:cstheme="majorBidi"/>
                <w:sz w:val="20"/>
                <w:szCs w:val="20"/>
              </w:rPr>
            </w:pPr>
            <w:r w:rsidRPr="00065A66">
              <w:rPr>
                <w:rFonts w:asciiTheme="majorBidi" w:hAnsiTheme="majorBidi" w:cstheme="majorBidi"/>
                <w:sz w:val="20"/>
                <w:szCs w:val="20"/>
              </w:rPr>
              <w:t xml:space="preserve">Perdarahan </w:t>
            </w:r>
          </w:p>
        </w:tc>
        <w:tc>
          <w:tcPr>
            <w:tcW w:w="561" w:type="pct"/>
            <w:tcBorders>
              <w:top w:val="nil"/>
              <w:left w:val="nil"/>
              <w:right w:val="nil"/>
            </w:tcBorders>
          </w:tcPr>
          <w:p w14:paraId="26C15796" w14:textId="77777777" w:rsidR="00202A10" w:rsidRPr="00065A66" w:rsidRDefault="00202A10" w:rsidP="00202A10">
            <w:pPr>
              <w:jc w:val="center"/>
              <w:rPr>
                <w:rFonts w:asciiTheme="majorBidi" w:hAnsiTheme="majorBidi" w:cstheme="majorBidi"/>
                <w:sz w:val="20"/>
                <w:szCs w:val="20"/>
              </w:rPr>
            </w:pPr>
          </w:p>
        </w:tc>
        <w:tc>
          <w:tcPr>
            <w:tcW w:w="885" w:type="pct"/>
            <w:tcBorders>
              <w:top w:val="nil"/>
              <w:left w:val="nil"/>
              <w:right w:val="nil"/>
            </w:tcBorders>
          </w:tcPr>
          <w:p w14:paraId="6249CC31"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right w:val="nil"/>
            </w:tcBorders>
          </w:tcPr>
          <w:p w14:paraId="442B5535" w14:textId="77777777" w:rsidR="00202A10" w:rsidRPr="00065A66" w:rsidRDefault="00202A10" w:rsidP="00202A10">
            <w:pPr>
              <w:jc w:val="center"/>
              <w:rPr>
                <w:rFonts w:asciiTheme="majorBidi" w:hAnsiTheme="majorBidi" w:cstheme="majorBidi"/>
                <w:sz w:val="20"/>
                <w:szCs w:val="20"/>
              </w:rPr>
            </w:pPr>
          </w:p>
        </w:tc>
        <w:tc>
          <w:tcPr>
            <w:tcW w:w="930" w:type="pct"/>
            <w:tcBorders>
              <w:top w:val="nil"/>
              <w:left w:val="nil"/>
            </w:tcBorders>
          </w:tcPr>
          <w:p w14:paraId="4D70B130" w14:textId="77777777" w:rsidR="00202A10" w:rsidRPr="00065A66" w:rsidRDefault="00202A10" w:rsidP="00202A10">
            <w:pPr>
              <w:jc w:val="center"/>
              <w:rPr>
                <w:rFonts w:asciiTheme="majorBidi" w:hAnsiTheme="majorBidi" w:cstheme="majorBidi"/>
                <w:sz w:val="20"/>
                <w:szCs w:val="20"/>
              </w:rPr>
            </w:pPr>
            <w:r w:rsidRPr="00065A66">
              <w:rPr>
                <w:rFonts w:asciiTheme="majorBidi" w:hAnsiTheme="majorBidi" w:cstheme="majorBidi"/>
                <w:sz w:val="20"/>
                <w:szCs w:val="20"/>
              </w:rPr>
              <w:t>√</w:t>
            </w:r>
          </w:p>
        </w:tc>
      </w:tr>
    </w:tbl>
    <w:p w14:paraId="5B715180" w14:textId="77777777" w:rsidR="00202A10" w:rsidRDefault="00202A10" w:rsidP="00202A10">
      <w:pPr>
        <w:spacing w:line="276" w:lineRule="auto"/>
        <w:ind w:firstLine="720"/>
        <w:jc w:val="both"/>
        <w:rPr>
          <w:rFonts w:asciiTheme="majorBidi" w:hAnsiTheme="majorBidi" w:cstheme="majorBidi"/>
          <w:sz w:val="24"/>
          <w:szCs w:val="24"/>
          <w:lang w:val="id-ID"/>
        </w:rPr>
      </w:pPr>
    </w:p>
    <w:p w14:paraId="1BDD4ED4" w14:textId="1BD190BD" w:rsidR="00202A10" w:rsidRDefault="00202A10" w:rsidP="00F665F3">
      <w:pPr>
        <w:spacing w:line="276" w:lineRule="auto"/>
        <w:ind w:firstLine="720"/>
        <w:jc w:val="both"/>
        <w:rPr>
          <w:rFonts w:asciiTheme="majorBidi" w:hAnsiTheme="majorBidi" w:cstheme="majorBidi"/>
          <w:sz w:val="24"/>
          <w:szCs w:val="24"/>
          <w:lang w:val="id-ID"/>
        </w:rPr>
      </w:pPr>
      <w:r w:rsidRPr="00F700EE">
        <w:rPr>
          <w:rFonts w:asciiTheme="majorBidi" w:hAnsiTheme="majorBidi" w:cstheme="majorBidi"/>
          <w:sz w:val="24"/>
          <w:szCs w:val="24"/>
          <w:lang w:val="id-ID"/>
        </w:rPr>
        <w:t xml:space="preserve">Hasil evaluasi nyeri setelah dilakukan pemberian minyak zaitun selama 14 kali dalam seminggu diwaktu pagi dan sore diuraikan dengan tabel </w:t>
      </w:r>
      <w:r>
        <w:rPr>
          <w:rFonts w:asciiTheme="majorBidi" w:hAnsiTheme="majorBidi" w:cstheme="majorBidi"/>
          <w:sz w:val="24"/>
          <w:szCs w:val="24"/>
          <w:lang w:val="id-ID"/>
        </w:rPr>
        <w:t>4</w:t>
      </w:r>
      <w:r w:rsidRPr="00F700EE">
        <w:rPr>
          <w:rFonts w:asciiTheme="majorBidi" w:hAnsiTheme="majorBidi" w:cstheme="majorBidi"/>
          <w:sz w:val="24"/>
          <w:szCs w:val="24"/>
          <w:lang w:val="id-ID"/>
        </w:rPr>
        <w:t>.</w:t>
      </w:r>
    </w:p>
    <w:p w14:paraId="15E8FCC6" w14:textId="77777777" w:rsidR="0027437A" w:rsidRDefault="0027437A" w:rsidP="0027437A">
      <w:pPr>
        <w:tabs>
          <w:tab w:val="left" w:pos="826"/>
        </w:tabs>
        <w:spacing w:after="0" w:line="240" w:lineRule="auto"/>
        <w:rPr>
          <w:rFonts w:asciiTheme="majorBidi" w:hAnsiTheme="majorBidi" w:cstheme="majorBidi"/>
          <w:b/>
          <w:bCs/>
          <w:sz w:val="24"/>
          <w:szCs w:val="24"/>
          <w:lang w:val="id-ID"/>
        </w:rPr>
      </w:pPr>
    </w:p>
    <w:p w14:paraId="58686FAF" w14:textId="5E54AA93" w:rsidR="0027437A" w:rsidRDefault="0027437A" w:rsidP="0027437A">
      <w:pPr>
        <w:tabs>
          <w:tab w:val="left" w:pos="826"/>
        </w:tabs>
        <w:spacing w:after="0" w:line="240" w:lineRule="auto"/>
        <w:jc w:val="center"/>
        <w:rPr>
          <w:rFonts w:asciiTheme="majorBidi" w:hAnsiTheme="majorBidi" w:cstheme="majorBidi"/>
          <w:sz w:val="24"/>
          <w:szCs w:val="24"/>
          <w:lang w:val="id-ID"/>
        </w:rPr>
      </w:pPr>
    </w:p>
    <w:p w14:paraId="399161D8" w14:textId="77777777" w:rsidR="0027437A" w:rsidRDefault="0027437A" w:rsidP="0027437A">
      <w:pPr>
        <w:tabs>
          <w:tab w:val="left" w:pos="826"/>
        </w:tabs>
        <w:spacing w:after="0" w:line="240" w:lineRule="auto"/>
        <w:jc w:val="center"/>
        <w:rPr>
          <w:rFonts w:asciiTheme="majorBidi" w:hAnsiTheme="majorBidi" w:cstheme="majorBidi"/>
          <w:sz w:val="24"/>
          <w:szCs w:val="24"/>
          <w:lang w:val="id-ID"/>
        </w:rPr>
      </w:pPr>
    </w:p>
    <w:p w14:paraId="3DF702C8" w14:textId="77777777" w:rsidR="00202A10" w:rsidRDefault="00202A10" w:rsidP="00F55395">
      <w:pPr>
        <w:tabs>
          <w:tab w:val="left" w:pos="826"/>
        </w:tabs>
        <w:spacing w:after="0" w:line="480" w:lineRule="auto"/>
        <w:jc w:val="both"/>
        <w:rPr>
          <w:rFonts w:asciiTheme="majorBidi" w:hAnsiTheme="majorBidi" w:cstheme="majorBidi"/>
          <w:b/>
          <w:bCs/>
          <w:sz w:val="24"/>
          <w:szCs w:val="24"/>
          <w:lang w:val="id-ID"/>
        </w:rPr>
      </w:pPr>
    </w:p>
    <w:p w14:paraId="0F69865F" w14:textId="77777777" w:rsidR="00F665F3" w:rsidRDefault="00F665F3" w:rsidP="00F665F3">
      <w:pPr>
        <w:tabs>
          <w:tab w:val="left" w:pos="826"/>
        </w:tabs>
        <w:spacing w:after="0" w:line="240" w:lineRule="auto"/>
        <w:jc w:val="center"/>
        <w:rPr>
          <w:rFonts w:asciiTheme="majorBidi" w:hAnsiTheme="majorBidi" w:cstheme="majorBidi"/>
          <w:sz w:val="24"/>
          <w:szCs w:val="24"/>
          <w:lang w:val="id-ID"/>
        </w:rPr>
      </w:pPr>
      <w:r>
        <w:rPr>
          <w:rFonts w:asciiTheme="majorBidi" w:hAnsiTheme="majorBidi" w:cstheme="majorBidi"/>
          <w:b/>
          <w:bCs/>
          <w:sz w:val="24"/>
          <w:szCs w:val="24"/>
          <w:lang w:val="id-ID"/>
        </w:rPr>
        <w:t xml:space="preserve">Tabel 4. </w:t>
      </w:r>
      <w:r>
        <w:rPr>
          <w:rFonts w:asciiTheme="majorBidi" w:hAnsiTheme="majorBidi" w:cstheme="majorBidi"/>
          <w:sz w:val="24"/>
          <w:szCs w:val="24"/>
          <w:lang w:val="id-ID"/>
        </w:rPr>
        <w:t>Evaluasi keperawatan</w:t>
      </w:r>
    </w:p>
    <w:tbl>
      <w:tblPr>
        <w:tblStyle w:val="TableGrid"/>
        <w:tblpPr w:leftFromText="180" w:rightFromText="180" w:vertAnchor="page" w:horzAnchor="page" w:tblpX="6187" w:tblpY="2094"/>
        <w:tblW w:w="4644" w:type="dxa"/>
        <w:tblBorders>
          <w:left w:val="none" w:sz="0" w:space="0" w:color="auto"/>
          <w:right w:val="none" w:sz="0" w:space="0" w:color="auto"/>
        </w:tblBorders>
        <w:tblLayout w:type="fixed"/>
        <w:tblLook w:val="04A0" w:firstRow="1" w:lastRow="0" w:firstColumn="1" w:lastColumn="0" w:noHBand="0" w:noVBand="1"/>
      </w:tblPr>
      <w:tblGrid>
        <w:gridCol w:w="250"/>
        <w:gridCol w:w="992"/>
        <w:gridCol w:w="236"/>
        <w:gridCol w:w="237"/>
        <w:gridCol w:w="237"/>
        <w:gridCol w:w="237"/>
        <w:gridCol w:w="158"/>
        <w:gridCol w:w="79"/>
        <w:gridCol w:w="237"/>
        <w:gridCol w:w="237"/>
        <w:gridCol w:w="237"/>
        <w:gridCol w:w="237"/>
        <w:gridCol w:w="237"/>
        <w:gridCol w:w="237"/>
        <w:gridCol w:w="237"/>
        <w:gridCol w:w="237"/>
        <w:gridCol w:w="237"/>
        <w:gridCol w:w="85"/>
      </w:tblGrid>
      <w:tr w:rsidR="00F665F3" w:rsidRPr="00F55395" w14:paraId="2D1E7FA9" w14:textId="77777777" w:rsidTr="00F665F3">
        <w:tc>
          <w:tcPr>
            <w:tcW w:w="250" w:type="dxa"/>
            <w:vMerge w:val="restart"/>
            <w:tcBorders>
              <w:bottom w:val="nil"/>
              <w:right w:val="nil"/>
            </w:tcBorders>
          </w:tcPr>
          <w:p w14:paraId="7208F51D" w14:textId="77777777" w:rsidR="00F665F3" w:rsidRPr="00F55395" w:rsidRDefault="00F665F3" w:rsidP="00F665F3">
            <w:pPr>
              <w:rPr>
                <w:rFonts w:asciiTheme="majorBidi" w:hAnsiTheme="majorBidi" w:cstheme="majorBidi"/>
                <w:b/>
                <w:sz w:val="16"/>
                <w:szCs w:val="16"/>
              </w:rPr>
            </w:pPr>
            <w:r w:rsidRPr="00F55395">
              <w:rPr>
                <w:rFonts w:asciiTheme="majorBidi" w:hAnsiTheme="majorBidi" w:cstheme="majorBidi"/>
                <w:b/>
                <w:sz w:val="16"/>
                <w:szCs w:val="16"/>
              </w:rPr>
              <w:t>No.</w:t>
            </w:r>
          </w:p>
        </w:tc>
        <w:tc>
          <w:tcPr>
            <w:tcW w:w="992" w:type="dxa"/>
            <w:vMerge w:val="restart"/>
            <w:tcBorders>
              <w:left w:val="nil"/>
              <w:bottom w:val="nil"/>
              <w:right w:val="nil"/>
            </w:tcBorders>
          </w:tcPr>
          <w:p w14:paraId="5CB03CAA"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Data</w:t>
            </w:r>
          </w:p>
        </w:tc>
        <w:tc>
          <w:tcPr>
            <w:tcW w:w="1105" w:type="dxa"/>
            <w:gridSpan w:val="5"/>
            <w:tcBorders>
              <w:left w:val="nil"/>
              <w:right w:val="nil"/>
            </w:tcBorders>
          </w:tcPr>
          <w:p w14:paraId="70142B95"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By.A</w:t>
            </w:r>
          </w:p>
        </w:tc>
        <w:tc>
          <w:tcPr>
            <w:tcW w:w="2297" w:type="dxa"/>
            <w:gridSpan w:val="11"/>
            <w:tcBorders>
              <w:left w:val="nil"/>
            </w:tcBorders>
          </w:tcPr>
          <w:p w14:paraId="50D8ED90"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By.S</w:t>
            </w:r>
          </w:p>
        </w:tc>
      </w:tr>
      <w:tr w:rsidR="00F665F3" w:rsidRPr="00F55395" w14:paraId="482D35A3" w14:textId="77777777" w:rsidTr="00F665F3">
        <w:tc>
          <w:tcPr>
            <w:tcW w:w="250" w:type="dxa"/>
            <w:vMerge/>
            <w:tcBorders>
              <w:top w:val="nil"/>
              <w:bottom w:val="nil"/>
              <w:right w:val="nil"/>
            </w:tcBorders>
          </w:tcPr>
          <w:p w14:paraId="061441C7" w14:textId="77777777" w:rsidR="00F665F3" w:rsidRPr="00F55395" w:rsidRDefault="00F665F3" w:rsidP="00F665F3">
            <w:pPr>
              <w:jc w:val="center"/>
              <w:rPr>
                <w:rFonts w:asciiTheme="majorBidi" w:hAnsiTheme="majorBidi" w:cstheme="majorBidi"/>
                <w:b/>
                <w:sz w:val="16"/>
                <w:szCs w:val="16"/>
              </w:rPr>
            </w:pPr>
          </w:p>
        </w:tc>
        <w:tc>
          <w:tcPr>
            <w:tcW w:w="992" w:type="dxa"/>
            <w:vMerge/>
            <w:tcBorders>
              <w:top w:val="nil"/>
              <w:left w:val="nil"/>
              <w:bottom w:val="nil"/>
              <w:right w:val="nil"/>
            </w:tcBorders>
          </w:tcPr>
          <w:p w14:paraId="522C186E" w14:textId="77777777" w:rsidR="00F665F3" w:rsidRPr="00F55395" w:rsidRDefault="00F665F3" w:rsidP="00F665F3">
            <w:pPr>
              <w:jc w:val="center"/>
              <w:rPr>
                <w:rFonts w:asciiTheme="majorBidi" w:hAnsiTheme="majorBidi" w:cstheme="majorBidi"/>
                <w:b/>
                <w:sz w:val="16"/>
                <w:szCs w:val="16"/>
              </w:rPr>
            </w:pPr>
          </w:p>
        </w:tc>
        <w:tc>
          <w:tcPr>
            <w:tcW w:w="3402" w:type="dxa"/>
            <w:gridSpan w:val="16"/>
            <w:tcBorders>
              <w:left w:val="nil"/>
            </w:tcBorders>
          </w:tcPr>
          <w:p w14:paraId="00B20317"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Tindakan ke</w:t>
            </w:r>
          </w:p>
        </w:tc>
      </w:tr>
      <w:tr w:rsidR="00F665F3" w:rsidRPr="00F55395" w14:paraId="359C1B19" w14:textId="77777777" w:rsidTr="00F665F3">
        <w:trPr>
          <w:gridAfter w:val="1"/>
          <w:wAfter w:w="85" w:type="dxa"/>
        </w:trPr>
        <w:tc>
          <w:tcPr>
            <w:tcW w:w="250" w:type="dxa"/>
            <w:vMerge/>
            <w:tcBorders>
              <w:top w:val="nil"/>
              <w:right w:val="nil"/>
            </w:tcBorders>
          </w:tcPr>
          <w:p w14:paraId="096F9579" w14:textId="77777777" w:rsidR="00F665F3" w:rsidRPr="00F55395" w:rsidRDefault="00F665F3" w:rsidP="00F665F3">
            <w:pPr>
              <w:jc w:val="center"/>
              <w:rPr>
                <w:rFonts w:asciiTheme="majorBidi" w:hAnsiTheme="majorBidi" w:cstheme="majorBidi"/>
                <w:b/>
                <w:sz w:val="16"/>
                <w:szCs w:val="16"/>
              </w:rPr>
            </w:pPr>
          </w:p>
        </w:tc>
        <w:tc>
          <w:tcPr>
            <w:tcW w:w="992" w:type="dxa"/>
            <w:vMerge/>
            <w:tcBorders>
              <w:top w:val="nil"/>
              <w:left w:val="nil"/>
              <w:right w:val="nil"/>
            </w:tcBorders>
          </w:tcPr>
          <w:p w14:paraId="18C5E713" w14:textId="77777777" w:rsidR="00F665F3" w:rsidRPr="00F55395" w:rsidRDefault="00F665F3" w:rsidP="00F665F3">
            <w:pPr>
              <w:jc w:val="center"/>
              <w:rPr>
                <w:rFonts w:asciiTheme="majorBidi" w:hAnsiTheme="majorBidi" w:cstheme="majorBidi"/>
                <w:b/>
                <w:sz w:val="16"/>
                <w:szCs w:val="16"/>
              </w:rPr>
            </w:pPr>
          </w:p>
        </w:tc>
        <w:tc>
          <w:tcPr>
            <w:tcW w:w="236" w:type="dxa"/>
            <w:tcBorders>
              <w:top w:val="nil"/>
              <w:left w:val="nil"/>
              <w:right w:val="nil"/>
            </w:tcBorders>
          </w:tcPr>
          <w:p w14:paraId="7B3E8C81"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29A13171"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27F28A34"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1EACB1AD"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gridSpan w:val="2"/>
            <w:tcBorders>
              <w:left w:val="nil"/>
              <w:right w:val="nil"/>
            </w:tcBorders>
          </w:tcPr>
          <w:p w14:paraId="622909F2"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5B6F696C"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right w:val="nil"/>
            </w:tcBorders>
          </w:tcPr>
          <w:p w14:paraId="5C2C2C46"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7</w:t>
            </w:r>
          </w:p>
        </w:tc>
        <w:tc>
          <w:tcPr>
            <w:tcW w:w="237" w:type="dxa"/>
            <w:tcBorders>
              <w:left w:val="nil"/>
              <w:right w:val="nil"/>
            </w:tcBorders>
          </w:tcPr>
          <w:p w14:paraId="25AB63AE"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3B1BD36B"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358A751B"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1BBB605B"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tcBorders>
              <w:left w:val="nil"/>
              <w:right w:val="nil"/>
            </w:tcBorders>
          </w:tcPr>
          <w:p w14:paraId="7E6C4AD6"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1B7FF466"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tcBorders>
          </w:tcPr>
          <w:p w14:paraId="16CF9BE3" w14:textId="77777777" w:rsidR="00F665F3" w:rsidRPr="00F55395" w:rsidRDefault="00F665F3" w:rsidP="00F665F3">
            <w:pPr>
              <w:jc w:val="center"/>
              <w:rPr>
                <w:rFonts w:asciiTheme="majorBidi" w:hAnsiTheme="majorBidi" w:cstheme="majorBidi"/>
                <w:b/>
                <w:sz w:val="16"/>
                <w:szCs w:val="16"/>
              </w:rPr>
            </w:pPr>
            <w:r w:rsidRPr="00F55395">
              <w:rPr>
                <w:rFonts w:asciiTheme="majorBidi" w:hAnsiTheme="majorBidi" w:cstheme="majorBidi"/>
                <w:b/>
                <w:sz w:val="16"/>
                <w:szCs w:val="16"/>
              </w:rPr>
              <w:t>7</w:t>
            </w:r>
          </w:p>
        </w:tc>
      </w:tr>
      <w:tr w:rsidR="00F665F3" w:rsidRPr="00F55395" w14:paraId="66650064" w14:textId="77777777" w:rsidTr="00F665F3">
        <w:trPr>
          <w:gridAfter w:val="1"/>
          <w:wAfter w:w="85" w:type="dxa"/>
        </w:trPr>
        <w:tc>
          <w:tcPr>
            <w:tcW w:w="250" w:type="dxa"/>
            <w:tcBorders>
              <w:bottom w:val="nil"/>
              <w:right w:val="nil"/>
            </w:tcBorders>
          </w:tcPr>
          <w:p w14:paraId="40C85A6F"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1.</w:t>
            </w:r>
          </w:p>
        </w:tc>
        <w:tc>
          <w:tcPr>
            <w:tcW w:w="992" w:type="dxa"/>
            <w:tcBorders>
              <w:left w:val="nil"/>
              <w:bottom w:val="nil"/>
              <w:right w:val="nil"/>
            </w:tcBorders>
          </w:tcPr>
          <w:p w14:paraId="614231AF"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Elastisitas</w:t>
            </w:r>
          </w:p>
        </w:tc>
        <w:tc>
          <w:tcPr>
            <w:tcW w:w="236" w:type="dxa"/>
            <w:tcBorders>
              <w:left w:val="nil"/>
              <w:bottom w:val="nil"/>
              <w:right w:val="nil"/>
            </w:tcBorders>
          </w:tcPr>
          <w:p w14:paraId="4378ECDA"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11233EB7"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1029ABF4"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29B66F55"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left w:val="nil"/>
              <w:bottom w:val="nil"/>
              <w:right w:val="nil"/>
            </w:tcBorders>
          </w:tcPr>
          <w:p w14:paraId="56D9D27D"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D6CF19A"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577DAC3C"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B456D6A"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01833967"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223DD93F"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39C3FB8A"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2E959E36"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3CE33AE9"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tcBorders>
          </w:tcPr>
          <w:p w14:paraId="7457C672"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r>
      <w:tr w:rsidR="00F665F3" w:rsidRPr="00F55395" w14:paraId="583301ED" w14:textId="77777777" w:rsidTr="00F665F3">
        <w:trPr>
          <w:gridAfter w:val="1"/>
          <w:wAfter w:w="85" w:type="dxa"/>
        </w:trPr>
        <w:tc>
          <w:tcPr>
            <w:tcW w:w="250" w:type="dxa"/>
            <w:tcBorders>
              <w:top w:val="nil"/>
              <w:bottom w:val="nil"/>
              <w:right w:val="nil"/>
            </w:tcBorders>
          </w:tcPr>
          <w:p w14:paraId="4BCCFBA2"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2.</w:t>
            </w:r>
          </w:p>
        </w:tc>
        <w:tc>
          <w:tcPr>
            <w:tcW w:w="992" w:type="dxa"/>
            <w:tcBorders>
              <w:top w:val="nil"/>
              <w:left w:val="nil"/>
              <w:bottom w:val="nil"/>
              <w:right w:val="nil"/>
            </w:tcBorders>
          </w:tcPr>
          <w:p w14:paraId="11DE40A2"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Kemerahan</w:t>
            </w:r>
          </w:p>
        </w:tc>
        <w:tc>
          <w:tcPr>
            <w:tcW w:w="236" w:type="dxa"/>
            <w:tcBorders>
              <w:top w:val="nil"/>
              <w:left w:val="nil"/>
              <w:bottom w:val="nil"/>
              <w:right w:val="nil"/>
            </w:tcBorders>
          </w:tcPr>
          <w:p w14:paraId="166244F8"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52FCA7D3"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41BF194D"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5B3A7C08"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gridSpan w:val="2"/>
            <w:tcBorders>
              <w:top w:val="nil"/>
              <w:left w:val="nil"/>
              <w:bottom w:val="nil"/>
              <w:right w:val="nil"/>
            </w:tcBorders>
          </w:tcPr>
          <w:p w14:paraId="6DB52FAC"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5AF2C17C"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DF59062"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40B0CD61"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59C3CA8B"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2</w:t>
            </w:r>
          </w:p>
        </w:tc>
        <w:tc>
          <w:tcPr>
            <w:tcW w:w="237" w:type="dxa"/>
            <w:tcBorders>
              <w:top w:val="nil"/>
              <w:left w:val="nil"/>
              <w:bottom w:val="nil"/>
              <w:right w:val="nil"/>
            </w:tcBorders>
          </w:tcPr>
          <w:p w14:paraId="473E1B33"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34A6522A"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6BAAD88B"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14422AAF"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496C3B7D"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r>
      <w:tr w:rsidR="00F665F3" w:rsidRPr="00F55395" w14:paraId="04CF7A6C" w14:textId="77777777" w:rsidTr="00F665F3">
        <w:trPr>
          <w:gridAfter w:val="1"/>
          <w:wAfter w:w="85" w:type="dxa"/>
        </w:trPr>
        <w:tc>
          <w:tcPr>
            <w:tcW w:w="250" w:type="dxa"/>
            <w:tcBorders>
              <w:top w:val="nil"/>
              <w:bottom w:val="nil"/>
              <w:right w:val="nil"/>
            </w:tcBorders>
          </w:tcPr>
          <w:p w14:paraId="37DDC0EF"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3.</w:t>
            </w:r>
          </w:p>
        </w:tc>
        <w:tc>
          <w:tcPr>
            <w:tcW w:w="992" w:type="dxa"/>
            <w:tcBorders>
              <w:top w:val="nil"/>
              <w:left w:val="nil"/>
              <w:bottom w:val="nil"/>
              <w:right w:val="nil"/>
            </w:tcBorders>
          </w:tcPr>
          <w:p w14:paraId="513F5083"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Kerusakan lapisan kulit</w:t>
            </w:r>
          </w:p>
        </w:tc>
        <w:tc>
          <w:tcPr>
            <w:tcW w:w="236" w:type="dxa"/>
            <w:tcBorders>
              <w:top w:val="nil"/>
              <w:left w:val="nil"/>
              <w:bottom w:val="nil"/>
              <w:right w:val="nil"/>
            </w:tcBorders>
          </w:tcPr>
          <w:p w14:paraId="05009A91"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03367283"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5AD3CA27"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09FF2DB7"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bottom w:val="nil"/>
              <w:right w:val="nil"/>
            </w:tcBorders>
          </w:tcPr>
          <w:p w14:paraId="1D896D0C"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C29153D"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0F20A1A0"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71E53025"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0074DE0D"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1E774DB3"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61EC8F9D"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4B4E593B"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17C210D7"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0B0CCADF"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r>
      <w:tr w:rsidR="00F665F3" w:rsidRPr="00F55395" w14:paraId="22D1F684" w14:textId="77777777" w:rsidTr="00F665F3">
        <w:trPr>
          <w:gridAfter w:val="1"/>
          <w:wAfter w:w="85" w:type="dxa"/>
        </w:trPr>
        <w:tc>
          <w:tcPr>
            <w:tcW w:w="250" w:type="dxa"/>
            <w:tcBorders>
              <w:top w:val="nil"/>
              <w:right w:val="nil"/>
            </w:tcBorders>
          </w:tcPr>
          <w:p w14:paraId="2698378F"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4.</w:t>
            </w:r>
          </w:p>
        </w:tc>
        <w:tc>
          <w:tcPr>
            <w:tcW w:w="992" w:type="dxa"/>
            <w:tcBorders>
              <w:top w:val="nil"/>
              <w:left w:val="nil"/>
              <w:right w:val="nil"/>
            </w:tcBorders>
          </w:tcPr>
          <w:p w14:paraId="389836E0"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Tekstur</w:t>
            </w:r>
          </w:p>
        </w:tc>
        <w:tc>
          <w:tcPr>
            <w:tcW w:w="236" w:type="dxa"/>
            <w:tcBorders>
              <w:top w:val="nil"/>
              <w:left w:val="nil"/>
              <w:right w:val="nil"/>
            </w:tcBorders>
          </w:tcPr>
          <w:p w14:paraId="427E059E"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77AA5ADB"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5D6C894E"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27DC5805"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right w:val="nil"/>
            </w:tcBorders>
          </w:tcPr>
          <w:p w14:paraId="4B2973C2"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04ABF4F"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E99E768"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14F52FB"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2B2F24A0"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4A9CE5DE"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002B4407"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6DD73DF"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48B2F5C0"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tcBorders>
          </w:tcPr>
          <w:p w14:paraId="148A9064" w14:textId="77777777" w:rsidR="00F665F3" w:rsidRPr="00F55395" w:rsidRDefault="00F665F3" w:rsidP="00F665F3">
            <w:pPr>
              <w:rPr>
                <w:rFonts w:asciiTheme="majorBidi" w:hAnsiTheme="majorBidi" w:cstheme="majorBidi"/>
                <w:sz w:val="16"/>
                <w:szCs w:val="16"/>
              </w:rPr>
            </w:pPr>
            <w:r w:rsidRPr="00F55395">
              <w:rPr>
                <w:rFonts w:asciiTheme="majorBidi" w:hAnsiTheme="majorBidi" w:cstheme="majorBidi"/>
                <w:sz w:val="16"/>
                <w:szCs w:val="16"/>
              </w:rPr>
              <w:t>5</w:t>
            </w:r>
          </w:p>
        </w:tc>
      </w:tr>
    </w:tbl>
    <w:p w14:paraId="6F453295" w14:textId="77777777" w:rsidR="00F665F3" w:rsidRDefault="00F665F3" w:rsidP="00F665F3">
      <w:pPr>
        <w:tabs>
          <w:tab w:val="left" w:pos="826"/>
        </w:tabs>
        <w:spacing w:after="0" w:line="360" w:lineRule="auto"/>
        <w:jc w:val="both"/>
        <w:rPr>
          <w:rFonts w:asciiTheme="majorBidi" w:hAnsiTheme="majorBidi" w:cstheme="majorBidi"/>
          <w:sz w:val="24"/>
          <w:szCs w:val="24"/>
          <w:lang w:val="id-ID"/>
        </w:rPr>
      </w:pPr>
      <w:r>
        <w:rPr>
          <w:rFonts w:asciiTheme="majorBidi" w:hAnsiTheme="majorBidi" w:cstheme="majorBidi"/>
          <w:b/>
          <w:bCs/>
          <w:sz w:val="24"/>
          <w:szCs w:val="24"/>
          <w:lang w:val="id-ID"/>
        </w:rPr>
        <w:t xml:space="preserve">   </w:t>
      </w:r>
      <w:r>
        <w:rPr>
          <w:rFonts w:asciiTheme="majorBidi" w:hAnsiTheme="majorBidi" w:cstheme="majorBidi"/>
          <w:sz w:val="24"/>
          <w:szCs w:val="24"/>
          <w:lang w:val="id-ID"/>
        </w:rPr>
        <w:t xml:space="preserve"> </w:t>
      </w:r>
    </w:p>
    <w:p w14:paraId="5A631035" w14:textId="3E822878" w:rsidR="00F665F3" w:rsidRPr="00F665F3" w:rsidRDefault="00F665F3" w:rsidP="00F665F3">
      <w:pPr>
        <w:tabs>
          <w:tab w:val="left" w:pos="826"/>
        </w:tabs>
        <w:spacing w:after="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ab/>
        <w:t>Dari tabel diatas dijelaskan bahwa terdapat peningkatan  setiap harinya dibuktikan dengan mengukur  standar luaran keperawatan indonesia.</w:t>
      </w:r>
    </w:p>
    <w:p w14:paraId="7A342138" w14:textId="7120AEDA" w:rsidR="00CB5F8E" w:rsidRPr="00536070" w:rsidRDefault="00CB5F8E"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PEMBAHASA</w:t>
      </w:r>
      <w:r w:rsidR="00FC5DA6">
        <w:rPr>
          <w:rFonts w:asciiTheme="majorBidi" w:hAnsiTheme="majorBidi" w:cstheme="majorBidi"/>
          <w:b/>
          <w:bCs/>
          <w:sz w:val="24"/>
          <w:szCs w:val="24"/>
          <w:lang w:val="id-ID"/>
        </w:rPr>
        <w:t>N</w:t>
      </w:r>
    </w:p>
    <w:p w14:paraId="59C25E93" w14:textId="6ED68946" w:rsidR="00FC5DA6" w:rsidRPr="004D64AD" w:rsidRDefault="002F549F" w:rsidP="007611CC">
      <w:pPr>
        <w:pStyle w:val="ListParagraph"/>
        <w:tabs>
          <w:tab w:val="left" w:pos="1218"/>
        </w:tabs>
        <w:spacing w:before="0" w:line="276" w:lineRule="auto"/>
        <w:ind w:left="0" w:right="0"/>
        <w:rPr>
          <w:rFonts w:ascii="Times New Roman" w:hAnsi="Times New Roman"/>
          <w:i/>
          <w:sz w:val="24"/>
          <w:szCs w:val="24"/>
        </w:rPr>
      </w:pPr>
      <w:r w:rsidRPr="004D64AD">
        <w:rPr>
          <w:rFonts w:ascii="Times New Roman" w:hAnsi="Times New Roman"/>
          <w:i/>
          <w:sz w:val="24"/>
          <w:szCs w:val="24"/>
        </w:rPr>
        <w:t xml:space="preserve">    </w:t>
      </w:r>
      <w:r w:rsidR="00FC5DA6" w:rsidRPr="004D64AD">
        <w:rPr>
          <w:rFonts w:ascii="Times New Roman" w:hAnsi="Times New Roman"/>
          <w:iCs/>
          <w:sz w:val="24"/>
          <w:szCs w:val="24"/>
        </w:rPr>
        <w:t xml:space="preserve">Minyak zaitun diklaim mengurangi kemerahan, jadi data awal </w:t>
      </w:r>
      <w:r w:rsidR="004D64AD" w:rsidRPr="004D64AD">
        <w:rPr>
          <w:rFonts w:ascii="Times New Roman" w:hAnsi="Times New Roman"/>
          <w:iCs/>
          <w:sz w:val="24"/>
          <w:szCs w:val="24"/>
        </w:rPr>
        <w:t xml:space="preserve">kemerahan sangat jelas diantara kedua responden, kemudian di data ahir kemerahan menurun dan hilang. Minyak zaitun bisa membantu mengurangi kemerahan berdasarkan teori atau penelitian terlebih dulu. Pada tabel kedua diatas terdapat kerusakan lapisan kulit pada hari pertama kemudian dilakukan pemberian minyak zaitun setiap hari pagi dan sore hari selama seminggu, kemerahan dan kerusakan kulit menurun. </w:t>
      </w:r>
      <w:r w:rsidRPr="004D64AD">
        <w:rPr>
          <w:rFonts w:ascii="Times New Roman" w:hAnsi="Times New Roman"/>
          <w:i/>
          <w:sz w:val="24"/>
          <w:szCs w:val="24"/>
        </w:rPr>
        <w:t xml:space="preserve">   </w:t>
      </w:r>
    </w:p>
    <w:p w14:paraId="1475183F" w14:textId="2050E51C" w:rsidR="004C7AF4" w:rsidRDefault="004C7AF4" w:rsidP="007611CC">
      <w:pPr>
        <w:pStyle w:val="ListParagraph"/>
        <w:tabs>
          <w:tab w:val="left" w:pos="1218"/>
        </w:tabs>
        <w:spacing w:before="0" w:line="276" w:lineRule="auto"/>
        <w:ind w:left="0" w:right="0"/>
        <w:rPr>
          <w:rFonts w:ascii="Times New Roman" w:hAnsi="Times New Roman"/>
          <w:sz w:val="24"/>
          <w:szCs w:val="24"/>
        </w:rPr>
      </w:pPr>
      <w:r w:rsidRPr="007611CC">
        <w:rPr>
          <w:rFonts w:ascii="Times New Roman" w:hAnsi="Times New Roman"/>
          <w:i/>
          <w:sz w:val="24"/>
          <w:szCs w:val="24"/>
        </w:rPr>
        <w:t>Diapers r</w:t>
      </w:r>
      <w:r w:rsidR="004D64AD">
        <w:rPr>
          <w:rFonts w:ascii="Times New Roman" w:hAnsi="Times New Roman"/>
          <w:i/>
          <w:sz w:val="24"/>
          <w:szCs w:val="24"/>
        </w:rPr>
        <w:t>a</w:t>
      </w:r>
      <w:r w:rsidRPr="007611CC">
        <w:rPr>
          <w:rFonts w:ascii="Times New Roman" w:hAnsi="Times New Roman"/>
          <w:i/>
          <w:sz w:val="24"/>
          <w:szCs w:val="24"/>
        </w:rPr>
        <w:t>sh</w:t>
      </w:r>
      <w:r w:rsidRPr="007611CC">
        <w:rPr>
          <w:rFonts w:ascii="Times New Roman" w:hAnsi="Times New Roman"/>
          <w:sz w:val="24"/>
          <w:szCs w:val="24"/>
        </w:rPr>
        <w:t xml:space="preserve"> atau ruam popok merupakan masalah kulit yang biasa dialami oleh bayi yang dapat disebabkan karna pemakaian diapers dan pada kuit bayi tersebut sensitif dan mudah terkena</w:t>
      </w:r>
      <w:r w:rsidRPr="00E0679A">
        <w:rPr>
          <w:rFonts w:ascii="Times New Roman" w:hAnsi="Times New Roman"/>
        </w:rPr>
        <w:t xml:space="preserve"> </w:t>
      </w:r>
      <w:r w:rsidRPr="007611CC">
        <w:rPr>
          <w:rFonts w:ascii="Times New Roman" w:hAnsi="Times New Roman"/>
          <w:sz w:val="24"/>
          <w:szCs w:val="24"/>
        </w:rPr>
        <w:t>iritasi.</w:t>
      </w:r>
      <w:r w:rsidR="00437B8B" w:rsidRPr="007611CC">
        <w:rPr>
          <w:rFonts w:ascii="Times New Roman" w:hAnsi="Times New Roman"/>
          <w:sz w:val="24"/>
          <w:szCs w:val="24"/>
        </w:rPr>
        <w:t xml:space="preserve"> Pada studi kasus ini, data yang ditemukan sesuai dengan kriteria </w:t>
      </w:r>
      <w:r w:rsidR="00437B8B" w:rsidRPr="004D64AD">
        <w:rPr>
          <w:rFonts w:ascii="Times New Roman" w:hAnsi="Times New Roman"/>
          <w:i/>
          <w:iCs/>
          <w:sz w:val="24"/>
          <w:szCs w:val="24"/>
        </w:rPr>
        <w:t>diapers r</w:t>
      </w:r>
      <w:r w:rsidR="004D64AD" w:rsidRPr="004D64AD">
        <w:rPr>
          <w:rFonts w:ascii="Times New Roman" w:hAnsi="Times New Roman"/>
          <w:i/>
          <w:iCs/>
          <w:sz w:val="24"/>
          <w:szCs w:val="24"/>
        </w:rPr>
        <w:t>a</w:t>
      </w:r>
      <w:r w:rsidR="00437B8B" w:rsidRPr="004D64AD">
        <w:rPr>
          <w:rFonts w:ascii="Times New Roman" w:hAnsi="Times New Roman"/>
          <w:i/>
          <w:iCs/>
          <w:sz w:val="24"/>
          <w:szCs w:val="24"/>
        </w:rPr>
        <w:t>sh</w:t>
      </w:r>
      <w:r w:rsidR="00437B8B" w:rsidRPr="007611CC">
        <w:rPr>
          <w:rFonts w:ascii="Times New Roman" w:hAnsi="Times New Roman"/>
          <w:sz w:val="24"/>
          <w:szCs w:val="24"/>
        </w:rPr>
        <w:t xml:space="preserve"> dengan derajat ringan</w:t>
      </w:r>
      <w:r w:rsidR="004D64AD">
        <w:rPr>
          <w:rFonts w:ascii="Times New Roman" w:hAnsi="Times New Roman"/>
          <w:sz w:val="24"/>
          <w:szCs w:val="24"/>
        </w:rPr>
        <w:t>.</w:t>
      </w:r>
      <w:r w:rsidR="00437B8B" w:rsidRPr="007611CC">
        <w:rPr>
          <w:rFonts w:ascii="Times New Roman" w:hAnsi="Times New Roman"/>
          <w:sz w:val="24"/>
          <w:szCs w:val="24"/>
        </w:rPr>
        <w:t xml:space="preserve"> </w:t>
      </w:r>
    </w:p>
    <w:p w14:paraId="66854858" w14:textId="77777777" w:rsidR="000C6451" w:rsidRDefault="000C6451" w:rsidP="007611CC">
      <w:pPr>
        <w:pStyle w:val="ListParagraph"/>
        <w:tabs>
          <w:tab w:val="left" w:pos="1218"/>
        </w:tabs>
        <w:spacing w:before="0" w:line="276" w:lineRule="auto"/>
        <w:ind w:left="0" w:right="0"/>
        <w:rPr>
          <w:rFonts w:ascii="Times New Roman" w:hAnsi="Times New Roman"/>
          <w:sz w:val="24"/>
          <w:szCs w:val="24"/>
        </w:rPr>
      </w:pPr>
    </w:p>
    <w:p w14:paraId="7181D8CE" w14:textId="77777777" w:rsidR="000C6451" w:rsidRDefault="000C6451" w:rsidP="007611CC">
      <w:pPr>
        <w:pStyle w:val="ListParagraph"/>
        <w:tabs>
          <w:tab w:val="left" w:pos="1218"/>
        </w:tabs>
        <w:spacing w:before="0" w:line="276" w:lineRule="auto"/>
        <w:ind w:left="0" w:right="0"/>
        <w:rPr>
          <w:rFonts w:ascii="Times New Roman" w:hAnsi="Times New Roman"/>
          <w:sz w:val="24"/>
          <w:szCs w:val="24"/>
        </w:rPr>
      </w:pPr>
    </w:p>
    <w:p w14:paraId="1C024051" w14:textId="77777777" w:rsidR="000C6451" w:rsidRDefault="000C6451" w:rsidP="007611CC">
      <w:pPr>
        <w:pStyle w:val="ListParagraph"/>
        <w:tabs>
          <w:tab w:val="left" w:pos="1218"/>
        </w:tabs>
        <w:spacing w:before="0" w:line="276" w:lineRule="auto"/>
        <w:ind w:left="0" w:right="0"/>
        <w:rPr>
          <w:rFonts w:ascii="Times New Roman" w:hAnsi="Times New Roman"/>
          <w:sz w:val="24"/>
          <w:szCs w:val="24"/>
        </w:rPr>
      </w:pPr>
    </w:p>
    <w:p w14:paraId="0C72F145" w14:textId="77777777" w:rsidR="000C6451" w:rsidRDefault="000C6451" w:rsidP="007611CC">
      <w:pPr>
        <w:pStyle w:val="ListParagraph"/>
        <w:tabs>
          <w:tab w:val="left" w:pos="1218"/>
        </w:tabs>
        <w:spacing w:before="0" w:line="276" w:lineRule="auto"/>
        <w:ind w:left="0" w:right="0"/>
        <w:rPr>
          <w:rFonts w:ascii="Times New Roman" w:hAnsi="Times New Roman"/>
          <w:sz w:val="24"/>
          <w:szCs w:val="24"/>
        </w:rPr>
      </w:pPr>
    </w:p>
    <w:p w14:paraId="51D1C284" w14:textId="4A7603A8" w:rsidR="000C6451" w:rsidRPr="000C6451" w:rsidRDefault="000C6451" w:rsidP="007611CC">
      <w:pPr>
        <w:pStyle w:val="ListParagraph"/>
        <w:tabs>
          <w:tab w:val="left" w:pos="1218"/>
        </w:tabs>
        <w:spacing w:before="0" w:line="276" w:lineRule="auto"/>
        <w:ind w:left="0" w:right="0"/>
        <w:rPr>
          <w:rFonts w:ascii="Times New Roman" w:hAnsi="Times New Roman"/>
          <w:b/>
          <w:bCs/>
          <w:sz w:val="24"/>
          <w:szCs w:val="24"/>
        </w:rPr>
      </w:pPr>
      <w:r w:rsidRPr="000C6451">
        <w:rPr>
          <w:rFonts w:ascii="Times New Roman" w:hAnsi="Times New Roman"/>
          <w:b/>
          <w:bCs/>
          <w:sz w:val="24"/>
          <w:szCs w:val="24"/>
        </w:rPr>
        <w:lastRenderedPageBreak/>
        <w:t>KESIMPULAN</w:t>
      </w:r>
    </w:p>
    <w:p w14:paraId="0C85B5FA" w14:textId="77777777" w:rsidR="000C6451" w:rsidRDefault="000C6451" w:rsidP="007611CC">
      <w:pPr>
        <w:pStyle w:val="ListParagraph"/>
        <w:tabs>
          <w:tab w:val="left" w:pos="1218"/>
        </w:tabs>
        <w:spacing w:before="0" w:line="276" w:lineRule="auto"/>
        <w:ind w:left="0" w:right="0"/>
        <w:rPr>
          <w:rFonts w:ascii="Times New Roman" w:hAnsi="Times New Roman"/>
          <w:sz w:val="24"/>
          <w:szCs w:val="24"/>
        </w:rPr>
      </w:pPr>
    </w:p>
    <w:p w14:paraId="727991E5" w14:textId="00A2EA1A" w:rsidR="000C6451" w:rsidRPr="007611CC" w:rsidRDefault="000C6451" w:rsidP="007611CC">
      <w:pPr>
        <w:pStyle w:val="ListParagraph"/>
        <w:tabs>
          <w:tab w:val="left" w:pos="1218"/>
        </w:tabs>
        <w:spacing w:before="0" w:line="276" w:lineRule="auto"/>
        <w:ind w:left="0" w:right="0"/>
        <w:rPr>
          <w:rFonts w:ascii="Times New Roman" w:hAnsi="Times New Roman"/>
          <w:sz w:val="24"/>
          <w:szCs w:val="24"/>
        </w:rPr>
      </w:pPr>
      <w:r>
        <w:rPr>
          <w:rFonts w:ascii="Times New Roman" w:hAnsi="Times New Roman"/>
          <w:sz w:val="24"/>
          <w:szCs w:val="24"/>
        </w:rPr>
        <w:tab/>
        <w:t>Pemberian minyak zaitun pada kedua responden menunjukan bahwa minyak zaitun sangat efektif dalam mengatasi masalah kulit terutama pada ruam popok, kemerahan pada kedua responden meningkat dengan skala 1 menjadi  5. Kemudian pruntusan yang terdapat pada responden pertama hilang. Maka pemberian minyak zaitun dengan cara mengoleskan selama 1-2 menit efektif untuk mengatasi ruam popok.</w:t>
      </w:r>
    </w:p>
    <w:p w14:paraId="2DAB9069"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10DCF22D" w14:textId="77777777" w:rsidR="00F665F3" w:rsidRDefault="00F665F3" w:rsidP="00F55395">
      <w:pPr>
        <w:tabs>
          <w:tab w:val="left" w:pos="826"/>
        </w:tabs>
        <w:spacing w:after="0" w:line="480" w:lineRule="auto"/>
        <w:jc w:val="both"/>
        <w:rPr>
          <w:rFonts w:asciiTheme="majorBidi" w:hAnsiTheme="majorBidi" w:cstheme="majorBidi"/>
          <w:b/>
          <w:bCs/>
          <w:sz w:val="24"/>
          <w:szCs w:val="24"/>
          <w:lang w:val="id-ID"/>
        </w:rPr>
      </w:pPr>
    </w:p>
    <w:p w14:paraId="4153FABA" w14:textId="77777777" w:rsidR="00F665F3" w:rsidRDefault="00F665F3" w:rsidP="00F55395">
      <w:pPr>
        <w:tabs>
          <w:tab w:val="left" w:pos="826"/>
        </w:tabs>
        <w:spacing w:after="0" w:line="480" w:lineRule="auto"/>
        <w:jc w:val="both"/>
        <w:rPr>
          <w:rFonts w:asciiTheme="majorBidi" w:hAnsiTheme="majorBidi" w:cstheme="majorBidi"/>
          <w:b/>
          <w:bCs/>
          <w:sz w:val="24"/>
          <w:szCs w:val="24"/>
          <w:lang w:val="id-ID"/>
        </w:rPr>
      </w:pPr>
    </w:p>
    <w:p w14:paraId="7FA8EFF1" w14:textId="07437108" w:rsidR="00536070" w:rsidRDefault="00536070"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DAFTAR PUSTAKA</w:t>
      </w:r>
    </w:p>
    <w:p w14:paraId="3FFFA84B" w14:textId="77777777" w:rsidR="00E0679A" w:rsidRPr="00F700EE" w:rsidRDefault="00E0679A" w:rsidP="00F700EE">
      <w:pPr>
        <w:widowControl w:val="0"/>
        <w:shd w:val="clear" w:color="auto" w:fill="FFFFFF" w:themeFill="background1"/>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fldChar w:fldCharType="begin" w:fldLock="1"/>
      </w:r>
      <w:r w:rsidRPr="00F700EE">
        <w:rPr>
          <w:rFonts w:asciiTheme="majorBidi" w:hAnsiTheme="majorBidi" w:cstheme="majorBidi"/>
          <w:sz w:val="24"/>
          <w:szCs w:val="24"/>
        </w:rPr>
        <w:instrText xml:space="preserve">ADDIN Mendeley Bibliography CSL_BIBLIOGRAPHY </w:instrText>
      </w:r>
      <w:r w:rsidRPr="00F700EE">
        <w:rPr>
          <w:rFonts w:asciiTheme="majorBidi" w:hAnsiTheme="majorBidi" w:cstheme="majorBidi"/>
          <w:sz w:val="24"/>
          <w:szCs w:val="24"/>
        </w:rPr>
        <w:fldChar w:fldCharType="separate"/>
      </w:r>
      <w:r w:rsidRPr="00F700EE">
        <w:rPr>
          <w:rFonts w:asciiTheme="majorBidi" w:hAnsiTheme="majorBidi" w:cstheme="majorBidi"/>
          <w:noProof/>
          <w:sz w:val="24"/>
          <w:szCs w:val="24"/>
        </w:rPr>
        <w:t xml:space="preserve">Agustina, M. (2019). </w:t>
      </w:r>
      <w:r w:rsidRPr="00F700EE">
        <w:rPr>
          <w:rFonts w:asciiTheme="majorBidi" w:hAnsiTheme="majorBidi" w:cstheme="majorBidi"/>
          <w:i/>
          <w:iCs/>
          <w:noProof/>
          <w:sz w:val="24"/>
          <w:szCs w:val="24"/>
        </w:rPr>
        <w:t>Pengaplikasian Coconat Oil Terhadap Perawatan Diapers (Doctoral Dissertation Tugas Akhir, Universitas Muhammadiyah Magelang)</w:t>
      </w:r>
      <w:r w:rsidRPr="00F700EE">
        <w:rPr>
          <w:rFonts w:asciiTheme="majorBidi" w:hAnsiTheme="majorBidi" w:cstheme="majorBidi"/>
          <w:noProof/>
          <w:sz w:val="24"/>
          <w:szCs w:val="24"/>
        </w:rPr>
        <w:t>.</w:t>
      </w:r>
    </w:p>
    <w:p w14:paraId="4DE82CB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Arum Meiranny, Rifa Ulfah Ghina, &amp; Endang Susilowati. (2021). Literature Review Penatalaksanaan Diaper Rash pada Bayi. </w:t>
      </w:r>
      <w:r w:rsidRPr="00F700EE">
        <w:rPr>
          <w:rFonts w:asciiTheme="majorBidi" w:hAnsiTheme="majorBidi" w:cstheme="majorBidi"/>
          <w:i/>
          <w:iCs/>
          <w:noProof/>
          <w:sz w:val="24"/>
          <w:szCs w:val="24"/>
        </w:rPr>
        <w:t>Promotif : Jurnal Kesehatan Masyarakat</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11</w:t>
      </w:r>
      <w:r w:rsidRPr="00F700EE">
        <w:rPr>
          <w:rFonts w:asciiTheme="majorBidi" w:hAnsiTheme="majorBidi" w:cstheme="majorBidi"/>
          <w:noProof/>
          <w:sz w:val="24"/>
          <w:szCs w:val="24"/>
        </w:rPr>
        <w:t>(2), 225–230. https://doi.org/10.56338/pjkm.v11i2.2056</w:t>
      </w:r>
    </w:p>
    <w:p w14:paraId="5F08892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Bulan, P. A. (2019). Jurnal sains kebidanan,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(1), 25–29.</w:t>
      </w:r>
    </w:p>
    <w:p w14:paraId="65817B3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Cahyanto, H, N, 2018. Perawatan Perianal Dengan Minyak Zaitun Terhadap Derajat Ruam Popok Bayi. </w:t>
      </w:r>
      <w:r w:rsidRPr="00F700EE">
        <w:rPr>
          <w:rFonts w:asciiTheme="majorBidi" w:hAnsiTheme="majorBidi" w:cstheme="majorBidi"/>
          <w:i/>
          <w:iCs/>
          <w:noProof/>
          <w:sz w:val="24"/>
          <w:szCs w:val="24"/>
        </w:rPr>
        <w:t xml:space="preserve">Jurnal Penelitian Kesehatan </w:t>
      </w:r>
      <w:r w:rsidRPr="00F700EE">
        <w:rPr>
          <w:rFonts w:asciiTheme="majorBidi" w:hAnsiTheme="majorBidi" w:cstheme="majorBidi"/>
          <w:i/>
          <w:iCs/>
          <w:noProof/>
          <w:sz w:val="24"/>
          <w:szCs w:val="24"/>
        </w:rPr>
        <w:t xml:space="preserve">Suara Forikes, </w:t>
      </w:r>
      <w:r w:rsidRPr="00F700EE">
        <w:rPr>
          <w:rFonts w:asciiTheme="majorBidi" w:hAnsiTheme="majorBidi" w:cstheme="majorBidi"/>
          <w:noProof/>
          <w:sz w:val="24"/>
          <w:szCs w:val="24"/>
        </w:rPr>
        <w:t>9(1),81-82.</w:t>
      </w:r>
    </w:p>
    <w:p w14:paraId="33620BE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t xml:space="preserve">Gorzink-Debicka, M., Przychodzen, P Capello, F., Kuban-Jankoswa, A (2018) Potential health benefits of olive oil plant polyphenols. </w:t>
      </w:r>
      <w:r w:rsidRPr="00F700EE">
        <w:rPr>
          <w:rFonts w:asciiTheme="majorBidi" w:hAnsiTheme="majorBidi" w:cstheme="majorBidi"/>
          <w:i/>
          <w:iCs/>
          <w:sz w:val="24"/>
          <w:szCs w:val="24"/>
        </w:rPr>
        <w:t xml:space="preserve">International journal of molecullar sceinces, </w:t>
      </w:r>
      <w:r w:rsidRPr="00F700EE">
        <w:rPr>
          <w:rFonts w:asciiTheme="majorBidi" w:hAnsiTheme="majorBidi" w:cstheme="majorBidi"/>
          <w:sz w:val="24"/>
          <w:szCs w:val="24"/>
        </w:rPr>
        <w:t>19(3) 686.</w:t>
      </w:r>
    </w:p>
    <w:p w14:paraId="5370A6D1"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Hamdanah, M. (2021). Pengaruh Pemberian Minyak Zaitun Dan Aloevera Terhadap Derajat Ruam Popok Pada Bayi Usia 0-12 Bulan. </w:t>
      </w:r>
      <w:r w:rsidRPr="00F700EE">
        <w:rPr>
          <w:rFonts w:asciiTheme="majorBidi" w:hAnsiTheme="majorBidi" w:cstheme="majorBidi"/>
          <w:i/>
          <w:iCs/>
          <w:noProof/>
          <w:sz w:val="24"/>
          <w:szCs w:val="24"/>
        </w:rPr>
        <w:t>Journal Stikes NHM</w:t>
      </w:r>
      <w:r w:rsidRPr="00F700EE">
        <w:rPr>
          <w:rFonts w:asciiTheme="majorBidi" w:hAnsiTheme="majorBidi" w:cstheme="majorBidi"/>
          <w:noProof/>
          <w:sz w:val="24"/>
          <w:szCs w:val="24"/>
        </w:rPr>
        <w:t>, 1–10.</w:t>
      </w:r>
    </w:p>
    <w:p w14:paraId="23BC755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Herdman T Hearther. (2020). </w:t>
      </w:r>
      <w:r w:rsidRPr="00F700EE">
        <w:rPr>
          <w:rFonts w:asciiTheme="majorBidi" w:hAnsiTheme="majorBidi" w:cstheme="majorBidi"/>
          <w:i/>
          <w:iCs/>
          <w:noProof/>
          <w:sz w:val="24"/>
          <w:szCs w:val="24"/>
        </w:rPr>
        <w:t>NANDA-I Diagnosis Keperawatan Definisi dan Klasifikasi</w:t>
      </w:r>
      <w:r w:rsidRPr="00F700EE">
        <w:rPr>
          <w:rFonts w:asciiTheme="majorBidi" w:hAnsiTheme="majorBidi" w:cstheme="majorBidi"/>
          <w:noProof/>
          <w:sz w:val="24"/>
          <w:szCs w:val="24"/>
        </w:rPr>
        <w:t xml:space="preserve"> (11 ed.).</w:t>
      </w:r>
    </w:p>
    <w:p w14:paraId="0FEE8D8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Kesehatan, K., Kesehatan, P., &amp; Jurusan, S. (2016). </w:t>
      </w:r>
      <w:r w:rsidRPr="00F700EE">
        <w:rPr>
          <w:rFonts w:asciiTheme="majorBidi" w:hAnsiTheme="majorBidi" w:cstheme="majorBidi"/>
          <w:i/>
          <w:iCs/>
          <w:noProof/>
          <w:sz w:val="24"/>
          <w:szCs w:val="24"/>
        </w:rPr>
        <w:t xml:space="preserve">Evaluasi Mutu Salep Dengan Bahan Aktif Temugiring, Kencur Dan Kunyit </w:t>
      </w:r>
      <w:r w:rsidRPr="00F700EE">
        <w:rPr>
          <w:rFonts w:asciiTheme="majorBidi" w:hAnsiTheme="majorBidi" w:cstheme="majorBidi"/>
          <w:noProof/>
          <w:sz w:val="24"/>
          <w:szCs w:val="24"/>
        </w:rPr>
        <w:t>Titik Lestari, Bambang Yunianto, Agus Winarso, 8–12.</w:t>
      </w:r>
    </w:p>
    <w:p w14:paraId="4DB77437"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i/>
          <w:iCs/>
          <w:noProof/>
          <w:sz w:val="24"/>
          <w:szCs w:val="24"/>
        </w:rPr>
      </w:pPr>
      <w:r w:rsidRPr="00F700EE">
        <w:rPr>
          <w:rFonts w:asciiTheme="majorBidi" w:hAnsiTheme="majorBidi" w:cstheme="majorBidi"/>
          <w:noProof/>
          <w:sz w:val="24"/>
          <w:szCs w:val="24"/>
        </w:rPr>
        <w:t xml:space="preserve">Meliyana. (2020). </w:t>
      </w:r>
      <w:r w:rsidRPr="00F700EE">
        <w:rPr>
          <w:rFonts w:asciiTheme="majorBidi" w:hAnsiTheme="majorBidi" w:cstheme="majorBidi"/>
          <w:i/>
          <w:iCs/>
          <w:noProof/>
          <w:sz w:val="24"/>
          <w:szCs w:val="24"/>
        </w:rPr>
        <w:t>Pengaruh Pemberian Coconut Oil Kejadian Ruam Popok Pada Bayi.</w:t>
      </w:r>
    </w:p>
    <w:p w14:paraId="159FF0F2" w14:textId="77777777" w:rsidR="00E0679A" w:rsidRPr="00F700EE" w:rsidRDefault="00E0679A" w:rsidP="00F700EE">
      <w:pPr>
        <w:widowControl w:val="0"/>
        <w:autoSpaceDE w:val="0"/>
        <w:autoSpaceDN w:val="0"/>
        <w:adjustRightInd w:val="0"/>
        <w:spacing w:line="276" w:lineRule="auto"/>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Mutmainah Z. (2021). </w:t>
      </w:r>
      <w:r w:rsidRPr="00F700EE">
        <w:rPr>
          <w:rFonts w:asciiTheme="majorBidi" w:hAnsiTheme="majorBidi" w:cstheme="majorBidi"/>
          <w:i/>
          <w:iCs/>
          <w:noProof/>
          <w:sz w:val="24"/>
          <w:szCs w:val="24"/>
        </w:rPr>
        <w:t>Perawatan Perianal.Repository.Unimus.Ac.Id.</w:t>
      </w:r>
    </w:p>
    <w:p w14:paraId="33EB33FB"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Notoatmodjo. (2018). </w:t>
      </w:r>
      <w:r w:rsidRPr="00F700EE">
        <w:rPr>
          <w:rFonts w:asciiTheme="majorBidi" w:hAnsiTheme="majorBidi" w:cstheme="majorBidi"/>
          <w:i/>
          <w:iCs/>
          <w:noProof/>
          <w:sz w:val="24"/>
          <w:szCs w:val="24"/>
        </w:rPr>
        <w:t>Metodologi Penelitian Kesehatan</w:t>
      </w:r>
      <w:r w:rsidRPr="00F700EE">
        <w:rPr>
          <w:rFonts w:asciiTheme="majorBidi" w:hAnsiTheme="majorBidi" w:cstheme="majorBidi"/>
          <w:noProof/>
          <w:sz w:val="24"/>
          <w:szCs w:val="24"/>
        </w:rPr>
        <w:t>. Jakarta: Rineka Cipta.</w:t>
      </w:r>
    </w:p>
    <w:p w14:paraId="6135E346" w14:textId="76121759"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Lubis, A. H. (2022). Keperawatan anak asuhan keperawatan anak pada klien dengan ganguan sistim integument; ruam popok dengan pemberian coconut oil.</w:t>
      </w:r>
    </w:p>
    <w:p w14:paraId="6B5CCC05"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SDKI DPP. (2017). </w:t>
      </w:r>
      <w:r w:rsidRPr="00F700EE">
        <w:rPr>
          <w:rFonts w:asciiTheme="majorBidi" w:hAnsiTheme="majorBidi" w:cstheme="majorBidi"/>
          <w:i/>
          <w:iCs/>
          <w:noProof/>
          <w:sz w:val="24"/>
          <w:szCs w:val="24"/>
        </w:rPr>
        <w:t>Standar diagnosa keperawatan indonesia</w:t>
      </w:r>
      <w:r w:rsidRPr="00F700EE">
        <w:rPr>
          <w:rFonts w:asciiTheme="majorBidi" w:hAnsiTheme="majorBidi" w:cstheme="majorBidi"/>
          <w:noProof/>
          <w:sz w:val="24"/>
          <w:szCs w:val="24"/>
        </w:rPr>
        <w:t xml:space="preserve"> (edisi 1). JAKARTA.</w:t>
      </w:r>
    </w:p>
    <w:p w14:paraId="620BC29E"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lastRenderedPageBreak/>
        <w:t xml:space="preserve">PPNI, timpokja SIKI DPP. (2018). </w:t>
      </w:r>
      <w:r w:rsidRPr="00F700EE">
        <w:rPr>
          <w:rFonts w:asciiTheme="majorBidi" w:hAnsiTheme="majorBidi" w:cstheme="majorBidi"/>
          <w:i/>
          <w:iCs/>
          <w:noProof/>
          <w:sz w:val="24"/>
          <w:szCs w:val="24"/>
        </w:rPr>
        <w:t>Standar Intervensi Keperawatan Indonesia</w:t>
      </w:r>
      <w:r w:rsidRPr="00F700EE">
        <w:rPr>
          <w:rFonts w:asciiTheme="majorBidi" w:hAnsiTheme="majorBidi" w:cstheme="majorBidi"/>
          <w:noProof/>
          <w:sz w:val="24"/>
          <w:szCs w:val="24"/>
        </w:rPr>
        <w:t xml:space="preserve"> (edisi 1). Jakarta.</w:t>
      </w:r>
    </w:p>
    <w:p w14:paraId="7836095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SLKI DPP. (2019). </w:t>
      </w:r>
      <w:r w:rsidRPr="00F700EE">
        <w:rPr>
          <w:rFonts w:asciiTheme="majorBidi" w:hAnsiTheme="majorBidi" w:cstheme="majorBidi"/>
          <w:i/>
          <w:iCs/>
          <w:noProof/>
          <w:sz w:val="24"/>
          <w:szCs w:val="24"/>
        </w:rPr>
        <w:t>Standar Luaran Keperawatan Indonesia</w:t>
      </w:r>
      <w:r w:rsidRPr="00F700EE">
        <w:rPr>
          <w:rFonts w:asciiTheme="majorBidi" w:hAnsiTheme="majorBidi" w:cstheme="majorBidi"/>
          <w:noProof/>
          <w:sz w:val="24"/>
          <w:szCs w:val="24"/>
        </w:rPr>
        <w:t xml:space="preserve"> (edisi 1). Jakarta.</w:t>
      </w:r>
    </w:p>
    <w:p w14:paraId="4C10C4DD"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Putri, L., Damanik, U., Marlina, L., Barus, M., &amp; Suci, S. (2022). Efektivitas Pemberian Minyak Zaitun dan Minyak Kelapa Terhadap Ruam Popok Pada Bayi. </w:t>
      </w:r>
      <w:r w:rsidRPr="00F700EE">
        <w:rPr>
          <w:rFonts w:asciiTheme="majorBidi" w:hAnsiTheme="majorBidi" w:cstheme="majorBidi"/>
          <w:i/>
          <w:iCs/>
          <w:noProof/>
          <w:sz w:val="24"/>
          <w:szCs w:val="24"/>
        </w:rPr>
        <w:t>Indonesia Health Issue</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(2), 217–223.</w:t>
      </w:r>
    </w:p>
    <w:p w14:paraId="3A5D3B1C"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Rinandari, U., Anggraeni, R., &amp; Ellistasari, E. Y. (2020). Diaper Dermatitis, </w:t>
      </w:r>
      <w:r w:rsidRPr="00F700EE">
        <w:rPr>
          <w:rFonts w:asciiTheme="majorBidi" w:hAnsiTheme="majorBidi" w:cstheme="majorBidi"/>
          <w:i/>
          <w:iCs/>
          <w:noProof/>
          <w:sz w:val="24"/>
          <w:szCs w:val="24"/>
        </w:rPr>
        <w:t>47</w:t>
      </w:r>
      <w:r w:rsidRPr="00F700EE">
        <w:rPr>
          <w:rFonts w:asciiTheme="majorBidi" w:hAnsiTheme="majorBidi" w:cstheme="majorBidi"/>
          <w:noProof/>
          <w:sz w:val="24"/>
          <w:szCs w:val="24"/>
        </w:rPr>
        <w:t>, 50–55.</w:t>
      </w:r>
    </w:p>
    <w:p w14:paraId="25B17F6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Rustianingsih , A., &amp; Rustiana, Y (2022). Faktor yang berhubungan dengan ruam popok pada bayi baru lahir. </w:t>
      </w:r>
      <w:r w:rsidRPr="00F700EE">
        <w:rPr>
          <w:rFonts w:asciiTheme="majorBidi" w:hAnsiTheme="majorBidi" w:cstheme="majorBidi"/>
          <w:i/>
          <w:iCs/>
          <w:noProof/>
          <w:sz w:val="24"/>
          <w:szCs w:val="24"/>
        </w:rPr>
        <w:t>Jurnal perawat nasional indonesia,</w:t>
      </w:r>
      <w:r w:rsidRPr="00F700EE">
        <w:rPr>
          <w:rFonts w:asciiTheme="majorBidi" w:hAnsiTheme="majorBidi" w:cstheme="majorBidi"/>
          <w:noProof/>
          <w:sz w:val="24"/>
          <w:szCs w:val="24"/>
        </w:rPr>
        <w:t xml:space="preserve"> 3(2), 58-67.</w:t>
      </w:r>
    </w:p>
    <w:p w14:paraId="25728C2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Salim, N., &amp; Syadza, A. (2020). Pemberian Minyak Zaitun untuk Mengurangi Masalah Kerusakan Integritas Kulit pada An.A dengan Thalasemia. </w:t>
      </w:r>
      <w:r w:rsidRPr="00F700EE">
        <w:rPr>
          <w:rFonts w:asciiTheme="majorBidi" w:hAnsiTheme="majorBidi" w:cstheme="majorBidi"/>
          <w:i/>
          <w:iCs/>
          <w:noProof/>
          <w:sz w:val="24"/>
          <w:szCs w:val="24"/>
        </w:rPr>
        <w:t>Sentani Nursing 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5</w:t>
      </w:r>
      <w:r w:rsidRPr="00F700EE">
        <w:rPr>
          <w:rFonts w:asciiTheme="majorBidi" w:hAnsiTheme="majorBidi" w:cstheme="majorBidi"/>
          <w:noProof/>
          <w:sz w:val="24"/>
          <w:szCs w:val="24"/>
        </w:rPr>
        <w:t>(1), 16–20. Diambil dari https://ejournal.stikesjypr.ac.id/index.php/snj</w:t>
      </w:r>
    </w:p>
    <w:p w14:paraId="3676C0C8"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Santika,  sufiani puspita. (2020). Tingkat Gangguan Depresi Dan Kepatuhan Berobat Di Desa Manggarai. </w:t>
      </w:r>
      <w:r w:rsidRPr="00F700EE">
        <w:rPr>
          <w:rFonts w:asciiTheme="majorBidi" w:hAnsiTheme="majorBidi" w:cstheme="majorBidi"/>
          <w:i/>
          <w:iCs/>
          <w:noProof/>
          <w:sz w:val="24"/>
          <w:szCs w:val="24"/>
        </w:rPr>
        <w:t>Indonesian Trust Health 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3</w:t>
      </w:r>
      <w:r w:rsidRPr="00F700EE">
        <w:rPr>
          <w:rFonts w:asciiTheme="majorBidi" w:hAnsiTheme="majorBidi" w:cstheme="majorBidi"/>
          <w:noProof/>
          <w:sz w:val="24"/>
          <w:szCs w:val="24"/>
        </w:rPr>
        <w:t>(1), 258–264.</w:t>
      </w:r>
    </w:p>
    <w:p w14:paraId="04CE76A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Sebayang, S. M., &amp; Sembiring, E. (2020). Sebayang, S. M., &amp; Sembiring, E. </w:t>
      </w:r>
      <w:r w:rsidRPr="00F700EE">
        <w:rPr>
          <w:rFonts w:asciiTheme="majorBidi" w:hAnsiTheme="majorBidi" w:cstheme="majorBidi"/>
          <w:i/>
          <w:iCs/>
          <w:noProof/>
          <w:sz w:val="24"/>
          <w:szCs w:val="24"/>
        </w:rPr>
        <w:t xml:space="preserve">Efektivitas Pemberian Minyak Zaitun </w:t>
      </w:r>
      <w:r w:rsidRPr="00F700EE">
        <w:rPr>
          <w:rFonts w:asciiTheme="majorBidi" w:hAnsiTheme="majorBidi" w:cstheme="majorBidi"/>
          <w:i/>
          <w:iCs/>
          <w:noProof/>
          <w:sz w:val="24"/>
          <w:szCs w:val="24"/>
        </w:rPr>
        <w:t>Terhadap Ruam Popok Pada Balita Usia 0-36 BulanIndonesian Trust Health Journal, 3(1), 258-264.</w:t>
      </w:r>
    </w:p>
    <w:p w14:paraId="3871C4BA"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Triirfanti. (2020). Diapers Dermatitis form http://www.ckdjournal.com/indek.php/CKD?artickel/view, </w:t>
      </w:r>
      <w:r w:rsidRPr="00F700EE">
        <w:rPr>
          <w:rFonts w:asciiTheme="majorBidi" w:hAnsiTheme="majorBidi" w:cstheme="majorBidi"/>
          <w:i/>
          <w:iCs/>
          <w:noProof/>
          <w:sz w:val="24"/>
          <w:szCs w:val="24"/>
        </w:rPr>
        <w:t>12</w:t>
      </w:r>
      <w:r w:rsidRPr="00F700EE">
        <w:rPr>
          <w:rFonts w:asciiTheme="majorBidi" w:hAnsiTheme="majorBidi" w:cstheme="majorBidi"/>
          <w:noProof/>
          <w:sz w:val="24"/>
          <w:szCs w:val="24"/>
        </w:rPr>
        <w:t>.</w:t>
      </w:r>
    </w:p>
    <w:p w14:paraId="7F94EBFB"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Utami. (2019).Nursing Pathway ruam popok. from https://www.scribd.com/doc/194980905/.</w:t>
      </w:r>
    </w:p>
    <w:p w14:paraId="40EC1B53" w14:textId="33748092" w:rsidR="00536070" w:rsidRPr="00F700EE" w:rsidRDefault="00E0679A" w:rsidP="00F700EE">
      <w:pPr>
        <w:tabs>
          <w:tab w:val="left" w:pos="826"/>
        </w:tabs>
        <w:spacing w:after="0" w:line="276" w:lineRule="auto"/>
        <w:jc w:val="both"/>
        <w:rPr>
          <w:rFonts w:asciiTheme="majorBidi" w:hAnsiTheme="majorBidi" w:cstheme="majorBidi"/>
          <w:b/>
          <w:bCs/>
          <w:sz w:val="24"/>
          <w:szCs w:val="24"/>
          <w:lang w:val="id-ID"/>
        </w:rPr>
        <w:sectPr w:rsidR="00536070" w:rsidRPr="00F700EE" w:rsidSect="007611CC">
          <w:type w:val="continuous"/>
          <w:pgSz w:w="11906" w:h="16838" w:code="9"/>
          <w:pgMar w:top="1701" w:right="1701" w:bottom="1701" w:left="1701" w:header="709" w:footer="709" w:gutter="0"/>
          <w:cols w:num="2" w:space="708"/>
          <w:docGrid w:linePitch="360"/>
        </w:sectPr>
      </w:pPr>
      <w:r w:rsidRPr="00F700EE">
        <w:rPr>
          <w:rFonts w:asciiTheme="majorBidi" w:hAnsiTheme="majorBidi" w:cstheme="majorBidi"/>
          <w:sz w:val="24"/>
          <w:szCs w:val="24"/>
        </w:rPr>
        <w:fldChar w:fldCharType="end"/>
      </w:r>
    </w:p>
    <w:p w14:paraId="2B630031" w14:textId="77777777" w:rsidR="0083170C" w:rsidRPr="00E0679A" w:rsidRDefault="0083170C" w:rsidP="009665E5">
      <w:pPr>
        <w:rPr>
          <w:rFonts w:asciiTheme="majorBidi" w:hAnsiTheme="majorBidi" w:cstheme="majorBidi"/>
        </w:rPr>
      </w:pPr>
    </w:p>
    <w:sectPr w:rsidR="0083170C" w:rsidRPr="00E0679A" w:rsidSect="009665E5">
      <w:type w:val="continuous"/>
      <w:pgSz w:w="12240" w:h="15840"/>
      <w:pgMar w:top="480" w:right="760" w:bottom="280" w:left="580" w:header="720" w:footer="720" w:gutter="0"/>
      <w:cols w:num="4" w:space="720" w:equalWidth="0">
        <w:col w:w="2501" w:space="172"/>
        <w:col w:w="2408" w:space="263"/>
        <w:col w:w="1913" w:space="760"/>
        <w:col w:w="288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A2015" w14:textId="77777777" w:rsidR="002C4868" w:rsidRDefault="002C4868" w:rsidP="003B379C">
      <w:pPr>
        <w:spacing w:after="0" w:line="240" w:lineRule="auto"/>
      </w:pPr>
      <w:r>
        <w:separator/>
      </w:r>
    </w:p>
  </w:endnote>
  <w:endnote w:type="continuationSeparator" w:id="0">
    <w:p w14:paraId="65E7F9DA" w14:textId="77777777" w:rsidR="002C4868" w:rsidRDefault="002C4868" w:rsidP="003B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6A7ED" w14:textId="77777777" w:rsidR="002C4868" w:rsidRDefault="002C4868" w:rsidP="003B379C">
      <w:pPr>
        <w:spacing w:after="0" w:line="240" w:lineRule="auto"/>
      </w:pPr>
      <w:r>
        <w:separator/>
      </w:r>
    </w:p>
  </w:footnote>
  <w:footnote w:type="continuationSeparator" w:id="0">
    <w:p w14:paraId="445AAAD7" w14:textId="77777777" w:rsidR="002C4868" w:rsidRDefault="002C4868" w:rsidP="003B3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D282B"/>
    <w:multiLevelType w:val="hybridMultilevel"/>
    <w:tmpl w:val="FFFFFFFF"/>
    <w:lvl w:ilvl="0" w:tplc="0421000F">
      <w:start w:val="1"/>
      <w:numFmt w:val="decimal"/>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4098400C"/>
    <w:multiLevelType w:val="hybridMultilevel"/>
    <w:tmpl w:val="FFFFFFFF"/>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4C208E1"/>
    <w:multiLevelType w:val="hybridMultilevel"/>
    <w:tmpl w:val="FFFFFFFF"/>
    <w:lvl w:ilvl="0" w:tplc="8EC234E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 w15:restartNumberingAfterBreak="0">
    <w:nsid w:val="764754CE"/>
    <w:multiLevelType w:val="hybridMultilevel"/>
    <w:tmpl w:val="3A30D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9032079">
    <w:abstractNumId w:val="0"/>
  </w:num>
  <w:num w:numId="2" w16cid:durableId="1938057915">
    <w:abstractNumId w:val="1"/>
  </w:num>
  <w:num w:numId="3" w16cid:durableId="10684637">
    <w:abstractNumId w:val="2"/>
  </w:num>
  <w:num w:numId="4" w16cid:durableId="14137747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E1F"/>
    <w:rsid w:val="00065A66"/>
    <w:rsid w:val="000C6451"/>
    <w:rsid w:val="000F40B4"/>
    <w:rsid w:val="00160B5D"/>
    <w:rsid w:val="001A0614"/>
    <w:rsid w:val="001F1621"/>
    <w:rsid w:val="00202A10"/>
    <w:rsid w:val="0020565D"/>
    <w:rsid w:val="0027437A"/>
    <w:rsid w:val="002C4868"/>
    <w:rsid w:val="002F549F"/>
    <w:rsid w:val="00315D5B"/>
    <w:rsid w:val="0036436A"/>
    <w:rsid w:val="00373E38"/>
    <w:rsid w:val="00376AE8"/>
    <w:rsid w:val="003970A4"/>
    <w:rsid w:val="003B379C"/>
    <w:rsid w:val="003F623A"/>
    <w:rsid w:val="0043270F"/>
    <w:rsid w:val="00437B8B"/>
    <w:rsid w:val="00451322"/>
    <w:rsid w:val="004650B2"/>
    <w:rsid w:val="004B7D7C"/>
    <w:rsid w:val="004C7AF4"/>
    <w:rsid w:val="004D64AD"/>
    <w:rsid w:val="00536070"/>
    <w:rsid w:val="00552BEC"/>
    <w:rsid w:val="00624FBD"/>
    <w:rsid w:val="006504C7"/>
    <w:rsid w:val="00687A6E"/>
    <w:rsid w:val="006A3F65"/>
    <w:rsid w:val="006A6978"/>
    <w:rsid w:val="006B5E1F"/>
    <w:rsid w:val="006D6D2B"/>
    <w:rsid w:val="00731C4F"/>
    <w:rsid w:val="007611CC"/>
    <w:rsid w:val="007D75B7"/>
    <w:rsid w:val="007F5190"/>
    <w:rsid w:val="0083170C"/>
    <w:rsid w:val="0087463A"/>
    <w:rsid w:val="00883830"/>
    <w:rsid w:val="008C494F"/>
    <w:rsid w:val="00935F24"/>
    <w:rsid w:val="009665E5"/>
    <w:rsid w:val="00A30A4E"/>
    <w:rsid w:val="00A35818"/>
    <w:rsid w:val="00A50789"/>
    <w:rsid w:val="00B21A5B"/>
    <w:rsid w:val="00B86F55"/>
    <w:rsid w:val="00B90589"/>
    <w:rsid w:val="00B91FA3"/>
    <w:rsid w:val="00BC5980"/>
    <w:rsid w:val="00BC6A68"/>
    <w:rsid w:val="00BD4A13"/>
    <w:rsid w:val="00C23AA6"/>
    <w:rsid w:val="00C95F0E"/>
    <w:rsid w:val="00CA4CA1"/>
    <w:rsid w:val="00CB5F8E"/>
    <w:rsid w:val="00CB78C2"/>
    <w:rsid w:val="00CE062E"/>
    <w:rsid w:val="00D5557C"/>
    <w:rsid w:val="00D71A06"/>
    <w:rsid w:val="00E0679A"/>
    <w:rsid w:val="00E51363"/>
    <w:rsid w:val="00E645C5"/>
    <w:rsid w:val="00ED44DB"/>
    <w:rsid w:val="00F1598B"/>
    <w:rsid w:val="00F55395"/>
    <w:rsid w:val="00F665F3"/>
    <w:rsid w:val="00F700EE"/>
    <w:rsid w:val="00FB3590"/>
    <w:rsid w:val="00FB3AF7"/>
    <w:rsid w:val="00FC5D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22DC"/>
  <w15:chartTrackingRefBased/>
  <w15:docId w15:val="{CB15DFD3-F47B-46E1-B655-4D89B3811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E1F"/>
    <w:pPr>
      <w:keepNext/>
      <w:keepLines/>
      <w:spacing w:after="0" w:line="480" w:lineRule="auto"/>
      <w:jc w:val="center"/>
      <w:outlineLvl w:val="0"/>
    </w:pPr>
    <w:rPr>
      <w:rFonts w:ascii="Times New Roman" w:eastAsiaTheme="majorEastAsia" w:hAnsi="Times New Roman" w:cs="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E1F"/>
    <w:rPr>
      <w:rFonts w:ascii="Times New Roman" w:eastAsiaTheme="majorEastAsia" w:hAnsi="Times New Roman" w:cs="Times New Roman"/>
      <w:b/>
      <w:sz w:val="24"/>
      <w:szCs w:val="32"/>
    </w:rPr>
  </w:style>
  <w:style w:type="paragraph" w:styleId="ListParagraph">
    <w:name w:val="List Paragraph"/>
    <w:basedOn w:val="Normal"/>
    <w:link w:val="ListParagraphChar"/>
    <w:uiPriority w:val="34"/>
    <w:qFormat/>
    <w:rsid w:val="00B86F55"/>
    <w:pPr>
      <w:spacing w:before="139" w:after="0" w:line="360" w:lineRule="auto"/>
      <w:ind w:left="720" w:right="1361"/>
      <w:contextualSpacing/>
      <w:jc w:val="both"/>
    </w:pPr>
    <w:rPr>
      <w:rFonts w:eastAsia="Times New Roman" w:cs="Times New Roman"/>
      <w:lang w:val="id-ID"/>
    </w:rPr>
  </w:style>
  <w:style w:type="character" w:customStyle="1" w:styleId="ListParagraphChar">
    <w:name w:val="List Paragraph Char"/>
    <w:link w:val="ListParagraph"/>
    <w:uiPriority w:val="34"/>
    <w:locked/>
    <w:rsid w:val="00B86F55"/>
    <w:rPr>
      <w:rFonts w:eastAsia="Times New Roman" w:cs="Times New Roman"/>
      <w:lang w:val="id-ID"/>
    </w:rPr>
  </w:style>
  <w:style w:type="character" w:styleId="Hyperlink">
    <w:name w:val="Hyperlink"/>
    <w:basedOn w:val="DefaultParagraphFont"/>
    <w:uiPriority w:val="99"/>
    <w:unhideWhenUsed/>
    <w:rsid w:val="00F1598B"/>
    <w:rPr>
      <w:rFonts w:ascii="Times New Roman" w:hAnsi="Times New Roman" w:cs="Times New Roman" w:hint="default"/>
      <w:color w:val="0563C1" w:themeColor="hyperlink"/>
      <w:u w:val="single"/>
    </w:rPr>
  </w:style>
  <w:style w:type="character" w:styleId="UnresolvedMention">
    <w:name w:val="Unresolved Mention"/>
    <w:basedOn w:val="DefaultParagraphFont"/>
    <w:uiPriority w:val="99"/>
    <w:semiHidden/>
    <w:unhideWhenUsed/>
    <w:rsid w:val="00F1598B"/>
    <w:rPr>
      <w:color w:val="605E5C"/>
      <w:shd w:val="clear" w:color="auto" w:fill="E1DFDD"/>
    </w:rPr>
  </w:style>
  <w:style w:type="table" w:styleId="TableGrid">
    <w:name w:val="Table Grid"/>
    <w:basedOn w:val="TableNormal"/>
    <w:uiPriority w:val="59"/>
    <w:rsid w:val="00A30A4E"/>
    <w:pPr>
      <w:spacing w:after="0" w:line="240" w:lineRule="auto"/>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3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9C"/>
  </w:style>
  <w:style w:type="paragraph" w:styleId="Footer">
    <w:name w:val="footer"/>
    <w:basedOn w:val="Normal"/>
    <w:link w:val="FooterChar"/>
    <w:uiPriority w:val="99"/>
    <w:unhideWhenUsed/>
    <w:rsid w:val="003B3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9C"/>
  </w:style>
  <w:style w:type="paragraph" w:styleId="HTMLPreformatted">
    <w:name w:val="HTML Preformatted"/>
    <w:basedOn w:val="Normal"/>
    <w:link w:val="HTMLPreformattedChar"/>
    <w:uiPriority w:val="99"/>
    <w:semiHidden/>
    <w:unhideWhenUsed/>
    <w:rsid w:val="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611CC"/>
    <w:rPr>
      <w:rFonts w:ascii="Courier New" w:eastAsia="Times New Roman" w:hAnsi="Courier New" w:cs="Courier New"/>
      <w:sz w:val="20"/>
      <w:szCs w:val="20"/>
    </w:rPr>
  </w:style>
  <w:style w:type="character" w:customStyle="1" w:styleId="y2iqfc">
    <w:name w:val="y2iqfc"/>
    <w:basedOn w:val="DefaultParagraphFont"/>
    <w:rsid w:val="007611CC"/>
  </w:style>
  <w:style w:type="paragraph" w:styleId="BodyText">
    <w:name w:val="Body Text"/>
    <w:basedOn w:val="Normal"/>
    <w:link w:val="BodyTextChar"/>
    <w:uiPriority w:val="1"/>
    <w:qFormat/>
    <w:rsid w:val="0083170C"/>
    <w:pPr>
      <w:widowControl w:val="0"/>
      <w:autoSpaceDE w:val="0"/>
      <w:autoSpaceDN w:val="0"/>
      <w:spacing w:after="0" w:line="240" w:lineRule="auto"/>
    </w:pPr>
    <w:rPr>
      <w:rFonts w:ascii="Microsoft Sans Serif" w:eastAsia="Microsoft Sans Serif" w:hAnsi="Microsoft Sans Serif" w:cs="Microsoft Sans Serif"/>
      <w:sz w:val="37"/>
      <w:szCs w:val="37"/>
    </w:rPr>
  </w:style>
  <w:style w:type="character" w:customStyle="1" w:styleId="BodyTextChar">
    <w:name w:val="Body Text Char"/>
    <w:basedOn w:val="DefaultParagraphFont"/>
    <w:link w:val="BodyText"/>
    <w:uiPriority w:val="1"/>
    <w:rsid w:val="0083170C"/>
    <w:rPr>
      <w:rFonts w:ascii="Microsoft Sans Serif" w:eastAsia="Microsoft Sans Serif" w:hAnsi="Microsoft Sans Serif" w:cs="Microsoft Sans Serif"/>
      <w:sz w:val="37"/>
      <w:szCs w:val="37"/>
    </w:rPr>
  </w:style>
  <w:style w:type="character" w:styleId="CommentReference">
    <w:name w:val="annotation reference"/>
    <w:basedOn w:val="DefaultParagraphFont"/>
    <w:uiPriority w:val="99"/>
    <w:semiHidden/>
    <w:unhideWhenUsed/>
    <w:rsid w:val="00CA4CA1"/>
    <w:rPr>
      <w:sz w:val="16"/>
      <w:szCs w:val="16"/>
    </w:rPr>
  </w:style>
  <w:style w:type="paragraph" w:styleId="CommentText">
    <w:name w:val="annotation text"/>
    <w:basedOn w:val="Normal"/>
    <w:link w:val="CommentTextChar"/>
    <w:uiPriority w:val="99"/>
    <w:semiHidden/>
    <w:unhideWhenUsed/>
    <w:rsid w:val="00CA4CA1"/>
    <w:pPr>
      <w:spacing w:line="240" w:lineRule="auto"/>
    </w:pPr>
    <w:rPr>
      <w:sz w:val="20"/>
      <w:szCs w:val="20"/>
    </w:rPr>
  </w:style>
  <w:style w:type="character" w:customStyle="1" w:styleId="CommentTextChar">
    <w:name w:val="Comment Text Char"/>
    <w:basedOn w:val="DefaultParagraphFont"/>
    <w:link w:val="CommentText"/>
    <w:uiPriority w:val="99"/>
    <w:semiHidden/>
    <w:rsid w:val="00CA4CA1"/>
    <w:rPr>
      <w:sz w:val="20"/>
      <w:szCs w:val="20"/>
    </w:rPr>
  </w:style>
  <w:style w:type="paragraph" w:styleId="CommentSubject">
    <w:name w:val="annotation subject"/>
    <w:basedOn w:val="CommentText"/>
    <w:next w:val="CommentText"/>
    <w:link w:val="CommentSubjectChar"/>
    <w:uiPriority w:val="99"/>
    <w:semiHidden/>
    <w:unhideWhenUsed/>
    <w:rsid w:val="00CA4CA1"/>
    <w:rPr>
      <w:b/>
      <w:bCs/>
    </w:rPr>
  </w:style>
  <w:style w:type="character" w:customStyle="1" w:styleId="CommentSubjectChar">
    <w:name w:val="Comment Subject Char"/>
    <w:basedOn w:val="CommentTextChar"/>
    <w:link w:val="CommentSubject"/>
    <w:uiPriority w:val="99"/>
    <w:semiHidden/>
    <w:rsid w:val="00CA4CA1"/>
    <w:rPr>
      <w:b/>
      <w:bCs/>
      <w:sz w:val="20"/>
      <w:szCs w:val="20"/>
    </w:rPr>
  </w:style>
  <w:style w:type="paragraph" w:styleId="Revision">
    <w:name w:val="Revision"/>
    <w:hidden/>
    <w:uiPriority w:val="99"/>
    <w:semiHidden/>
    <w:rsid w:val="00B91F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154352">
      <w:bodyDiv w:val="1"/>
      <w:marLeft w:val="0"/>
      <w:marRight w:val="0"/>
      <w:marTop w:val="0"/>
      <w:marBottom w:val="0"/>
      <w:divBdr>
        <w:top w:val="none" w:sz="0" w:space="0" w:color="auto"/>
        <w:left w:val="none" w:sz="0" w:space="0" w:color="auto"/>
        <w:bottom w:val="none" w:sz="0" w:space="0" w:color="auto"/>
        <w:right w:val="none" w:sz="0" w:space="0" w:color="auto"/>
      </w:divBdr>
      <w:divsChild>
        <w:div w:id="1158350612">
          <w:marLeft w:val="0"/>
          <w:marRight w:val="0"/>
          <w:marTop w:val="0"/>
          <w:marBottom w:val="0"/>
          <w:divBdr>
            <w:top w:val="none" w:sz="0" w:space="0" w:color="auto"/>
            <w:left w:val="none" w:sz="0" w:space="0" w:color="auto"/>
            <w:bottom w:val="none" w:sz="0" w:space="0" w:color="auto"/>
            <w:right w:val="none" w:sz="0" w:space="0" w:color="auto"/>
          </w:divBdr>
        </w:div>
      </w:divsChild>
    </w:div>
    <w:div w:id="202034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E823-5E69-41B8-80CF-69E4B312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2710</Words>
  <Characters>15447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Aryo Fajriarso</dc:creator>
  <cp:keywords>wwik nyus</cp:keywords>
  <dc:description/>
  <cp:lastModifiedBy>Aryo Fajriarso</cp:lastModifiedBy>
  <cp:revision>2</cp:revision>
  <dcterms:created xsi:type="dcterms:W3CDTF">2025-02-13T16:47:00Z</dcterms:created>
  <dcterms:modified xsi:type="dcterms:W3CDTF">2025-02-13T16:47:00Z</dcterms:modified>
</cp:coreProperties>
</file>