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8116C" w14:textId="5912E090" w:rsidR="00624FBD"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Jurnal Ilmiah Keperawatan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Kesehatan Alkautsar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e-ISSN :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6504C7" w:rsidP="006504C7">
      <w:pPr>
        <w:spacing w:line="240" w:lineRule="auto"/>
        <w:rPr>
          <w:rFonts w:asciiTheme="majorBidi" w:hAnsiTheme="majorBidi" w:cstheme="majorBidi"/>
          <w:sz w:val="28"/>
          <w:szCs w:val="28"/>
        </w:rPr>
      </w:pPr>
      <w:hyperlink r:id="rId8" w:history="1">
        <w:r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(DIAPERS RUSH)</w:t>
      </w:r>
    </w:p>
    <w:p w14:paraId="0A933336" w14:textId="784F875A" w:rsidR="00D71A06" w:rsidRDefault="00D71A06" w:rsidP="006504C7">
      <w:pPr>
        <w:spacing w:after="200" w:line="240" w:lineRule="auto"/>
        <w:jc w:val="both"/>
        <w:rPr>
          <w:rFonts w:asciiTheme="majorBidi" w:hAnsiTheme="majorBidi" w:cstheme="majorBidi"/>
          <w:sz w:val="24"/>
          <w:szCs w:val="24"/>
        </w:rPr>
      </w:pPr>
    </w:p>
    <w:p w14:paraId="1E087398" w14:textId="45475746" w:rsidR="0087463A" w:rsidRDefault="0087463A" w:rsidP="006504C7">
      <w:pPr>
        <w:spacing w:after="200" w:line="240" w:lineRule="auto"/>
        <w:jc w:val="both"/>
        <w:rPr>
          <w:rFonts w:asciiTheme="majorBidi" w:hAnsiTheme="majorBidi" w:cstheme="majorBidi"/>
          <w:sz w:val="24"/>
          <w:szCs w:val="24"/>
        </w:rPr>
      </w:pPr>
    </w:p>
    <w:p w14:paraId="5CEBF617" w14:textId="0F21D94B" w:rsidR="0087463A" w:rsidRDefault="0087463A" w:rsidP="006504C7">
      <w:pPr>
        <w:spacing w:after="200" w:line="240" w:lineRule="auto"/>
        <w:jc w:val="both"/>
        <w:rPr>
          <w:rFonts w:asciiTheme="majorBidi" w:hAnsiTheme="majorBidi" w:cstheme="majorBidi"/>
          <w:sz w:val="24"/>
          <w:szCs w:val="24"/>
        </w:rPr>
      </w:pPr>
    </w:p>
    <w:p w14:paraId="2099C3DA" w14:textId="77777777" w:rsidR="0087463A" w:rsidRPr="006504C7" w:rsidRDefault="0087463A"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77777777" w:rsidR="00552BEC" w:rsidRPr="006504C7" w:rsidRDefault="00552BEC" w:rsidP="006504C7">
      <w:pPr>
        <w:spacing w:line="240" w:lineRule="auto"/>
        <w:ind w:firstLine="720"/>
        <w:jc w:val="both"/>
        <w:rPr>
          <w:rFonts w:asciiTheme="majorBidi" w:hAnsiTheme="majorBidi" w:cstheme="majorBidi"/>
          <w:sz w:val="24"/>
          <w:szCs w:val="24"/>
        </w:rPr>
      </w:pPr>
      <w:r w:rsidRPr="006504C7">
        <w:rPr>
          <w:rFonts w:asciiTheme="majorBidi" w:hAnsiTheme="majorBidi" w:cstheme="majorBidi"/>
          <w:b/>
          <w:bCs/>
          <w:sz w:val="24"/>
          <w:szCs w:val="24"/>
        </w:rPr>
        <w:t>Latar belakang</w:t>
      </w:r>
      <w:r w:rsidRPr="006504C7">
        <w:rPr>
          <w:rFonts w:asciiTheme="majorBidi" w:hAnsiTheme="majorBidi" w:cstheme="majorBidi"/>
          <w:sz w:val="24"/>
          <w:szCs w:val="24"/>
        </w:rPr>
        <w:t xml:space="preserve"> : diapers rush atau ruam popok adalah infeksi kulit yang disebabkan oleh paparan urin dan kotoran yang berkepanjangan dan disebabkan pula karna pergesekan popok (diapers) yan bersifat disposibel. Akibat yang dirasakan ketika seseorang mengalami ruam popok akan timbul masalah gangguan integritas kulit dan gangguan rasa aman dan nyaman. </w:t>
      </w:r>
      <w:r w:rsidRPr="006504C7">
        <w:rPr>
          <w:rFonts w:asciiTheme="majorBidi" w:hAnsiTheme="majorBidi" w:cstheme="majorBidi"/>
          <w:b/>
          <w:bCs/>
          <w:sz w:val="24"/>
          <w:szCs w:val="24"/>
        </w:rPr>
        <w:t xml:space="preserve">Tujuan : </w:t>
      </w:r>
      <w:r w:rsidRPr="006504C7">
        <w:rPr>
          <w:rFonts w:asciiTheme="majorBidi" w:hAnsiTheme="majorBidi" w:cstheme="majorBidi"/>
          <w:sz w:val="24"/>
          <w:szCs w:val="24"/>
        </w:rPr>
        <w:t xml:space="preserve">Tujuan dari penelitian ini adalah untuk mengetahui efek dari pemakaian minyak zaitun pada klien diapers rush dengan masalah keperawatan gangguan integritas kulit. </w:t>
      </w:r>
      <w:r w:rsidRPr="006504C7">
        <w:rPr>
          <w:rFonts w:asciiTheme="majorBidi" w:hAnsiTheme="majorBidi" w:cstheme="majorBidi"/>
          <w:b/>
          <w:bCs/>
          <w:sz w:val="24"/>
          <w:szCs w:val="24"/>
        </w:rPr>
        <w:t>Metode</w:t>
      </w:r>
      <w:r w:rsidRPr="006504C7">
        <w:rPr>
          <w:rFonts w:asciiTheme="majorBidi" w:hAnsiTheme="majorBidi" w:cstheme="majorBidi"/>
          <w:sz w:val="24"/>
          <w:szCs w:val="24"/>
        </w:rPr>
        <w:t xml:space="preserve"> : data didapatkan dari observasi melalui Melalui metode partisipatif dan mengamati pasien guna melengkapi data. Subjek studi kasus ini mengunakan 2 klien yang mengalami masalah diapers rush dengan gangguan integritas kulit. </w:t>
      </w:r>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 hasil analisa yang didapatkan bahwa pemakaian minyak zaitun selama seminggu dapat mengatasi kemerahan rata-rata meningkat 100%. </w:t>
      </w:r>
      <w:r w:rsidRPr="006504C7">
        <w:rPr>
          <w:rFonts w:asciiTheme="majorBidi" w:hAnsiTheme="majorBidi" w:cstheme="majorBidi"/>
          <w:b/>
          <w:bCs/>
          <w:sz w:val="24"/>
          <w:szCs w:val="24"/>
        </w:rPr>
        <w:t>Kesimpulan</w:t>
      </w:r>
      <w:r w:rsidRPr="006504C7">
        <w:rPr>
          <w:rFonts w:asciiTheme="majorBidi" w:hAnsiTheme="majorBidi" w:cstheme="majorBidi"/>
          <w:sz w:val="24"/>
          <w:szCs w:val="24"/>
        </w:rPr>
        <w:t xml:space="preserve"> terdapat pengaruh dari minyak zaitun terhadap penderita diapers rash dengan masalah gangguan integritas kulit dari menurun menjadi meningkat.</w:t>
      </w:r>
    </w:p>
    <w:p w14:paraId="6E0D95AD" w14:textId="1988D68A"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Kata kunci</w:t>
      </w:r>
      <w:r w:rsidRPr="006504C7">
        <w:rPr>
          <w:rFonts w:asciiTheme="majorBidi" w:hAnsiTheme="majorBidi" w:cstheme="majorBidi"/>
          <w:sz w:val="24"/>
          <w:szCs w:val="24"/>
        </w:rPr>
        <w:t xml:space="preserve"> : diapers rush</w:t>
      </w:r>
      <w:r w:rsidR="00E0679A" w:rsidRPr="006504C7">
        <w:rPr>
          <w:rFonts w:asciiTheme="majorBidi" w:hAnsiTheme="majorBidi" w:cstheme="majorBidi"/>
          <w:sz w:val="24"/>
          <w:szCs w:val="24"/>
        </w:rPr>
        <w:t xml:space="preserve">; </w:t>
      </w:r>
      <w:r w:rsidRPr="006504C7">
        <w:rPr>
          <w:rFonts w:asciiTheme="majorBidi" w:hAnsiTheme="majorBidi" w:cstheme="majorBidi"/>
          <w:sz w:val="24"/>
          <w:szCs w:val="24"/>
        </w:rPr>
        <w:t>gangguan integritas kulit</w:t>
      </w:r>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minyak zaitun</w:t>
      </w:r>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50F1C78C"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USE OF DIAPERS (DIAPERS</w:t>
      </w:r>
      <w:r w:rsidR="00A35818">
        <w:rPr>
          <w:rFonts w:asciiTheme="majorBidi" w:eastAsia="Times New Roman" w:hAnsiTheme="majorBidi" w:cstheme="majorBidi"/>
          <w:b/>
          <w:bCs/>
          <w:sz w:val="28"/>
          <w:szCs w:val="28"/>
          <w:lang w:val="en"/>
        </w:rPr>
        <w:t xml:space="preserve"> RUSH</w:t>
      </w:r>
      <w:r w:rsidRPr="007611CC">
        <w:rPr>
          <w:rFonts w:asciiTheme="majorBidi" w:eastAsia="Times New Roman" w:hAnsiTheme="majorBidi" w:cstheme="majorBidi"/>
          <w:b/>
          <w:bCs/>
          <w:sz w:val="28"/>
          <w:szCs w:val="28"/>
          <w:lang w:val="en"/>
        </w:rPr>
        <w:t>)</w:t>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6B3B67C3" w14:textId="77777777" w:rsidR="00E0679A" w:rsidRPr="006504C7" w:rsidRDefault="00E0679A" w:rsidP="006504C7">
      <w:pPr>
        <w:spacing w:line="240" w:lineRule="auto"/>
        <w:ind w:firstLine="720"/>
        <w:jc w:val="both"/>
        <w:rPr>
          <w:rFonts w:asciiTheme="majorBidi" w:hAnsiTheme="majorBidi" w:cstheme="majorBidi"/>
          <w:i/>
          <w:sz w:val="24"/>
          <w:szCs w:val="24"/>
        </w:rPr>
      </w:pPr>
      <w:r w:rsidRPr="006504C7">
        <w:rPr>
          <w:rFonts w:asciiTheme="majorBidi" w:hAnsiTheme="majorBidi" w:cstheme="majorBidi"/>
          <w:b/>
          <w:bCs/>
          <w:i/>
          <w:sz w:val="24"/>
          <w:szCs w:val="24"/>
        </w:rPr>
        <w:t>Background</w:t>
      </w:r>
      <w:r w:rsidRPr="006504C7">
        <w:rPr>
          <w:rFonts w:asciiTheme="majorBidi" w:hAnsiTheme="majorBidi" w:cstheme="majorBidi"/>
          <w:i/>
          <w:sz w:val="24"/>
          <w:szCs w:val="24"/>
        </w:rPr>
        <w:t>: diapers rush or diaper rash is a skin infection caused by prolonged exposure to urine and feces and is also caused by the friction of disposible diapers. The consequences felt when someone experiences diaper rash will arise problems of impaired skin integrity and impaired sense of security and comfort.</w:t>
      </w:r>
      <w:r w:rsidRPr="006504C7">
        <w:rPr>
          <w:rFonts w:asciiTheme="majorBidi" w:hAnsiTheme="majorBidi" w:cstheme="majorBidi"/>
          <w:b/>
          <w:bCs/>
          <w:i/>
          <w:sz w:val="24"/>
          <w:szCs w:val="24"/>
        </w:rPr>
        <w:t xml:space="preserve"> Objective</w:t>
      </w:r>
      <w:r w:rsidRPr="006504C7">
        <w:rPr>
          <w:rFonts w:asciiTheme="majorBidi" w:hAnsiTheme="majorBidi" w:cstheme="majorBidi"/>
          <w:i/>
          <w:sz w:val="24"/>
          <w:szCs w:val="24"/>
        </w:rPr>
        <w:t xml:space="preserve">: The purpose of this study was to determine the effect of using olive oil on diaper rush clients with nursing problems of skin integrity disorders. </w:t>
      </w:r>
      <w:r w:rsidRPr="006504C7">
        <w:rPr>
          <w:rFonts w:asciiTheme="majorBidi" w:hAnsiTheme="majorBidi" w:cstheme="majorBidi"/>
          <w:b/>
          <w:bCs/>
          <w:i/>
          <w:sz w:val="24"/>
          <w:szCs w:val="24"/>
        </w:rPr>
        <w:t>Method</w:t>
      </w:r>
      <w:r w:rsidRPr="006504C7">
        <w:rPr>
          <w:rFonts w:asciiTheme="majorBidi" w:hAnsiTheme="majorBidi" w:cstheme="majorBidi"/>
          <w:i/>
          <w:sz w:val="24"/>
          <w:szCs w:val="24"/>
        </w:rPr>
        <w:t>: data obtained from observation through participatory methods and observing patients to complete the data. The subjects of this case study used 2 clients who experienced diapers rush problems with skin integrity disorders.</w:t>
      </w:r>
      <w:r w:rsidRPr="006504C7">
        <w:rPr>
          <w:rFonts w:asciiTheme="majorBidi" w:hAnsiTheme="majorBidi" w:cstheme="majorBidi"/>
          <w:b/>
          <w:bCs/>
          <w:i/>
          <w:sz w:val="24"/>
          <w:szCs w:val="24"/>
        </w:rPr>
        <w:t xml:space="preserve"> Results</w:t>
      </w:r>
      <w:r w:rsidRPr="006504C7">
        <w:rPr>
          <w:rFonts w:asciiTheme="majorBidi" w:hAnsiTheme="majorBidi" w:cstheme="majorBidi"/>
          <w:i/>
          <w:sz w:val="24"/>
          <w:szCs w:val="24"/>
        </w:rPr>
        <w:t>: the results of the analysis obtained that the use of olive oil for a week can overcome the average redness increased by 100%.</w:t>
      </w:r>
      <w:r w:rsidRPr="006504C7">
        <w:rPr>
          <w:rFonts w:asciiTheme="majorBidi" w:hAnsiTheme="majorBidi" w:cstheme="majorBidi"/>
          <w:b/>
          <w:bCs/>
          <w:i/>
          <w:sz w:val="24"/>
          <w:szCs w:val="24"/>
        </w:rPr>
        <w:t xml:space="preserve"> The conclusion</w:t>
      </w:r>
      <w:r w:rsidRPr="006504C7">
        <w:rPr>
          <w:rFonts w:asciiTheme="majorBidi" w:hAnsiTheme="majorBidi" w:cstheme="majorBidi"/>
          <w:i/>
          <w:sz w:val="24"/>
          <w:szCs w:val="24"/>
        </w:rPr>
        <w:t xml:space="preserve"> is that there is an effect of olive oil on diapers rash sufferers with skin integrity problems from decreasing to increasing.</w:t>
      </w:r>
    </w:p>
    <w:p w14:paraId="610888EB" w14:textId="77777777" w:rsidR="00E0679A" w:rsidRPr="006504C7" w:rsidRDefault="00E0679A" w:rsidP="006504C7">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 diapers rush; olive oil ;skin integrity disorders.</w:t>
      </w:r>
    </w:p>
    <w:p w14:paraId="1A33F2EE" w14:textId="77777777" w:rsidR="006B5E1F" w:rsidRDefault="00552BEC" w:rsidP="006A3F65">
      <w:pPr>
        <w:rPr>
          <w:rFonts w:asciiTheme="majorBidi" w:hAnsiTheme="majorBidi" w:cstheme="majorBidi"/>
          <w:b/>
          <w:sz w:val="24"/>
          <w:szCs w:val="24"/>
        </w:rPr>
      </w:pPr>
      <w:r w:rsidRPr="00552BEC">
        <w:rPr>
          <w:rFonts w:asciiTheme="majorBidi" w:hAnsiTheme="majorBidi" w:cstheme="majorBidi"/>
          <w:b/>
          <w:sz w:val="24"/>
          <w:szCs w:val="24"/>
        </w:rPr>
        <w:t>PENDAHULUAN</w:t>
      </w:r>
    </w:p>
    <w:p w14:paraId="1351B727" w14:textId="04F8A9EC" w:rsidR="006A3F65" w:rsidRDefault="006A3F65" w:rsidP="00B86F55">
      <w:pPr>
        <w:tabs>
          <w:tab w:val="left" w:pos="826"/>
        </w:tabs>
        <w:spacing w:after="0" w:line="480" w:lineRule="auto"/>
        <w:ind w:left="360"/>
        <w:jc w:val="both"/>
        <w:rPr>
          <w:rFonts w:asciiTheme="majorBidi" w:hAnsiTheme="majorBidi" w:cstheme="majorBidi"/>
          <w:sz w:val="24"/>
          <w:szCs w:val="24"/>
        </w:rPr>
        <w:sectPr w:rsidR="006A3F65" w:rsidSect="007611CC">
          <w:pgSz w:w="11906" w:h="16838" w:code="9"/>
          <w:pgMar w:top="1701" w:right="1701" w:bottom="1701" w:left="1701" w:header="709" w:footer="709" w:gutter="0"/>
          <w:cols w:space="708"/>
          <w:docGrid w:linePitch="360"/>
        </w:sectPr>
      </w:pPr>
    </w:p>
    <w:p w14:paraId="55FB4949" w14:textId="3CE115EB" w:rsidR="00B86F55" w:rsidRPr="007611CC" w:rsidRDefault="006A3F65"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kesehatan dunia (WHO) menyatakan data yang diperoleh pada tahun 2019 prevelensi iritasi kulit (ruam popok) cukup tinggi peningkatannya. Sejumlah 25 % dari 6.840.507.000 bahwa bayi yang lahir di dunia ini mengalami iritasi kulit atau ruam popok karna mengunakan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Yang paling sering terjadi usia 3-12 bulan. Prevelensi di Indonesia sebanyak 7%-35% Dari hasil studi pendahuluan kasus di BPM Munifah,Amd.Keb (11 Januari 2021) mendapat hasil data 10 bayi yang selalu memakai popok, ada 5 bayi atau bisa dipresensikan 50% terjadi masalah ruam popok dengan grade ringan, dan 3 bayi berarti ada 3% dari bayi lainya mengalami ruam popok sedang dan 2 bayi atau 2% yang tidak terjadi masalah </w:t>
      </w:r>
      <w:r w:rsidR="00552BEC" w:rsidRPr="007611CC">
        <w:rPr>
          <w:rFonts w:asciiTheme="majorBidi" w:hAnsiTheme="majorBidi" w:cstheme="majorBidi"/>
          <w:i/>
          <w:sz w:val="24"/>
          <w:szCs w:val="24"/>
        </w:rPr>
        <w:t>diapers rush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Diapers rush yaitu iritasi yang terjadi pada kulit pada daerah </w:t>
      </w:r>
      <w:r w:rsidR="00B86F55" w:rsidRPr="007611CC">
        <w:rPr>
          <w:rFonts w:asciiTheme="majorBidi" w:hAnsiTheme="majorBidi" w:cstheme="majorBidi"/>
          <w:sz w:val="24"/>
          <w:szCs w:val="24"/>
        </w:rPr>
        <w:t xml:space="preserve">bokong. Hal ini dikarenakan kondisi popok bayi basah telat menganti penyebab lain karna popok yang dipakai bayi berbahan kasar sehingga keringat tidak bisa diserap, infeksi dari jamur, atau eksema dan yang paling sering yaitu bakteri. </w:t>
      </w:r>
      <w:r w:rsidR="00B86F55" w:rsidRPr="007611CC">
        <w:rPr>
          <w:rFonts w:asciiTheme="majorBidi" w:hAnsiTheme="majorBidi" w:cstheme="majorBidi"/>
          <w:i/>
          <w:sz w:val="24"/>
          <w:szCs w:val="24"/>
        </w:rPr>
        <w:t>Diapers rush</w:t>
      </w:r>
      <w:r w:rsidR="00B86F55" w:rsidRPr="007611CC">
        <w:rPr>
          <w:rFonts w:asciiTheme="majorBidi" w:hAnsiTheme="majorBidi" w:cstheme="majorBidi"/>
          <w:sz w:val="24"/>
          <w:szCs w:val="24"/>
        </w:rPr>
        <w:t xml:space="preserve"> atau ruam popok yaitu masalah yang terjadi pada kulit daerah genetalia dimulai dengan munculnya bintik-bintik berwarna merah pada kulit area pemakaian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kebanyakan muncul di kulit yang rentan sensitif sehingga mudah terkena iritasi. Bintik-bintik merah ini bisa hilang dengan sendirinya ketika rutin dirawat dan dibersihkan mengunakan air atau di beri minyak pelembab kulit.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gejala ruam popok adalah kemerahan pada kulit serta bengkak, bagian terutama yang mengalami ruam kulit yaitu pada bokong (pantat) dan paha. Pada umumnya </w:t>
      </w:r>
      <w:r w:rsidR="00B86F55" w:rsidRPr="007611CC">
        <w:rPr>
          <w:rFonts w:asciiTheme="majorBidi" w:hAnsiTheme="majorBidi" w:cstheme="majorBidi"/>
          <w:i/>
          <w:sz w:val="24"/>
          <w:szCs w:val="24"/>
        </w:rPr>
        <w:lastRenderedPageBreak/>
        <w:t>diapers rush</w:t>
      </w:r>
      <w:r w:rsidR="00B86F55" w:rsidRPr="007611CC">
        <w:rPr>
          <w:rFonts w:asciiTheme="majorBidi" w:hAnsiTheme="majorBidi" w:cstheme="majorBidi"/>
          <w:sz w:val="24"/>
          <w:szCs w:val="24"/>
        </w:rPr>
        <w:t xml:space="preserve"> terjadi di usia bayi 0-12 bulan.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Pediatric","non-dropping-particle":"","parse-names":false,"suffix":""}],"id":"ITEM-1","issued":{"date-parts":[["2019"]]},"title":"Lapisan Dan Bagian Dari Dipers Disposible","type":"article-journal"},"uris":["http://www.mendeley.com/documents/?uuid=c10a21d9-1a45-4c55-bb01-a1ca6d9eac3f"]}],"mendeley":{"formattedCitation":"(Society, 2019)","plainTextFormattedCitation":"(Society, 2019)","previouslyFormattedCitation":"(Society, 2019)"},"properties":{"noteIndex":0},"schema":"https://github.com/citation-style-language/schema/raw/master/csl-citation.json"}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2019)</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Pencegahan ruam popok (diapers rash) secara teknk farmakologi dilakukan dengan cara pemberian salep kortikosteroid, dan untuk teknik non-farmakologinya bisa dilakukan dengan menjaga kebersihan area pampers bayi seperti menganti popok bayi yang sudah terkena urin atau feses bayi, apabila mengunakan popok disbposibel cek daya tampungya terlebih dahulu untuk menjaga agar kulit bayi kering dan bersih.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682D97D1" w14:textId="77777777" w:rsidR="006A3F65" w:rsidRPr="007611CC"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efektivitas yang lain adalah dengan pemberian minyak zaitun. Kandungan minyak </w:t>
      </w:r>
      <w:r w:rsidRPr="007611CC">
        <w:rPr>
          <w:rFonts w:asciiTheme="majorBidi" w:hAnsiTheme="majorBidi" w:cstheme="majorBidi"/>
          <w:iCs/>
          <w:sz w:val="24"/>
          <w:szCs w:val="24"/>
        </w:rPr>
        <w:t>zaitun</w:t>
      </w:r>
      <w:r w:rsidRPr="007611CC">
        <w:rPr>
          <w:rFonts w:asciiTheme="majorBidi" w:hAnsiTheme="majorBidi" w:cstheme="majorBidi"/>
          <w:sz w:val="24"/>
          <w:szCs w:val="24"/>
        </w:rPr>
        <w:t xml:space="preserve"> antara lain bisa menjaga kelembaban kulit karna sifatnya </w:t>
      </w:r>
      <w:r w:rsidRPr="007611CC">
        <w:rPr>
          <w:rFonts w:asciiTheme="majorBidi" w:hAnsiTheme="majorBidi" w:cstheme="majorBidi"/>
          <w:i/>
          <w:sz w:val="24"/>
          <w:szCs w:val="24"/>
        </w:rPr>
        <w:t xml:space="preserve">antiseptik oil </w:t>
      </w:r>
      <w:r w:rsidRPr="007611CC">
        <w:rPr>
          <w:rFonts w:asciiTheme="majorBidi" w:hAnsiTheme="majorBidi" w:cstheme="majorBidi"/>
          <w:sz w:val="24"/>
          <w:szCs w:val="24"/>
        </w:rPr>
        <w:t xml:space="preserve">bermanfaat untuk menurunkan kemerahan pada ruam popok selain itu minyak zaitun akan mencengah air bisa kontak langsung dengan ruam popok. buah zaitun ketika sudah di ekstrak akan mengandung banyak vitamin A yang dimana vitamin A tersebut baik untuk untuk memeperbaiki sistem lapisan dari dermis, epidermis maupun DNA. Kandungan lainnya adalah B2 beguna sbagai pemulihan jaringan dan menyembuhkan luka, adapun vitamin D bisa berfungsi untuk mengatasi masalah kulit psoriasis kondisi kulit mengalami bercak merah, kering dan bersisik di daerah telinga dan alat kelamin, ada juga vitamin E berperan untuk menunjang kesehatan tubuh, karena zat ini memiliki antioksidan agar sel tubuh tidak rusak, terakhir adalah vitamin K bermanfaat untuk mengurangi inflamsi sehingga bisa mempercepat proses penyembuhan berbagai jenis luka diantaranya luka memar, luka bakar ringan, </w:t>
      </w:r>
      <w:r w:rsidRPr="007611CC">
        <w:rPr>
          <w:rFonts w:asciiTheme="majorBidi" w:hAnsiTheme="majorBidi" w:cstheme="majorBidi"/>
          <w:sz w:val="24"/>
          <w:szCs w:val="24"/>
        </w:rPr>
        <w:t>memar.</w:t>
      </w:r>
      <w:r w:rsidRPr="007611CC">
        <w:rPr>
          <w:rFonts w:asciiTheme="majorBidi" w:hAnsiTheme="majorBidi" w:cstheme="majorBidi"/>
          <w:sz w:val="24"/>
          <w:szCs w:val="24"/>
        </w:rPr>
        <w:fldChar w:fldCharType="begin" w:fldLock="1"/>
      </w:r>
      <w:r w:rsidRPr="007611CC">
        <w:rPr>
          <w:rFonts w:asciiTheme="majorBidi" w:hAnsiTheme="majorBidi" w:cstheme="majorBidi"/>
          <w:sz w:val="24"/>
          <w:szCs w:val="24"/>
        </w:rPr>
        <w:instrText>ADDIN CSL_CITATION {"citationItems":[{"id":"ITEM-1","itemData":{"author":[{"dropping-particle":"","family":"Sebayang, S. M., &amp; Sembiring","given":"E.","non-dropping-particle":"","parse-names":false,"suffix":""}],"container-title":"Efektivitas Pemberian Minyak Zaitun Terhadap Ruam Popok Pada Balita Usia 0-36 BulanIndonesian Trust Health Journal, 3(1), 258-264.","id":"ITEM-1","issued":{"date-parts":[["2020"]]},"title":"Sebayang, S. M., &amp; Sembiring, E.","type":"article-journal"},"uris":["http://www.mendeley.com/documents/?uuid=90f0b306-cc1a-4b3f-b91c-12ba3821d9d6"]}],"mendeley":{"formattedCitation":"(Sebayang, S. M., &amp; Sembiring, 2020)","plainTextFormattedCitation":"(Sebayang, S. M., &amp; Sembiring, 2020)","previouslyFormattedCitation":"(Sebayang, S. M., &amp; Sembiring, 2020)"},"properties":{"noteIndex":0},"schema":"https://github.com/citation-style-language/schema/raw/master/csl-citation.json"}</w:instrText>
      </w:r>
      <w:r w:rsidRPr="007611CC">
        <w:rPr>
          <w:rFonts w:asciiTheme="majorBidi" w:hAnsiTheme="majorBidi" w:cstheme="majorBidi"/>
          <w:sz w:val="24"/>
          <w:szCs w:val="24"/>
        </w:rPr>
        <w:fldChar w:fldCharType="separate"/>
      </w:r>
      <w:r w:rsidRPr="007611CC">
        <w:rPr>
          <w:rFonts w:asciiTheme="majorBidi" w:hAnsiTheme="majorBidi" w:cstheme="majorBidi"/>
          <w:noProof/>
          <w:sz w:val="24"/>
          <w:szCs w:val="24"/>
        </w:rPr>
        <w:t>(Sebayang, S. M., &amp; Sembiring, 2020)</w:t>
      </w:r>
      <w:r w:rsidRPr="007611CC">
        <w:rPr>
          <w:rFonts w:asciiTheme="majorBidi" w:hAnsiTheme="majorBidi" w:cstheme="majorBidi"/>
          <w:sz w:val="24"/>
          <w:szCs w:val="24"/>
        </w:rPr>
        <w:fldChar w:fldCharType="end"/>
      </w:r>
      <w:r w:rsidRPr="007611CC">
        <w:rPr>
          <w:rFonts w:asciiTheme="majorBidi" w:hAnsiTheme="majorBidi" w:cstheme="majorBidi"/>
          <w:sz w:val="24"/>
          <w:szCs w:val="24"/>
        </w:rPr>
        <w:t xml:space="preserve"> </w:t>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5A614F57" w:rsidR="00F1598B" w:rsidRPr="007611CC" w:rsidRDefault="00F1598B" w:rsidP="007611CC">
      <w:pPr>
        <w:tabs>
          <w:tab w:val="left" w:pos="826"/>
        </w:tabs>
        <w:spacing w:after="0" w:line="276" w:lineRule="auto"/>
        <w:rPr>
          <w:rFonts w:asciiTheme="majorBidi" w:hAnsiTheme="majorBidi" w:cstheme="majorBidi"/>
          <w:b/>
          <w:bCs/>
          <w:sz w:val="24"/>
          <w:szCs w:val="24"/>
        </w:rPr>
      </w:pPr>
      <w:r w:rsidRPr="007611CC">
        <w:rPr>
          <w:rFonts w:asciiTheme="majorBidi" w:hAnsiTheme="majorBidi" w:cstheme="majorBidi"/>
          <w:b/>
          <w:bCs/>
          <w:sz w:val="24"/>
          <w:szCs w:val="24"/>
        </w:rPr>
        <w:t>METODE</w:t>
      </w:r>
    </w:p>
    <w:p w14:paraId="13BE6469" w14:textId="1D77C511" w:rsidR="00F1598B" w:rsidRPr="007611CC" w:rsidRDefault="00CB78C2"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r>
      <w:r w:rsidR="00F1598B" w:rsidRPr="007611CC">
        <w:rPr>
          <w:rFonts w:asciiTheme="majorBidi" w:hAnsiTheme="majorBidi" w:cstheme="majorBidi"/>
          <w:sz w:val="24"/>
          <w:szCs w:val="24"/>
        </w:rPr>
        <w:t>Jenis penelitian ini adalah data kualitatif partisipan. Analisa data diambil saat berlangsungnya pengumpulan data dan setelah pengumpulan data selesai. Melalui pendekatan asuahan keperawatan yang mencakup Langkah-langkah pengkajian, diagnose,</w:t>
      </w:r>
      <w:r w:rsidR="00A30A4E" w:rsidRPr="007611CC">
        <w:rPr>
          <w:rFonts w:asciiTheme="majorBidi" w:hAnsiTheme="majorBidi" w:cstheme="majorBidi"/>
          <w:sz w:val="24"/>
          <w:szCs w:val="24"/>
        </w:rPr>
        <w:t xml:space="preserve"> </w:t>
      </w:r>
      <w:r w:rsidR="00F1598B" w:rsidRPr="007611CC">
        <w:rPr>
          <w:rFonts w:asciiTheme="majorBidi" w:hAnsiTheme="majorBidi" w:cstheme="majorBidi"/>
          <w:sz w:val="24"/>
          <w:szCs w:val="24"/>
        </w:rPr>
        <w:t xml:space="preserve">implementasi, pelaksaan, dan evaluasi. Dalam studi kasus ini mengunakan dua responden  yang mengalami masalah kulit diapers rush. Kriteria inklusi untuk subjek penelitian melibatkan bayi  umur kurang dari 12 bulan dengan diapers rash derajat </w:t>
      </w:r>
      <w:r w:rsidR="00A30A4E" w:rsidRPr="007611CC">
        <w:rPr>
          <w:rFonts w:asciiTheme="majorBidi" w:hAnsiTheme="majorBidi" w:cstheme="majorBidi"/>
          <w:sz w:val="24"/>
          <w:szCs w:val="24"/>
        </w:rPr>
        <w:t xml:space="preserve">ringan </w:t>
      </w:r>
      <w:r w:rsidR="00F1598B" w:rsidRPr="007611CC">
        <w:rPr>
          <w:rFonts w:asciiTheme="majorBidi" w:hAnsiTheme="majorBidi" w:cstheme="majorBidi"/>
          <w:sz w:val="24"/>
          <w:szCs w:val="24"/>
        </w:rPr>
        <w:t xml:space="preserve"> dan dilakukan tindakan selama 14 kali dalam seminggu, diwaktu pagi dan sore hari. Orang tua bayi  bersedia menjadikan anaknya responden dan diberi minyak zaitun.</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0BDA0F1B"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r w:rsidR="00F1598B" w:rsidRPr="007611CC">
        <w:rPr>
          <w:rFonts w:asciiTheme="majorBidi" w:hAnsiTheme="majorBidi" w:cstheme="majorBidi"/>
          <w:b/>
          <w:bCs/>
          <w:sz w:val="24"/>
          <w:szCs w:val="24"/>
        </w:rPr>
        <w:t xml:space="preserve">HASIL </w:t>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Penelitian dilakukan pada klien diapers       rush yang mengalami masalah keperawatan gangguan integritas kulit. Hasil pengkajian didapatkan responden pertama atas nama By.A jenis kelamin laki-laki berumur 9 bulan lebih 15 hari beralamat di RT 002/RW 001 Desa Giyanti, Kecamatan Temanggung, pengkajian dilakukan pda tanggal 14 November 2023 </w:t>
      </w:r>
      <w:r w:rsidRPr="007611CC">
        <w:rPr>
          <w:rFonts w:ascii="Times New Roman" w:hAnsi="Times New Roman"/>
          <w:sz w:val="24"/>
          <w:szCs w:val="24"/>
        </w:rPr>
        <w:t xml:space="preserve">Ibu By.A mengatakan By.A sudah berkali-kali mengalami iritasi kulit sebab pemakaian diapers. Pertama kalinya By.A mengalami pada usia 1 bulan diarea bokong yang terdapat kemerahan, kulit kering, dan  pruntusan  banyak disertai nanah (papula). Sifatnya hilang timbul kemudian hilang beberapa </w:t>
      </w:r>
      <w:r w:rsidRPr="007611CC">
        <w:rPr>
          <w:rFonts w:ascii="Times New Roman" w:hAnsi="Times New Roman"/>
          <w:sz w:val="24"/>
          <w:szCs w:val="24"/>
        </w:rPr>
        <w:lastRenderedPageBreak/>
        <w:t>bulan dan muncul lagi sekitar 2minggu yang lalu. Ibu By.A mengatakan apabila anaknya mengalami iritasi kulit/ruam popok  itu sebab dari kelalaian ibunya lupa mengantikan pampers selama berjam-jam. Untuk saat ini data pengkajian ditemukan pada By.A terdapat kemerahan samar-samar tidak luas keadaaan kulit kering dengan skala ringan, dan terdapat pruntusan sedikit.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1A3D027C"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Hasil pengkajian diapers rush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77777777"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Hasil pengkajian diapers rush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400BF190" w14:textId="58F882FE" w:rsidR="00A35818" w:rsidRDefault="00ED44DB" w:rsidP="00F700EE">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 sesuai dengan batasan karakteristik</w:t>
      </w:r>
      <w:r w:rsidR="00065A66" w:rsidRPr="007611CC">
        <w:rPr>
          <w:rFonts w:ascii="Times New Roman" w:hAnsi="Times New Roman"/>
          <w:sz w:val="24"/>
          <w:szCs w:val="24"/>
          <w:lang w:val="id-ID"/>
        </w:rPr>
        <w:t xml:space="preserve"> diuraikan pada tabel 2</w:t>
      </w:r>
      <w:r w:rsidR="00A35818">
        <w:rPr>
          <w:rFonts w:ascii="Times New Roman" w:hAnsi="Times New Roman"/>
          <w:sz w:val="24"/>
          <w:szCs w:val="24"/>
          <w:lang w:val="id-ID"/>
        </w:rPr>
        <w:t>.</w:t>
      </w:r>
    </w:p>
    <w:tbl>
      <w:tblPr>
        <w:tblStyle w:val="TableGrid"/>
        <w:tblpPr w:leftFromText="180" w:rightFromText="180" w:vertAnchor="text" w:horzAnchor="margin" w:tblpXSpec="right" w:tblpY="303"/>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F700EE" w:rsidRPr="00065A66" w14:paraId="0A90BB1D" w14:textId="77777777" w:rsidTr="00F700EE">
        <w:tc>
          <w:tcPr>
            <w:tcW w:w="624" w:type="pct"/>
            <w:vMerge w:val="restart"/>
            <w:tcBorders>
              <w:bottom w:val="nil"/>
              <w:right w:val="nil"/>
            </w:tcBorders>
          </w:tcPr>
          <w:p w14:paraId="1256E711"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No.</w:t>
            </w:r>
          </w:p>
        </w:tc>
        <w:tc>
          <w:tcPr>
            <w:tcW w:w="1439" w:type="pct"/>
            <w:vMerge w:val="restart"/>
            <w:tcBorders>
              <w:left w:val="nil"/>
              <w:bottom w:val="nil"/>
              <w:right w:val="nil"/>
            </w:tcBorders>
          </w:tcPr>
          <w:p w14:paraId="2AEB3166"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1BD2CEB4"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01508F2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F700EE" w:rsidRPr="00065A66" w14:paraId="75F7F67D" w14:textId="77777777" w:rsidTr="00F700EE">
        <w:tc>
          <w:tcPr>
            <w:tcW w:w="624" w:type="pct"/>
            <w:vMerge/>
            <w:tcBorders>
              <w:top w:val="nil"/>
              <w:right w:val="nil"/>
            </w:tcBorders>
          </w:tcPr>
          <w:p w14:paraId="6D67093F" w14:textId="77777777" w:rsidR="00F700EE" w:rsidRPr="00065A66" w:rsidRDefault="00F700EE" w:rsidP="00F700EE">
            <w:pPr>
              <w:jc w:val="center"/>
              <w:rPr>
                <w:rFonts w:asciiTheme="majorBidi" w:hAnsiTheme="majorBidi" w:cstheme="majorBidi"/>
                <w:b/>
                <w:bCs/>
                <w:sz w:val="20"/>
                <w:szCs w:val="20"/>
              </w:rPr>
            </w:pPr>
          </w:p>
        </w:tc>
        <w:tc>
          <w:tcPr>
            <w:tcW w:w="1439" w:type="pct"/>
            <w:vMerge/>
            <w:tcBorders>
              <w:top w:val="nil"/>
              <w:left w:val="nil"/>
              <w:right w:val="nil"/>
            </w:tcBorders>
          </w:tcPr>
          <w:p w14:paraId="24DAA6B1" w14:textId="77777777" w:rsidR="00F700EE" w:rsidRPr="00065A66" w:rsidRDefault="00F700EE" w:rsidP="00F700EE">
            <w:pPr>
              <w:jc w:val="center"/>
              <w:rPr>
                <w:rFonts w:asciiTheme="majorBidi" w:hAnsiTheme="majorBidi" w:cstheme="majorBidi"/>
                <w:b/>
                <w:bCs/>
                <w:sz w:val="20"/>
                <w:szCs w:val="20"/>
              </w:rPr>
            </w:pPr>
          </w:p>
        </w:tc>
        <w:tc>
          <w:tcPr>
            <w:tcW w:w="561" w:type="pct"/>
            <w:tcBorders>
              <w:top w:val="nil"/>
              <w:left w:val="nil"/>
              <w:right w:val="nil"/>
            </w:tcBorders>
          </w:tcPr>
          <w:p w14:paraId="7339ACA3"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06A0EF57"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670A957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1C153DFE"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F700EE" w:rsidRPr="00065A66" w14:paraId="474BA929" w14:textId="77777777" w:rsidTr="00F700EE">
        <w:tc>
          <w:tcPr>
            <w:tcW w:w="624" w:type="pct"/>
            <w:tcBorders>
              <w:bottom w:val="nil"/>
              <w:right w:val="nil"/>
            </w:tcBorders>
          </w:tcPr>
          <w:p w14:paraId="44B8029C"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248F569"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23FB95B6"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05AB356C" w14:textId="77777777" w:rsidR="00F700EE" w:rsidRPr="00065A66" w:rsidRDefault="00F700EE" w:rsidP="00F700EE">
            <w:pPr>
              <w:jc w:val="center"/>
              <w:rPr>
                <w:rFonts w:asciiTheme="majorBidi" w:hAnsiTheme="majorBidi" w:cstheme="majorBidi"/>
                <w:sz w:val="20"/>
                <w:szCs w:val="20"/>
              </w:rPr>
            </w:pPr>
          </w:p>
        </w:tc>
        <w:tc>
          <w:tcPr>
            <w:tcW w:w="561" w:type="pct"/>
            <w:tcBorders>
              <w:left w:val="nil"/>
              <w:bottom w:val="nil"/>
              <w:right w:val="nil"/>
            </w:tcBorders>
          </w:tcPr>
          <w:p w14:paraId="142D1C9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21AEBB14" w14:textId="77777777" w:rsidR="00F700EE" w:rsidRPr="00065A66" w:rsidRDefault="00F700EE" w:rsidP="00F700EE">
            <w:pPr>
              <w:jc w:val="center"/>
              <w:rPr>
                <w:rFonts w:asciiTheme="majorBidi" w:hAnsiTheme="majorBidi" w:cstheme="majorBidi"/>
                <w:sz w:val="20"/>
                <w:szCs w:val="20"/>
              </w:rPr>
            </w:pPr>
          </w:p>
        </w:tc>
      </w:tr>
      <w:tr w:rsidR="00F700EE" w:rsidRPr="00065A66" w14:paraId="5E1DF361" w14:textId="77777777" w:rsidTr="00F700EE">
        <w:tc>
          <w:tcPr>
            <w:tcW w:w="624" w:type="pct"/>
            <w:tcBorders>
              <w:top w:val="nil"/>
              <w:bottom w:val="nil"/>
              <w:right w:val="nil"/>
            </w:tcBorders>
          </w:tcPr>
          <w:p w14:paraId="3CA55AE4"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2E9CC43B"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F20D862"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bottom w:val="nil"/>
              <w:right w:val="nil"/>
            </w:tcBorders>
          </w:tcPr>
          <w:p w14:paraId="3A1A165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15D819A5"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1E5C831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3BBA25E6" w14:textId="77777777" w:rsidTr="00F700EE">
        <w:tc>
          <w:tcPr>
            <w:tcW w:w="624" w:type="pct"/>
            <w:tcBorders>
              <w:top w:val="nil"/>
              <w:bottom w:val="nil"/>
              <w:right w:val="nil"/>
            </w:tcBorders>
          </w:tcPr>
          <w:p w14:paraId="3E0EAAE7"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3BF3184"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68DB675F"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4419A039" w14:textId="77777777" w:rsidR="00F700EE" w:rsidRPr="00065A66" w:rsidRDefault="00F700EE" w:rsidP="00F700EE">
            <w:pPr>
              <w:jc w:val="center"/>
              <w:rPr>
                <w:rFonts w:asciiTheme="majorBidi" w:hAnsiTheme="majorBidi" w:cstheme="majorBidi"/>
                <w:sz w:val="20"/>
                <w:szCs w:val="20"/>
              </w:rPr>
            </w:pPr>
          </w:p>
        </w:tc>
        <w:tc>
          <w:tcPr>
            <w:tcW w:w="561" w:type="pct"/>
            <w:tcBorders>
              <w:top w:val="nil"/>
              <w:left w:val="nil"/>
              <w:bottom w:val="nil"/>
              <w:right w:val="nil"/>
            </w:tcBorders>
          </w:tcPr>
          <w:p w14:paraId="26247616"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5FD2F97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4B830439" w14:textId="77777777" w:rsidTr="00F700EE">
        <w:tc>
          <w:tcPr>
            <w:tcW w:w="624" w:type="pct"/>
            <w:tcBorders>
              <w:top w:val="nil"/>
              <w:right w:val="nil"/>
            </w:tcBorders>
          </w:tcPr>
          <w:p w14:paraId="6F4CBB33"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6DB67AC7"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0C9109D3"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right w:val="nil"/>
            </w:tcBorders>
          </w:tcPr>
          <w:p w14:paraId="33329BE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37949662"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tcBorders>
          </w:tcPr>
          <w:p w14:paraId="5A5A0BC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A35818">
      <w:pPr>
        <w:spacing w:line="276"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8A91E9C" w14:textId="77777777" w:rsidR="00F700EE" w:rsidRDefault="00F700EE" w:rsidP="00F700EE">
      <w:pPr>
        <w:spacing w:line="276" w:lineRule="auto"/>
        <w:ind w:firstLine="720"/>
        <w:jc w:val="both"/>
        <w:rPr>
          <w:rFonts w:asciiTheme="majorBidi" w:hAnsiTheme="majorBidi" w:cstheme="majorBidi"/>
          <w:sz w:val="24"/>
          <w:szCs w:val="24"/>
          <w:lang w:val="id-ID"/>
        </w:rPr>
      </w:pPr>
    </w:p>
    <w:p w14:paraId="1796EB46" w14:textId="46904B64" w:rsidR="00C23AA6" w:rsidRPr="00F700EE" w:rsidRDefault="00C23AA6" w:rsidP="00F700EE">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Hasil evaluasi nyeri setelah dilakukan pemberian minyak zaitun selama 14 kali dalam seminggu diwaktu pagi dan sore diuraikan dengan tabel 3.</w:t>
      </w:r>
    </w:p>
    <w:p w14:paraId="7070E871" w14:textId="77777777" w:rsidR="00451322" w:rsidRDefault="00451322" w:rsidP="00451322">
      <w:pPr>
        <w:spacing w:line="240" w:lineRule="auto"/>
        <w:jc w:val="both"/>
        <w:rPr>
          <w:rFonts w:ascii="Times New Roman" w:hAnsi="Times New Roman"/>
          <w:sz w:val="24"/>
          <w:szCs w:val="24"/>
          <w:lang w:val="id-ID"/>
        </w:rPr>
      </w:pPr>
    </w:p>
    <w:p w14:paraId="506CAC73" w14:textId="77777777" w:rsidR="001A0614" w:rsidRDefault="001A0614" w:rsidP="00F700EE">
      <w:pPr>
        <w:spacing w:line="240" w:lineRule="auto"/>
        <w:rPr>
          <w:rFonts w:asciiTheme="majorBidi" w:hAnsiTheme="majorBidi" w:cstheme="majorBidi"/>
          <w:b/>
          <w:sz w:val="16"/>
          <w:szCs w:val="16"/>
        </w:rPr>
        <w:sectPr w:rsidR="001A0614" w:rsidSect="007611CC">
          <w:type w:val="continuous"/>
          <w:pgSz w:w="11906" w:h="16838" w:code="9"/>
          <w:pgMar w:top="1701" w:right="1701" w:bottom="1701" w:left="1701" w:header="709" w:footer="709" w:gutter="0"/>
          <w:cols w:num="2" w:space="708"/>
          <w:docGrid w:linePitch="360"/>
        </w:sectPr>
      </w:pPr>
    </w:p>
    <w:p w14:paraId="742097D5" w14:textId="77777777" w:rsidR="00F700EE" w:rsidRPr="00F700EE" w:rsidRDefault="00F700EE" w:rsidP="00F700EE">
      <w:pPr>
        <w:rPr>
          <w:rFonts w:asciiTheme="majorBidi" w:hAnsiTheme="majorBidi" w:cstheme="majorBidi"/>
          <w:sz w:val="24"/>
          <w:szCs w:val="24"/>
          <w:lang w:val="id-ID"/>
        </w:rPr>
        <w:sectPr w:rsidR="00F700EE" w:rsidRPr="00F700EE" w:rsidSect="001A0614">
          <w:type w:val="continuous"/>
          <w:pgSz w:w="11906" w:h="16838" w:code="9"/>
          <w:pgMar w:top="1701" w:right="1701" w:bottom="1701" w:left="1701" w:header="709" w:footer="709" w:gutter="0"/>
          <w:cols w:space="708"/>
          <w:docGrid w:linePitch="360"/>
        </w:sectPr>
      </w:pPr>
    </w:p>
    <w:p w14:paraId="399C6D42" w14:textId="68922A9A" w:rsidR="00C23AA6" w:rsidRDefault="00C23AA6" w:rsidP="00C23AA6">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lastRenderedPageBreak/>
        <w:t xml:space="preserve">Tabel 3. </w:t>
      </w:r>
      <w:r>
        <w:rPr>
          <w:rFonts w:asciiTheme="majorBidi" w:hAnsiTheme="majorBidi" w:cstheme="majorBidi"/>
          <w:sz w:val="24"/>
          <w:szCs w:val="24"/>
          <w:lang w:val="id-ID"/>
        </w:rPr>
        <w:t>Evaluasi keperawatan</w:t>
      </w:r>
    </w:p>
    <w:tbl>
      <w:tblPr>
        <w:tblStyle w:val="TableGrid"/>
        <w:tblpPr w:leftFromText="180" w:rightFromText="180" w:vertAnchor="page" w:horzAnchor="margin" w:tblpX="-284" w:tblpY="2141"/>
        <w:tblW w:w="4928" w:type="dxa"/>
        <w:tblBorders>
          <w:left w:val="none" w:sz="0" w:space="0" w:color="auto"/>
          <w:right w:val="none" w:sz="0" w:space="0" w:color="auto"/>
        </w:tblBorders>
        <w:tblLayout w:type="fixed"/>
        <w:tblLook w:val="04A0" w:firstRow="1" w:lastRow="0" w:firstColumn="1" w:lastColumn="0" w:noHBand="0" w:noVBand="1"/>
      </w:tblPr>
      <w:tblGrid>
        <w:gridCol w:w="534"/>
        <w:gridCol w:w="992"/>
        <w:gridCol w:w="236"/>
        <w:gridCol w:w="237"/>
        <w:gridCol w:w="237"/>
        <w:gridCol w:w="237"/>
        <w:gridCol w:w="158"/>
        <w:gridCol w:w="79"/>
        <w:gridCol w:w="237"/>
        <w:gridCol w:w="237"/>
        <w:gridCol w:w="237"/>
        <w:gridCol w:w="237"/>
        <w:gridCol w:w="237"/>
        <w:gridCol w:w="237"/>
        <w:gridCol w:w="237"/>
        <w:gridCol w:w="237"/>
        <w:gridCol w:w="237"/>
        <w:gridCol w:w="85"/>
      </w:tblGrid>
      <w:tr w:rsidR="00F700EE" w:rsidRPr="00F55395" w14:paraId="7E99CA03" w14:textId="77777777" w:rsidTr="00D81087">
        <w:tc>
          <w:tcPr>
            <w:tcW w:w="534" w:type="dxa"/>
            <w:vMerge w:val="restart"/>
            <w:tcBorders>
              <w:bottom w:val="nil"/>
              <w:right w:val="nil"/>
            </w:tcBorders>
          </w:tcPr>
          <w:p w14:paraId="676959A4" w14:textId="77777777" w:rsidR="00F700EE" w:rsidRPr="00F55395" w:rsidRDefault="00F700EE" w:rsidP="00D81087">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4FA0E9AE"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6B3190C6"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678BF097"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700EE" w:rsidRPr="00F55395" w14:paraId="0158D022" w14:textId="77777777" w:rsidTr="00D81087">
        <w:tc>
          <w:tcPr>
            <w:tcW w:w="534" w:type="dxa"/>
            <w:vMerge/>
            <w:tcBorders>
              <w:top w:val="nil"/>
              <w:bottom w:val="nil"/>
              <w:right w:val="nil"/>
            </w:tcBorders>
          </w:tcPr>
          <w:p w14:paraId="6CE7CA46" w14:textId="77777777" w:rsidR="00F700EE" w:rsidRPr="00F55395" w:rsidRDefault="00F700EE" w:rsidP="00D81087">
            <w:pPr>
              <w:jc w:val="center"/>
              <w:rPr>
                <w:rFonts w:asciiTheme="majorBidi" w:hAnsiTheme="majorBidi" w:cstheme="majorBidi"/>
                <w:b/>
                <w:sz w:val="16"/>
                <w:szCs w:val="16"/>
              </w:rPr>
            </w:pPr>
          </w:p>
        </w:tc>
        <w:tc>
          <w:tcPr>
            <w:tcW w:w="992" w:type="dxa"/>
            <w:vMerge/>
            <w:tcBorders>
              <w:top w:val="nil"/>
              <w:left w:val="nil"/>
              <w:bottom w:val="nil"/>
              <w:right w:val="nil"/>
            </w:tcBorders>
          </w:tcPr>
          <w:p w14:paraId="1347E2EF" w14:textId="77777777" w:rsidR="00F700EE" w:rsidRPr="00F55395" w:rsidRDefault="00F700EE" w:rsidP="00D81087">
            <w:pPr>
              <w:jc w:val="center"/>
              <w:rPr>
                <w:rFonts w:asciiTheme="majorBidi" w:hAnsiTheme="majorBidi" w:cstheme="majorBidi"/>
                <w:b/>
                <w:sz w:val="16"/>
                <w:szCs w:val="16"/>
              </w:rPr>
            </w:pPr>
          </w:p>
        </w:tc>
        <w:tc>
          <w:tcPr>
            <w:tcW w:w="3402" w:type="dxa"/>
            <w:gridSpan w:val="16"/>
            <w:tcBorders>
              <w:left w:val="nil"/>
            </w:tcBorders>
          </w:tcPr>
          <w:p w14:paraId="47D995E8"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700EE" w:rsidRPr="00F55395" w14:paraId="3D98F625" w14:textId="77777777" w:rsidTr="00D81087">
        <w:trPr>
          <w:gridAfter w:val="1"/>
          <w:wAfter w:w="85" w:type="dxa"/>
        </w:trPr>
        <w:tc>
          <w:tcPr>
            <w:tcW w:w="534" w:type="dxa"/>
            <w:vMerge/>
            <w:tcBorders>
              <w:top w:val="nil"/>
              <w:right w:val="nil"/>
            </w:tcBorders>
          </w:tcPr>
          <w:p w14:paraId="47355C94" w14:textId="77777777" w:rsidR="00F700EE" w:rsidRPr="00F55395" w:rsidRDefault="00F700EE" w:rsidP="00D81087">
            <w:pPr>
              <w:jc w:val="center"/>
              <w:rPr>
                <w:rFonts w:asciiTheme="majorBidi" w:hAnsiTheme="majorBidi" w:cstheme="majorBidi"/>
                <w:b/>
                <w:sz w:val="16"/>
                <w:szCs w:val="16"/>
              </w:rPr>
            </w:pPr>
          </w:p>
        </w:tc>
        <w:tc>
          <w:tcPr>
            <w:tcW w:w="992" w:type="dxa"/>
            <w:vMerge/>
            <w:tcBorders>
              <w:top w:val="nil"/>
              <w:left w:val="nil"/>
              <w:right w:val="nil"/>
            </w:tcBorders>
          </w:tcPr>
          <w:p w14:paraId="652D6465" w14:textId="77777777" w:rsidR="00F700EE" w:rsidRPr="00F55395" w:rsidRDefault="00F700EE" w:rsidP="00D81087">
            <w:pPr>
              <w:jc w:val="center"/>
              <w:rPr>
                <w:rFonts w:asciiTheme="majorBidi" w:hAnsiTheme="majorBidi" w:cstheme="majorBidi"/>
                <w:b/>
                <w:sz w:val="16"/>
                <w:szCs w:val="16"/>
              </w:rPr>
            </w:pPr>
          </w:p>
        </w:tc>
        <w:tc>
          <w:tcPr>
            <w:tcW w:w="236" w:type="dxa"/>
            <w:tcBorders>
              <w:top w:val="nil"/>
              <w:left w:val="nil"/>
              <w:right w:val="nil"/>
            </w:tcBorders>
          </w:tcPr>
          <w:p w14:paraId="197158B3"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C6494FC"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9B445BD"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03E4345D"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4B978F3"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3A61DFB7"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7D0365D"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69C2612E"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611701EB"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4AB176E7"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52B504A"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39B3EE97"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46D4EA2D"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71289996" w14:textId="77777777" w:rsidR="00F700EE" w:rsidRPr="00F55395" w:rsidRDefault="00F700EE" w:rsidP="00D81087">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700EE" w:rsidRPr="00F55395" w14:paraId="687D16B5" w14:textId="77777777" w:rsidTr="00D81087">
        <w:trPr>
          <w:gridAfter w:val="1"/>
          <w:wAfter w:w="85" w:type="dxa"/>
        </w:trPr>
        <w:tc>
          <w:tcPr>
            <w:tcW w:w="534" w:type="dxa"/>
            <w:tcBorders>
              <w:bottom w:val="nil"/>
              <w:right w:val="nil"/>
            </w:tcBorders>
          </w:tcPr>
          <w:p w14:paraId="3027BD9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7FA0FCA7"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5E0998B7"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31347CAC"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459FA44E"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186F2BA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7BEADEB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C6FEB8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6CAB5F0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56A5ACE"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5C2A45A9"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CBF4068"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016B1B8"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1ACB4CF"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9A168A8"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1038A77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72C85E8" w14:textId="77777777" w:rsidTr="00D81087">
        <w:trPr>
          <w:gridAfter w:val="1"/>
          <w:wAfter w:w="85" w:type="dxa"/>
        </w:trPr>
        <w:tc>
          <w:tcPr>
            <w:tcW w:w="534" w:type="dxa"/>
            <w:tcBorders>
              <w:top w:val="nil"/>
              <w:bottom w:val="nil"/>
              <w:right w:val="nil"/>
            </w:tcBorders>
          </w:tcPr>
          <w:p w14:paraId="21DD0A7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37E7B34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4ED667A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1253C4AB"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32AC9AC8"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22BAA92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F7DD03"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8E69D7F"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234F013"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3EAC1B2"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4015BDB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1D1C704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670BEFE4"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FFEDC1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F4E2529"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73F488AF"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4DDEC3B2" w14:textId="77777777" w:rsidTr="00D81087">
        <w:trPr>
          <w:gridAfter w:val="1"/>
          <w:wAfter w:w="85" w:type="dxa"/>
        </w:trPr>
        <w:tc>
          <w:tcPr>
            <w:tcW w:w="534" w:type="dxa"/>
            <w:tcBorders>
              <w:top w:val="nil"/>
              <w:bottom w:val="nil"/>
              <w:right w:val="nil"/>
            </w:tcBorders>
          </w:tcPr>
          <w:p w14:paraId="5219D12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43797DA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26D6BAF3"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16CECE1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16C57C69"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1428E21"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6153547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54DD2AB5"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3BC3FC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7E800A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A6DB919"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E62B0E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B2A3A75"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E11637C"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262B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E32CC92"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F94802C" w14:textId="77777777" w:rsidTr="00D81087">
        <w:trPr>
          <w:gridAfter w:val="1"/>
          <w:wAfter w:w="85" w:type="dxa"/>
        </w:trPr>
        <w:tc>
          <w:tcPr>
            <w:tcW w:w="534" w:type="dxa"/>
            <w:tcBorders>
              <w:top w:val="nil"/>
              <w:right w:val="nil"/>
            </w:tcBorders>
          </w:tcPr>
          <w:p w14:paraId="76066884"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6EE47C8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E8A0229"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1F81C4E0"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06A8104"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0E466C6"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7547781E"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1D80DF5"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689C61F8"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2674B7F"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5FC83042"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DF04E1D"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6F164DC"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5B719DA"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C677013"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743655E" w14:textId="77777777" w:rsidR="00F700EE" w:rsidRPr="00F55395" w:rsidRDefault="00F700EE" w:rsidP="00D81087">
            <w:pPr>
              <w:rPr>
                <w:rFonts w:asciiTheme="majorBidi" w:hAnsiTheme="majorBidi" w:cstheme="majorBidi"/>
                <w:sz w:val="16"/>
                <w:szCs w:val="16"/>
              </w:rPr>
            </w:pPr>
            <w:r w:rsidRPr="00F55395">
              <w:rPr>
                <w:rFonts w:asciiTheme="majorBidi" w:hAnsiTheme="majorBidi" w:cstheme="majorBidi"/>
                <w:sz w:val="16"/>
                <w:szCs w:val="16"/>
              </w:rPr>
              <w:t>5</w:t>
            </w:r>
          </w:p>
        </w:tc>
      </w:tr>
    </w:tbl>
    <w:p w14:paraId="0F4C4BE1"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A342138" w14:textId="4A147EAB"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PEMBAHASAN</w:t>
      </w:r>
    </w:p>
    <w:p w14:paraId="1475183F" w14:textId="1AF23715" w:rsidR="004C7AF4" w:rsidRPr="007611CC" w:rsidRDefault="002F549F"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i/>
        </w:rPr>
        <w:t xml:space="preserve">       </w:t>
      </w:r>
      <w:r w:rsidR="004C7AF4" w:rsidRPr="007611CC">
        <w:rPr>
          <w:rFonts w:ascii="Times New Roman" w:hAnsi="Times New Roman"/>
          <w:i/>
          <w:sz w:val="24"/>
          <w:szCs w:val="24"/>
        </w:rPr>
        <w:t>Diapers rush</w:t>
      </w:r>
      <w:r w:rsidR="004C7AF4"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004C7AF4" w:rsidRPr="00E0679A">
        <w:rPr>
          <w:rFonts w:ascii="Times New Roman" w:hAnsi="Times New Roman"/>
        </w:rPr>
        <w:t xml:space="preserve"> </w:t>
      </w:r>
      <w:r w:rsidR="004C7AF4"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diapers rush dengan derajat ringan, yang meliputi: </w:t>
      </w:r>
    </w:p>
    <w:p w14:paraId="0F08D2FE" w14:textId="77777777" w:rsidR="00437B8B" w:rsidRPr="007611CC" w:rsidRDefault="00437B8B" w:rsidP="007611CC">
      <w:pPr>
        <w:pStyle w:val="ListParagraph"/>
        <w:spacing w:before="0" w:line="276" w:lineRule="auto"/>
        <w:ind w:left="0" w:right="0" w:firstLine="360"/>
        <w:rPr>
          <w:rFonts w:ascii="Times New Roman" w:hAnsi="Times New Roman"/>
          <w:sz w:val="24"/>
          <w:szCs w:val="24"/>
        </w:rPr>
      </w:pPr>
      <w:r w:rsidRPr="007611CC">
        <w:rPr>
          <w:rFonts w:ascii="Times New Roman" w:hAnsi="Times New Roman"/>
          <w:sz w:val="24"/>
          <w:szCs w:val="24"/>
        </w:rPr>
        <w:t xml:space="preserve">Hasil studi kasus pada kedua subjek ditemukan beberapa masalah menurut </w:t>
      </w:r>
      <w:r w:rsidRPr="007611CC">
        <w:rPr>
          <w:rFonts w:ascii="Times New Roman" w:hAnsi="Times New Roman"/>
          <w:sz w:val="24"/>
          <w:szCs w:val="24"/>
        </w:rPr>
        <w:fldChar w:fldCharType="begin" w:fldLock="1"/>
      </w:r>
      <w:r w:rsidRPr="007611CC">
        <w:rPr>
          <w:rFonts w:ascii="Times New Roman" w:hAnsi="Times New Roman"/>
          <w:sz w:val="24"/>
          <w:szCs w:val="24"/>
        </w:rPr>
        <w:instrText>ADDIN CSL_CITATION {"citationItems":[{"id":"ITEM-1","itemData":{"author":[{"dropping-particle":"","family":"Rinandari","given":"Ummi","non-dropping-particle":"","parse-names":false,"suffix":""},{"dropping-particle":"","family":"Anggraeni","given":"Reti","non-dropping-particle":"","parse-names":false,"suffix":""},{"dropping-particle":"","family":"Ellistasari","given":"Endra Yustin","non-dropping-particle":"","parse-names":false,"suffix":""}],"id":"ITEM-1","issued":{"date-parts":[["2020"]]},"page":"50-55","title":"Diaper Dermatitis","type":"article-journal","volume":"47"},"uris":["http://www.mendeley.com/documents/?uuid=f53ab9bd-6e74-4fdf-851b-1a1502391abb"]}],"mendeley":{"formattedCitation":"(Rinandari et al., 2020)","plainTextFormattedCitation":"(Rinandari et al., 2020)"},"properties":{"noteIndex":0},"schema":"https://github.com/citation-style-language/schema/raw/master/csl-citation.json"}</w:instrText>
      </w:r>
      <w:r w:rsidRPr="007611CC">
        <w:rPr>
          <w:rFonts w:ascii="Times New Roman" w:hAnsi="Times New Roman"/>
          <w:sz w:val="24"/>
          <w:szCs w:val="24"/>
        </w:rPr>
        <w:fldChar w:fldCharType="separate"/>
      </w:r>
      <w:r w:rsidRPr="007611CC">
        <w:rPr>
          <w:rFonts w:ascii="Times New Roman" w:hAnsi="Times New Roman"/>
          <w:noProof/>
          <w:sz w:val="24"/>
          <w:szCs w:val="24"/>
        </w:rPr>
        <w:t>(Rinandari et al., 2020)</w:t>
      </w:r>
      <w:r w:rsidRPr="007611CC">
        <w:rPr>
          <w:rFonts w:ascii="Times New Roman" w:hAnsi="Times New Roman"/>
          <w:sz w:val="24"/>
          <w:szCs w:val="24"/>
        </w:rPr>
        <w:fldChar w:fldCharType="end"/>
      </w:r>
      <w:r w:rsidRPr="007611CC">
        <w:rPr>
          <w:rFonts w:ascii="Times New Roman" w:hAnsi="Times New Roman"/>
          <w:sz w:val="24"/>
          <w:szCs w:val="24"/>
        </w:rPr>
        <w:t xml:space="preserve"> :</w:t>
      </w:r>
    </w:p>
    <w:p w14:paraId="60931CCF"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Kemerahan</w:t>
      </w:r>
    </w:p>
    <w:p w14:paraId="06C5166E"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diapers rash terjadi kemerahan disebabkan karna pergesekan antara kedua kulit dimana kulit tersebut juga mengalami penurunan fungsi barier kulit, meningkatnya reaktivitas iritan, dan  peningkatan pH lebih tinggi dari pada kulit. Kulit yang memakai popok akan cenderung pH kulit menjadi tinggi dan peningkatan tersebut menjadikan premeabilitas kulit dan muncul kemerahan.</w:t>
      </w:r>
    </w:p>
    <w:p w14:paraId="34C4044B" w14:textId="77777777" w:rsidR="00C23AA6" w:rsidRDefault="00437B8B" w:rsidP="00C23AA6">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Kulit kering</w:t>
      </w:r>
    </w:p>
    <w:p w14:paraId="3E156DC3" w14:textId="46E75C12" w:rsidR="00451322" w:rsidRPr="00C23AA6" w:rsidRDefault="00437B8B" w:rsidP="00C23AA6">
      <w:pPr>
        <w:pStyle w:val="ListParagraph"/>
        <w:spacing w:before="0" w:line="276" w:lineRule="auto"/>
        <w:ind w:left="360" w:right="0"/>
        <w:rPr>
          <w:rFonts w:ascii="Times New Roman" w:hAnsi="Times New Roman"/>
          <w:sz w:val="24"/>
          <w:szCs w:val="24"/>
        </w:rPr>
      </w:pPr>
      <w:r w:rsidRPr="00C23AA6">
        <w:rPr>
          <w:rFonts w:ascii="Times New Roman" w:hAnsi="Times New Roman"/>
          <w:sz w:val="24"/>
          <w:szCs w:val="24"/>
        </w:rPr>
        <w:t>Diapers rash terjadi kulit kering terjadi akibat hidrasi kulit yang terlalu berlebihan dan terdapat kerusakan enzime kemudianprenetan</w:t>
      </w:r>
    </w:p>
    <w:p w14:paraId="07F5791C" w14:textId="4CD2B6E9"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berinteraksi dengan keratinosit dan fibroblas  menjadikannya irita</w:t>
      </w:r>
      <w:r w:rsidR="00C23AA6">
        <w:rPr>
          <w:rFonts w:ascii="Times New Roman" w:hAnsi="Times New Roman"/>
          <w:sz w:val="24"/>
          <w:szCs w:val="24"/>
        </w:rPr>
        <w:t xml:space="preserve">n </w:t>
      </w:r>
      <w:r w:rsidRPr="007611CC">
        <w:rPr>
          <w:rFonts w:ascii="Times New Roman" w:hAnsi="Times New Roman"/>
          <w:sz w:val="24"/>
          <w:szCs w:val="24"/>
        </w:rPr>
        <w:t xml:space="preserve">menstimulasi pengeluaran sitosin, kreatinin sehingga mikroorgasme dapat masuk sampai sel langherhans dan epidermis maka kulit akan mengalami kering. </w:t>
      </w:r>
    </w:p>
    <w:p w14:paraId="6F33E19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Pruntusan</w:t>
      </w:r>
    </w:p>
    <w:p w14:paraId="346337F3"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kasus diapers rash muncul pruntusan disebabkan karna bakteri candida albincas dimana bakteri tersebut berkontak langsung dengan kulit sedangkan pada kulit bayi  masih rentan karena struktur epidermis kulit bayi belum sempurna. Hal tersebut memicu terjadinya iritan kulit dalam kondisi lama akan muncul pruntusan/ berwarna kemerahan.</w:t>
      </w:r>
    </w:p>
    <w:p w14:paraId="5D663F1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Pembengkaan</w:t>
      </w:r>
    </w:p>
    <w:p w14:paraId="36903392"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Dalam keadaan diapers rash bisa terjadi pembengkaan. Pada kulit diaprs rash akan muncul rasa gatal dan tidak nyaman  kemudian kulit yang berkontak lama dengan popok akan menyebabkan kulit menjadi bengkak.</w:t>
      </w:r>
      <w:r w:rsidRPr="007611CC">
        <w:rPr>
          <w:rFonts w:ascii="Times New Roman" w:hAnsi="Times New Roman"/>
          <w:sz w:val="24"/>
          <w:szCs w:val="24"/>
        </w:rPr>
        <w:tab/>
      </w:r>
    </w:p>
    <w:p w14:paraId="7FF7A3F1" w14:textId="05FF7495" w:rsidR="00437B8B" w:rsidRPr="007611CC" w:rsidRDefault="00373E38" w:rsidP="007611CC">
      <w:pPr>
        <w:pStyle w:val="ListParagraph"/>
        <w:spacing w:before="0" w:line="276" w:lineRule="auto"/>
        <w:ind w:left="360" w:right="0" w:firstLine="360"/>
        <w:rPr>
          <w:rFonts w:ascii="Times New Roman" w:hAnsi="Times New Roman"/>
          <w:sz w:val="24"/>
          <w:szCs w:val="24"/>
        </w:rPr>
      </w:pPr>
      <w:r w:rsidRPr="007611CC">
        <w:rPr>
          <w:rFonts w:ascii="Times New Roman" w:hAnsi="Times New Roman"/>
          <w:sz w:val="24"/>
          <w:szCs w:val="24"/>
        </w:rPr>
        <w:t>Tindakan pemberian minyak zaitun kepada responden selama 14 kali dalam waktu seminggu diwaktu pagi dan sore dan durasi waktu 1-2 menit telah membantu mempercepat penyembuhan, mengurangi kemerahan, menghilangkan pruntusan, dan melembabkan kulit.  Tingkat kemerahan pada kedua responden menurun dari skala 1 menjadi 5 setelah tindakan pemberian minyak zaitun diterapkan. Hal ini menunjukan bahwa penerapan tindakan pemberian minyak zaitun efekti</w:t>
      </w:r>
      <w:r w:rsidR="00F700EE">
        <w:rPr>
          <w:rFonts w:ascii="Times New Roman" w:hAnsi="Times New Roman"/>
          <w:sz w:val="24"/>
          <w:szCs w:val="24"/>
        </w:rPr>
        <w:t>f</w:t>
      </w:r>
      <w:r w:rsidR="00FB3AF7" w:rsidRPr="007611CC">
        <w:rPr>
          <w:rFonts w:ascii="Times New Roman" w:hAnsi="Times New Roman"/>
          <w:sz w:val="24"/>
          <w:szCs w:val="24"/>
        </w:rPr>
        <w:t xml:space="preserve"> </w:t>
      </w:r>
      <w:r w:rsidRPr="007611CC">
        <w:rPr>
          <w:rFonts w:ascii="Times New Roman" w:hAnsi="Times New Roman"/>
          <w:sz w:val="24"/>
          <w:szCs w:val="24"/>
        </w:rPr>
        <w:t xml:space="preserve">dalam mengatasi masalah gangguan integritas kulit pada penderita </w:t>
      </w:r>
      <w:r w:rsidRPr="007611CC">
        <w:rPr>
          <w:rFonts w:ascii="Times New Roman" w:hAnsi="Times New Roman"/>
          <w:sz w:val="24"/>
          <w:szCs w:val="24"/>
        </w:rPr>
        <w:lastRenderedPageBreak/>
        <w:t xml:space="preserve">diapers rush sesuai dengan hasil penelitian (Hamdanah,2021) yang menunjukan </w:t>
      </w:r>
      <w:r w:rsidR="00FB3AF7" w:rsidRPr="007611CC">
        <w:rPr>
          <w:rFonts w:ascii="Times New Roman" w:hAnsi="Times New Roman"/>
          <w:sz w:val="24"/>
          <w:szCs w:val="24"/>
        </w:rPr>
        <w:t>evektivitas pemberian minyak zaitun dalam mengatasi masalah ruam popok</w:t>
      </w:r>
      <w:r w:rsidR="002F549F" w:rsidRPr="007611CC">
        <w:rPr>
          <w:rFonts w:ascii="Times New Roman" w:hAnsi="Times New Roman"/>
          <w:sz w:val="24"/>
          <w:szCs w:val="24"/>
        </w:rPr>
        <w:t>.</w:t>
      </w:r>
    </w:p>
    <w:p w14:paraId="24610CA1" w14:textId="77777777" w:rsidR="00F700EE" w:rsidRDefault="00F700EE" w:rsidP="007611CC">
      <w:pPr>
        <w:tabs>
          <w:tab w:val="left" w:pos="826"/>
        </w:tabs>
        <w:spacing w:after="0" w:line="276" w:lineRule="auto"/>
        <w:jc w:val="both"/>
        <w:rPr>
          <w:rFonts w:ascii="Times New Roman" w:hAnsi="Times New Roman"/>
          <w:b/>
          <w:bCs/>
          <w:sz w:val="24"/>
          <w:szCs w:val="24"/>
          <w:lang w:val="id-ID"/>
        </w:rPr>
      </w:pPr>
    </w:p>
    <w:p w14:paraId="1DBD9A9D" w14:textId="29CFCFBB" w:rsidR="004C7AF4" w:rsidRPr="007611CC" w:rsidRDefault="00FB3AF7" w:rsidP="007611CC">
      <w:pPr>
        <w:tabs>
          <w:tab w:val="left" w:pos="826"/>
        </w:tabs>
        <w:spacing w:after="0" w:line="276" w:lineRule="auto"/>
        <w:jc w:val="both"/>
        <w:rPr>
          <w:rFonts w:ascii="Times New Roman" w:hAnsi="Times New Roman"/>
          <w:b/>
          <w:bCs/>
          <w:sz w:val="24"/>
          <w:szCs w:val="24"/>
          <w:lang w:val="id-ID"/>
        </w:rPr>
      </w:pPr>
      <w:r w:rsidRPr="007611CC">
        <w:rPr>
          <w:rFonts w:ascii="Times New Roman" w:hAnsi="Times New Roman"/>
          <w:b/>
          <w:bCs/>
          <w:sz w:val="24"/>
          <w:szCs w:val="24"/>
          <w:lang w:val="id-ID"/>
        </w:rPr>
        <w:t xml:space="preserve">KESIMPULAN </w:t>
      </w:r>
    </w:p>
    <w:p w14:paraId="3C4C9E98" w14:textId="29E5A9FF" w:rsidR="00CB5F8E" w:rsidRPr="007611CC" w:rsidRDefault="00F700EE" w:rsidP="007611CC">
      <w:pPr>
        <w:tabs>
          <w:tab w:val="left" w:pos="826"/>
        </w:tabs>
        <w:spacing w:after="0" w:line="276" w:lineRule="auto"/>
        <w:jc w:val="both"/>
        <w:rPr>
          <w:rFonts w:asciiTheme="majorBidi" w:hAnsiTheme="majorBidi" w:cstheme="majorBidi"/>
          <w:sz w:val="24"/>
          <w:szCs w:val="24"/>
          <w:lang w:val="id-ID"/>
        </w:rPr>
      </w:pPr>
      <w:r>
        <w:rPr>
          <w:rFonts w:asciiTheme="majorBidi" w:hAnsiTheme="majorBidi" w:cstheme="majorBidi"/>
          <w:sz w:val="24"/>
          <w:szCs w:val="24"/>
          <w:lang w:val="id-ID"/>
        </w:rPr>
        <w:tab/>
      </w:r>
      <w:r w:rsidR="000F40B4" w:rsidRPr="007611CC">
        <w:rPr>
          <w:rFonts w:asciiTheme="majorBidi" w:hAnsiTheme="majorBidi" w:cstheme="majorBidi"/>
          <w:sz w:val="24"/>
          <w:szCs w:val="24"/>
          <w:lang w:val="id-ID"/>
        </w:rPr>
        <w:t>Pemberian</w:t>
      </w:r>
      <w:r w:rsidR="006A6978" w:rsidRPr="007611CC">
        <w:rPr>
          <w:rFonts w:asciiTheme="majorBidi" w:hAnsiTheme="majorBidi" w:cstheme="majorBidi"/>
          <w:sz w:val="24"/>
          <w:szCs w:val="24"/>
          <w:lang w:val="id-ID"/>
        </w:rPr>
        <w:t xml:space="preserve"> minyak zaitun pada kedua responden menunjukan bahwa minyak zaitun sangat efe</w:t>
      </w:r>
      <w:r>
        <w:rPr>
          <w:rFonts w:asciiTheme="majorBidi" w:hAnsiTheme="majorBidi" w:cstheme="majorBidi"/>
          <w:sz w:val="24"/>
          <w:szCs w:val="24"/>
          <w:lang w:val="id-ID"/>
        </w:rPr>
        <w:t>ktif</w:t>
      </w:r>
      <w:r w:rsidR="006A6978" w:rsidRPr="007611CC">
        <w:rPr>
          <w:rFonts w:asciiTheme="majorBidi" w:hAnsiTheme="majorBidi" w:cstheme="majorBidi"/>
          <w:sz w:val="24"/>
          <w:szCs w:val="24"/>
          <w:lang w:val="id-ID"/>
        </w:rPr>
        <w:t xml:space="preserve"> dalam mengatasi masalah kulit terutama pada ruam popok, kemerahan pada kedua responden meningkat dengan skala 1 menjadi 5. Kemudian pruntusan yang terdapat pada responden pertama hilang.</w:t>
      </w:r>
      <w:r w:rsidR="00D5557C" w:rsidRPr="007611CC">
        <w:rPr>
          <w:rFonts w:asciiTheme="majorBidi" w:hAnsiTheme="majorBidi" w:cstheme="majorBidi"/>
          <w:sz w:val="24"/>
          <w:szCs w:val="24"/>
          <w:lang w:val="id-ID"/>
        </w:rPr>
        <w:t xml:space="preserve">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FA8EFF1" w14:textId="4F05D43A" w:rsidR="00536070" w:rsidRDefault="00536070"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 xml:space="preserve">DAFTAR PUSTAKA </w:t>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Terhadap Derajat Ruam Popok Bayi. </w:t>
      </w:r>
      <w:r w:rsidRPr="00F700EE">
        <w:rPr>
          <w:rFonts w:asciiTheme="majorBidi" w:hAnsiTheme="majorBidi" w:cstheme="majorBidi"/>
          <w:i/>
          <w:iCs/>
          <w:noProof/>
          <w:sz w:val="24"/>
          <w:szCs w:val="24"/>
        </w:rPr>
        <w:t xml:space="preserve">Jurnal Penelitian Kesehatan </w:t>
      </w:r>
      <w:r w:rsidRPr="00F700EE">
        <w:rPr>
          <w:rFonts w:asciiTheme="majorBidi" w:hAnsiTheme="majorBidi" w:cstheme="majorBidi"/>
          <w:i/>
          <w:iCs/>
          <w:noProof/>
          <w:sz w:val="24"/>
          <w:szCs w:val="24"/>
        </w:rPr>
        <w:t xml:space="preserve">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Oleh, D., &amp; 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SDKI DPP. (2017). </w:t>
      </w:r>
      <w:r w:rsidRPr="00F700EE">
        <w:rPr>
          <w:rFonts w:asciiTheme="majorBidi" w:hAnsiTheme="majorBidi" w:cstheme="majorBidi"/>
          <w:i/>
          <w:iCs/>
          <w:noProof/>
          <w:sz w:val="24"/>
          <w:szCs w:val="24"/>
        </w:rPr>
        <w:t xml:space="preserve">Standar diagnosa keperawatan </w:t>
      </w:r>
      <w:r w:rsidRPr="00F700EE">
        <w:rPr>
          <w:rFonts w:asciiTheme="majorBidi" w:hAnsiTheme="majorBidi" w:cstheme="majorBidi"/>
          <w:i/>
          <w:iCs/>
          <w:noProof/>
          <w:sz w:val="24"/>
          <w:szCs w:val="24"/>
        </w:rPr>
        <w:lastRenderedPageBreak/>
        <w:t>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Sentani Nursing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 xml:space="preserve">(1), 16–20. Diambil dari </w:t>
      </w:r>
      <w:r w:rsidRPr="00F700EE">
        <w:rPr>
          <w:rFonts w:asciiTheme="majorBidi" w:hAnsiTheme="majorBidi" w:cstheme="majorBidi"/>
          <w:noProof/>
          <w:sz w:val="24"/>
          <w:szCs w:val="24"/>
        </w:rPr>
        <w:t>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Efektivitas Pemberian Minyak Zaitun Terhadap Ruam Popok Pada Balita Usia 0-36 BulanIndonesian Trust Health Journal, 3(1), 258-264.</w:t>
      </w:r>
    </w:p>
    <w:p w14:paraId="7FA993EA"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Society, I. P. (2019). Lapisan Dan Bagian Dari Dipers Disposible.</w:t>
      </w:r>
    </w:p>
    <w:p w14:paraId="279C764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Society, I. P. (2021). No Title. </w:t>
      </w:r>
      <w:r w:rsidRPr="00F700EE">
        <w:rPr>
          <w:rFonts w:asciiTheme="majorBidi" w:hAnsiTheme="majorBidi" w:cstheme="majorBidi"/>
          <w:i/>
          <w:iCs/>
          <w:noProof/>
          <w:sz w:val="24"/>
          <w:szCs w:val="24"/>
        </w:rPr>
        <w:t>lapisan dan bagian dari diapers dispossibel</w:t>
      </w:r>
      <w:r w:rsidRPr="00F700EE">
        <w:rPr>
          <w:rFonts w:asciiTheme="majorBidi" w:hAnsiTheme="majorBidi" w:cstheme="majorBidi"/>
          <w:noProof/>
          <w:sz w:val="24"/>
          <w:szCs w:val="24"/>
        </w:rPr>
        <w:t>.</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6A5DE8FD" w14:textId="77777777" w:rsidR="006A3F65" w:rsidRPr="00F700EE" w:rsidRDefault="006A3F65" w:rsidP="00F700EE">
      <w:pPr>
        <w:tabs>
          <w:tab w:val="left" w:pos="826"/>
        </w:tabs>
        <w:spacing w:after="0" w:line="276" w:lineRule="auto"/>
        <w:jc w:val="both"/>
        <w:rPr>
          <w:rFonts w:asciiTheme="majorBidi" w:hAnsiTheme="majorBidi" w:cstheme="majorBidi"/>
          <w:b/>
          <w:bCs/>
          <w:sz w:val="24"/>
          <w:szCs w:val="24"/>
          <w:lang w:val="id-ID"/>
        </w:rPr>
        <w:sectPr w:rsidR="006A3F65" w:rsidRPr="00F700EE" w:rsidSect="007611CC">
          <w:type w:val="continuous"/>
          <w:pgSz w:w="11906" w:h="16838" w:code="9"/>
          <w:pgMar w:top="1701" w:right="1701" w:bottom="1701" w:left="1701" w:header="709" w:footer="709" w:gutter="0"/>
          <w:cols w:space="708"/>
          <w:docGrid w:linePitch="360"/>
        </w:sectPr>
      </w:pPr>
    </w:p>
    <w:p w14:paraId="16378C60" w14:textId="1D3A3749" w:rsidR="009665E5" w:rsidRDefault="009665E5">
      <w:pPr>
        <w:rPr>
          <w:rFonts w:asciiTheme="majorBidi" w:hAnsiTheme="majorBidi" w:cstheme="majorBidi"/>
        </w:rPr>
      </w:pPr>
    </w:p>
    <w:p w14:paraId="2B630031" w14:textId="77777777" w:rsidR="0083170C" w:rsidRPr="00E0679A" w:rsidRDefault="0083170C" w:rsidP="009665E5">
      <w:pPr>
        <w:rPr>
          <w:rFonts w:asciiTheme="majorBidi" w:hAnsiTheme="majorBidi" w:cstheme="majorBidi"/>
        </w:rPr>
      </w:pPr>
    </w:p>
    <w:sectPr w:rsidR="0083170C" w:rsidRPr="00E0679A" w:rsidSect="009665E5">
      <w:type w:val="continuous"/>
      <w:pgSz w:w="12240" w:h="15840"/>
      <w:pgMar w:top="480" w:right="760" w:bottom="280" w:left="580" w:header="720" w:footer="720" w:gutter="0"/>
      <w:cols w:num="4" w:space="720" w:equalWidth="0">
        <w:col w:w="2501" w:space="172"/>
        <w:col w:w="2408" w:space="263"/>
        <w:col w:w="1913" w:space="760"/>
        <w:col w:w="288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1F8E" w14:textId="77777777" w:rsidR="00EB6258" w:rsidRDefault="00EB6258" w:rsidP="003B379C">
      <w:pPr>
        <w:spacing w:after="0" w:line="240" w:lineRule="auto"/>
      </w:pPr>
      <w:r>
        <w:separator/>
      </w:r>
    </w:p>
  </w:endnote>
  <w:endnote w:type="continuationSeparator" w:id="0">
    <w:p w14:paraId="76E4B331" w14:textId="77777777" w:rsidR="00EB6258" w:rsidRDefault="00EB6258"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10326" w14:textId="77777777" w:rsidR="00EB6258" w:rsidRDefault="00EB6258" w:rsidP="003B379C">
      <w:pPr>
        <w:spacing w:after="0" w:line="240" w:lineRule="auto"/>
      </w:pPr>
      <w:r>
        <w:separator/>
      </w:r>
    </w:p>
  </w:footnote>
  <w:footnote w:type="continuationSeparator" w:id="0">
    <w:p w14:paraId="78D24684" w14:textId="77777777" w:rsidR="00EB6258" w:rsidRDefault="00EB6258"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16cid:durableId="397828051">
    <w:abstractNumId w:val="0"/>
  </w:num>
  <w:num w:numId="2" w16cid:durableId="906501163">
    <w:abstractNumId w:val="1"/>
  </w:num>
  <w:num w:numId="3" w16cid:durableId="1778477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F40B4"/>
    <w:rsid w:val="00160B5D"/>
    <w:rsid w:val="001A0614"/>
    <w:rsid w:val="002F549F"/>
    <w:rsid w:val="00315D5B"/>
    <w:rsid w:val="0036436A"/>
    <w:rsid w:val="00373E38"/>
    <w:rsid w:val="00376AE8"/>
    <w:rsid w:val="003970A4"/>
    <w:rsid w:val="003B379C"/>
    <w:rsid w:val="003F623A"/>
    <w:rsid w:val="0043270F"/>
    <w:rsid w:val="00437B8B"/>
    <w:rsid w:val="00451322"/>
    <w:rsid w:val="004650B2"/>
    <w:rsid w:val="004B7D7C"/>
    <w:rsid w:val="004C7AF4"/>
    <w:rsid w:val="00536070"/>
    <w:rsid w:val="00552BEC"/>
    <w:rsid w:val="00624FBD"/>
    <w:rsid w:val="006504C7"/>
    <w:rsid w:val="006A3F65"/>
    <w:rsid w:val="006A6978"/>
    <w:rsid w:val="006B5E1F"/>
    <w:rsid w:val="006D6D2B"/>
    <w:rsid w:val="00731C4F"/>
    <w:rsid w:val="007611CC"/>
    <w:rsid w:val="0083170C"/>
    <w:rsid w:val="0087463A"/>
    <w:rsid w:val="00935F24"/>
    <w:rsid w:val="009665E5"/>
    <w:rsid w:val="00A30A4E"/>
    <w:rsid w:val="00A35818"/>
    <w:rsid w:val="00A50789"/>
    <w:rsid w:val="00AF2716"/>
    <w:rsid w:val="00B86F55"/>
    <w:rsid w:val="00B90589"/>
    <w:rsid w:val="00BD4A13"/>
    <w:rsid w:val="00C23AA6"/>
    <w:rsid w:val="00C95F0E"/>
    <w:rsid w:val="00CB5F8E"/>
    <w:rsid w:val="00CB78C2"/>
    <w:rsid w:val="00D5557C"/>
    <w:rsid w:val="00D71A06"/>
    <w:rsid w:val="00D81087"/>
    <w:rsid w:val="00E0679A"/>
    <w:rsid w:val="00EB6258"/>
    <w:rsid w:val="00ED44DB"/>
    <w:rsid w:val="00F1598B"/>
    <w:rsid w:val="00F55395"/>
    <w:rsid w:val="00F700EE"/>
    <w:rsid w:val="00FB3590"/>
    <w:rsid w:val="00FB3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15:docId w15:val="{029186AC-93D0-4161-AC22-8C9D4E33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3160</Words>
  <Characters>18018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wwik lestiyani</dc:creator>
  <cp:keywords>wwik nyus</cp:keywords>
  <dc:description/>
  <cp:lastModifiedBy>user</cp:lastModifiedBy>
  <cp:revision>2</cp:revision>
  <dcterms:created xsi:type="dcterms:W3CDTF">2025-01-31T07:27:00Z</dcterms:created>
  <dcterms:modified xsi:type="dcterms:W3CDTF">2025-01-31T07:27:00Z</dcterms:modified>
</cp:coreProperties>
</file>