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9E73B6D" w14:textId="77777777" w:rsidR="000F412E" w:rsidRPr="00CF77C9" w:rsidRDefault="000F412E" w:rsidP="000F412E">
      <w:pPr>
        <w:spacing w:line="240" w:lineRule="auto"/>
        <w:rPr>
          <w:sz w:val="28"/>
          <w:szCs w:val="28"/>
          <w:lang w:val="id-ID"/>
        </w:rPr>
      </w:pPr>
      <w:r w:rsidRPr="00CF77C9">
        <w:rPr>
          <w:sz w:val="28"/>
          <w:szCs w:val="28"/>
          <w:lang w:val="id-ID"/>
        </w:rPr>
        <w:t>Jurnal Ilmiah Keperawatan dan</w:t>
      </w:r>
    </w:p>
    <w:p w14:paraId="46DF9C43" w14:textId="77777777" w:rsidR="000F412E" w:rsidRPr="00CF77C9" w:rsidRDefault="000F412E" w:rsidP="000F412E">
      <w:pPr>
        <w:spacing w:line="240" w:lineRule="auto"/>
        <w:rPr>
          <w:sz w:val="28"/>
          <w:szCs w:val="28"/>
          <w:lang w:val="id-ID"/>
        </w:rPr>
      </w:pPr>
      <w:r w:rsidRPr="00CF77C9">
        <w:rPr>
          <w:sz w:val="28"/>
          <w:szCs w:val="28"/>
          <w:lang w:val="id-ID"/>
        </w:rPr>
        <w:t>Kesehatan Alkautsar (JIKKA)</w:t>
      </w:r>
    </w:p>
    <w:p w14:paraId="0B7AA41D" w14:textId="77777777" w:rsidR="000F412E" w:rsidRPr="00CF77C9" w:rsidRDefault="000F412E" w:rsidP="000F412E">
      <w:pPr>
        <w:spacing w:line="240" w:lineRule="auto"/>
        <w:rPr>
          <w:sz w:val="28"/>
          <w:szCs w:val="28"/>
          <w:lang w:val="id-ID"/>
        </w:rPr>
      </w:pPr>
      <w:r w:rsidRPr="00CF77C9">
        <w:rPr>
          <w:sz w:val="28"/>
          <w:szCs w:val="28"/>
          <w:lang w:val="id-ID"/>
        </w:rPr>
        <w:t>e-ISSN : 2963-9042</w:t>
      </w:r>
    </w:p>
    <w:p w14:paraId="7AF6A3FB" w14:textId="77777777" w:rsidR="000F412E" w:rsidRPr="00CF77C9" w:rsidRDefault="000F412E" w:rsidP="000F412E">
      <w:pPr>
        <w:spacing w:line="240" w:lineRule="auto"/>
        <w:rPr>
          <w:sz w:val="28"/>
          <w:szCs w:val="28"/>
          <w:lang w:val="id-ID"/>
        </w:rPr>
      </w:pPr>
      <w:r w:rsidRPr="00CF77C9">
        <w:rPr>
          <w:sz w:val="28"/>
          <w:szCs w:val="28"/>
          <w:lang w:val="id-ID"/>
        </w:rPr>
        <w:t>online:</w:t>
      </w:r>
    </w:p>
    <w:p w14:paraId="62FDBDE8" w14:textId="77777777" w:rsidR="000F412E" w:rsidRPr="00CF77C9" w:rsidRDefault="00000000" w:rsidP="000F412E">
      <w:pPr>
        <w:spacing w:line="240" w:lineRule="auto"/>
        <w:rPr>
          <w:color w:val="4472C4" w:themeColor="accent1"/>
          <w:sz w:val="28"/>
          <w:szCs w:val="28"/>
          <w:u w:val="single"/>
          <w:lang w:val="id-ID"/>
        </w:rPr>
      </w:pPr>
      <w:hyperlink r:id="rId6" w:history="1">
        <w:r w:rsidR="000F412E" w:rsidRPr="00CF77C9">
          <w:rPr>
            <w:rStyle w:val="Hyperlink"/>
            <w:rFonts w:eastAsia="SimSun"/>
            <w:sz w:val="28"/>
            <w:szCs w:val="28"/>
            <w:lang w:val="id-ID"/>
          </w:rPr>
          <w:t>https://jurnal.akperalkautsar.ac.id/index.php/JIKKA</w:t>
        </w:r>
      </w:hyperlink>
    </w:p>
    <w:p w14:paraId="6CB1A955" w14:textId="77777777" w:rsidR="000F412E" w:rsidRPr="004F031B" w:rsidRDefault="000F412E" w:rsidP="000F412E">
      <w:pPr>
        <w:spacing w:line="240" w:lineRule="auto"/>
        <w:rPr>
          <w:color w:val="4472C4" w:themeColor="accent1"/>
          <w:sz w:val="28"/>
          <w:szCs w:val="28"/>
          <w:u w:val="single"/>
          <w:lang w:val="id-ID"/>
        </w:rPr>
      </w:pPr>
    </w:p>
    <w:p w14:paraId="04EB441C" w14:textId="77777777" w:rsidR="00B44712" w:rsidRPr="008363AC" w:rsidRDefault="00B44712" w:rsidP="00B44712">
      <w:pPr>
        <w:spacing w:after="0" w:line="360" w:lineRule="auto"/>
        <w:jc w:val="center"/>
        <w:rPr>
          <w:b/>
          <w:sz w:val="28"/>
          <w:szCs w:val="28"/>
          <w:lang w:val="id-ID"/>
        </w:rPr>
      </w:pPr>
      <w:r w:rsidRPr="008363AC">
        <w:rPr>
          <w:b/>
          <w:sz w:val="28"/>
          <w:szCs w:val="28"/>
          <w:lang w:val="id-ID"/>
        </w:rPr>
        <w:t>EFEKTIVITAS EDUKASI PIJAT BAYI UNTUK MENGATASI GANGGUAN TUMBUH KEMBANG PADA BAYI DENGAN BERAT BADAN LAHIR RENDAH</w:t>
      </w:r>
    </w:p>
    <w:p w14:paraId="4CD724DE" w14:textId="77777777" w:rsidR="00B44712" w:rsidRPr="008363AC" w:rsidRDefault="00B44712" w:rsidP="00B44712">
      <w:pPr>
        <w:spacing w:after="0" w:line="360" w:lineRule="auto"/>
        <w:jc w:val="center"/>
        <w:rPr>
          <w:i/>
          <w:sz w:val="28"/>
          <w:szCs w:val="28"/>
          <w:lang w:val="id-ID"/>
        </w:rPr>
      </w:pPr>
    </w:p>
    <w:p w14:paraId="56ABB604" w14:textId="1F1FEF47" w:rsidR="00B44712" w:rsidRPr="00B44712" w:rsidRDefault="00B44712" w:rsidP="00B44712">
      <w:pPr>
        <w:spacing w:line="240" w:lineRule="auto"/>
        <w:jc w:val="center"/>
        <w:rPr>
          <w:lang w:val="id-ID"/>
        </w:rPr>
      </w:pPr>
      <w:bookmarkStart w:id="0" w:name="_Toc161771230"/>
      <w:bookmarkStart w:id="1" w:name="_Hlk170284431"/>
      <w:r w:rsidRPr="00B44712">
        <w:rPr>
          <w:lang w:val="id-ID"/>
        </w:rPr>
        <w:t>Ayu Diaz Zahratul Ainnur Rohman¹ Ratih Nuryana Susanti²</w:t>
      </w:r>
      <w:r w:rsidR="00CF77C9">
        <w:rPr>
          <w:lang w:val="id-ID"/>
        </w:rPr>
        <w:t xml:space="preserve"> Ratna Kurniawati³</w:t>
      </w:r>
    </w:p>
    <w:p w14:paraId="14728AB4" w14:textId="0F36DA59" w:rsidR="00B44712" w:rsidRPr="008363AC" w:rsidRDefault="00B44712" w:rsidP="00B44712">
      <w:pPr>
        <w:spacing w:line="240" w:lineRule="auto"/>
        <w:jc w:val="center"/>
        <w:rPr>
          <w:lang w:val="id-ID"/>
        </w:rPr>
      </w:pPr>
      <w:r w:rsidRPr="008363AC">
        <w:rPr>
          <w:lang w:val="id-ID"/>
        </w:rPr>
        <w:t>¹·²</w:t>
      </w:r>
      <w:r w:rsidR="00CF77C9" w:rsidRPr="008363AC">
        <w:rPr>
          <w:lang w:val="id-ID"/>
        </w:rPr>
        <w:t>·</w:t>
      </w:r>
      <w:r w:rsidR="00CF77C9">
        <w:rPr>
          <w:lang w:val="id-ID"/>
        </w:rPr>
        <w:t>³</w:t>
      </w:r>
      <w:r w:rsidRPr="008363AC">
        <w:rPr>
          <w:lang w:val="id-ID"/>
        </w:rPr>
        <w:t>Akademi Keperawatan Alkautsar Temanggung</w:t>
      </w:r>
    </w:p>
    <w:p w14:paraId="6ECD9961" w14:textId="46C0A99E" w:rsidR="00B44712" w:rsidRDefault="00B44712" w:rsidP="00CF77C9">
      <w:pPr>
        <w:spacing w:line="240" w:lineRule="auto"/>
        <w:jc w:val="center"/>
        <w:rPr>
          <w:lang w:val="id-ID"/>
        </w:rPr>
      </w:pPr>
      <w:r w:rsidRPr="00B44712">
        <w:t>Email: ¹</w:t>
      </w:r>
      <w:hyperlink r:id="rId7" w:history="1">
        <w:r w:rsidRPr="00B44712">
          <w:rPr>
            <w:rStyle w:val="Hyperlink"/>
            <w:rFonts w:eastAsia="SimSun"/>
          </w:rPr>
          <w:t>aydzzahra@gmail.com</w:t>
        </w:r>
      </w:hyperlink>
      <w:r w:rsidR="00CF77C9">
        <w:t xml:space="preserve"> </w:t>
      </w:r>
      <w:r w:rsidRPr="00B44712">
        <w:t>²</w:t>
      </w:r>
      <w:hyperlink r:id="rId8" w:history="1">
        <w:r w:rsidRPr="00B44712">
          <w:rPr>
            <w:rStyle w:val="Hyperlink"/>
            <w:rFonts w:eastAsia="SimSun"/>
          </w:rPr>
          <w:t>Ratihsusanti131@gmail.com</w:t>
        </w:r>
      </w:hyperlink>
      <w:r w:rsidR="00CF77C9">
        <w:rPr>
          <w:rStyle w:val="Hyperlink"/>
          <w:rFonts w:eastAsia="SimSun"/>
        </w:rPr>
        <w:t xml:space="preserve"> </w:t>
      </w:r>
      <w:r w:rsidR="00CF77C9" w:rsidRPr="00CF77C9">
        <w:rPr>
          <w:color w:val="0070C0"/>
          <w:u w:val="single"/>
          <w:lang w:val="id-ID"/>
        </w:rPr>
        <w:t>³</w:t>
      </w:r>
      <w:r w:rsidR="00CF77C9" w:rsidRPr="00CF77C9">
        <w:rPr>
          <w:color w:val="0070C0"/>
          <w:u w:val="single"/>
          <w:lang w:val="id-ID"/>
        </w:rPr>
        <w:t>Ratnaummudzaky@gmail.com</w:t>
      </w:r>
    </w:p>
    <w:p w14:paraId="195E6ADD" w14:textId="5A642984" w:rsidR="00CF77C9" w:rsidRDefault="00CF77C9" w:rsidP="00CF77C9">
      <w:pPr>
        <w:spacing w:line="240" w:lineRule="auto"/>
        <w:jc w:val="center"/>
        <w:rPr>
          <w:lang w:val="id-ID"/>
        </w:rPr>
      </w:pPr>
      <w:r>
        <w:rPr>
          <w:lang w:val="id-ID"/>
        </w:rPr>
        <w:t xml:space="preserve">Email Kerespondensi : </w:t>
      </w:r>
      <w:hyperlink r:id="rId9" w:history="1">
        <w:r w:rsidRPr="00B44712">
          <w:rPr>
            <w:rStyle w:val="Hyperlink"/>
            <w:rFonts w:eastAsia="SimSun"/>
          </w:rPr>
          <w:t>aydzzahra@gmail.com</w:t>
        </w:r>
      </w:hyperlink>
    </w:p>
    <w:p w14:paraId="3B702B63" w14:textId="56BB6523" w:rsidR="00CF77C9" w:rsidRPr="00CF77C9" w:rsidRDefault="00CF77C9" w:rsidP="00CF77C9">
      <w:pPr>
        <w:spacing w:line="240" w:lineRule="auto"/>
        <w:jc w:val="center"/>
        <w:rPr>
          <w:rFonts w:eastAsia="SimSun"/>
          <w:color w:val="0563C1" w:themeColor="hyperlink"/>
          <w:u w:val="single"/>
        </w:rPr>
      </w:pPr>
      <w:r>
        <w:rPr>
          <w:lang w:val="id-ID"/>
        </w:rPr>
        <w:t>Telepon Kerespondensi : +6281226514903</w:t>
      </w:r>
      <w:bookmarkEnd w:id="1"/>
    </w:p>
    <w:p w14:paraId="60821838" w14:textId="77777777" w:rsidR="00B44712" w:rsidRDefault="00B44712" w:rsidP="00B44712">
      <w:pPr>
        <w:pStyle w:val="Heading1"/>
        <w:rPr>
          <w:lang w:val="en-ID"/>
        </w:rPr>
      </w:pPr>
      <w:bookmarkStart w:id="2" w:name="_Toc161829970"/>
      <w:r>
        <w:rPr>
          <w:lang w:val="en-ID"/>
        </w:rPr>
        <w:t>ABSTRAK</w:t>
      </w:r>
      <w:bookmarkEnd w:id="0"/>
      <w:bookmarkEnd w:id="2"/>
    </w:p>
    <w:p w14:paraId="79E81174" w14:textId="77777777" w:rsidR="00B44712" w:rsidRPr="00B44712" w:rsidRDefault="00B44712" w:rsidP="00B44712">
      <w:pPr>
        <w:spacing w:line="240" w:lineRule="auto"/>
        <w:rPr>
          <w:lang w:val="id-ID"/>
        </w:rPr>
      </w:pPr>
      <w:r w:rsidRPr="00B44712">
        <w:rPr>
          <w:b/>
          <w:bCs/>
        </w:rPr>
        <w:t xml:space="preserve">Latar </w:t>
      </w:r>
      <w:proofErr w:type="spellStart"/>
      <w:r w:rsidRPr="00B44712">
        <w:rPr>
          <w:b/>
          <w:bCs/>
        </w:rPr>
        <w:t>Belakang</w:t>
      </w:r>
      <w:proofErr w:type="spellEnd"/>
      <w:r w:rsidRPr="00B44712">
        <w:t xml:space="preserve"> Bayi berat badan </w:t>
      </w:r>
      <w:proofErr w:type="spellStart"/>
      <w:r w:rsidRPr="00B44712">
        <w:t>lahir</w:t>
      </w:r>
      <w:proofErr w:type="spellEnd"/>
      <w:r w:rsidRPr="00B44712">
        <w:t xml:space="preserve"> </w:t>
      </w:r>
      <w:proofErr w:type="spellStart"/>
      <w:r w:rsidRPr="00B44712">
        <w:t>rendah</w:t>
      </w:r>
      <w:proofErr w:type="spellEnd"/>
      <w:r w:rsidRPr="00B44712">
        <w:t xml:space="preserve"> (BBLR) adalah </w:t>
      </w:r>
      <w:proofErr w:type="spellStart"/>
      <w:r w:rsidRPr="00B44712">
        <w:t>bayi</w:t>
      </w:r>
      <w:proofErr w:type="spellEnd"/>
      <w:r w:rsidRPr="00B44712">
        <w:t xml:space="preserve"> yang </w:t>
      </w:r>
      <w:proofErr w:type="spellStart"/>
      <w:r w:rsidRPr="00B44712">
        <w:t>lahir</w:t>
      </w:r>
      <w:proofErr w:type="spellEnd"/>
      <w:r w:rsidRPr="00B44712">
        <w:t xml:space="preserve"> dengan berat </w:t>
      </w:r>
      <w:proofErr w:type="spellStart"/>
      <w:r w:rsidRPr="00B44712">
        <w:t>lahir</w:t>
      </w:r>
      <w:proofErr w:type="spellEnd"/>
      <w:r w:rsidRPr="00B44712">
        <w:t xml:space="preserve"> kurang </w:t>
      </w:r>
      <w:proofErr w:type="spellStart"/>
      <w:r w:rsidRPr="00B44712">
        <w:t>dari</w:t>
      </w:r>
      <w:proofErr w:type="spellEnd"/>
      <w:r w:rsidRPr="00B44712">
        <w:t xml:space="preserve"> 2.500 gram. </w:t>
      </w:r>
      <w:r w:rsidRPr="00B44712">
        <w:rPr>
          <w:color w:val="000000"/>
          <w:shd w:val="clear" w:color="auto" w:fill="FFFFFF"/>
        </w:rPr>
        <w:t xml:space="preserve"> BBLR </w:t>
      </w:r>
      <w:proofErr w:type="spellStart"/>
      <w:r w:rsidRPr="00B44712">
        <w:rPr>
          <w:color w:val="000000"/>
          <w:shd w:val="clear" w:color="auto" w:fill="FFFFFF"/>
        </w:rPr>
        <w:t>merupakan</w:t>
      </w:r>
      <w:proofErr w:type="spellEnd"/>
      <w:r w:rsidRPr="00B44712">
        <w:rPr>
          <w:color w:val="000000"/>
          <w:shd w:val="clear" w:color="auto" w:fill="FFFFFF"/>
        </w:rPr>
        <w:t xml:space="preserve"> </w:t>
      </w:r>
      <w:proofErr w:type="spellStart"/>
      <w:r w:rsidRPr="00B44712">
        <w:rPr>
          <w:color w:val="000000"/>
          <w:shd w:val="clear" w:color="auto" w:fill="FFFFFF"/>
        </w:rPr>
        <w:t>masalah</w:t>
      </w:r>
      <w:proofErr w:type="spellEnd"/>
      <w:r w:rsidRPr="00B44712">
        <w:rPr>
          <w:color w:val="000000"/>
          <w:shd w:val="clear" w:color="auto" w:fill="FFFFFF"/>
        </w:rPr>
        <w:t xml:space="preserve"> </w:t>
      </w:r>
      <w:proofErr w:type="spellStart"/>
      <w:r w:rsidRPr="00B44712">
        <w:rPr>
          <w:color w:val="000000"/>
          <w:shd w:val="clear" w:color="auto" w:fill="FFFFFF"/>
        </w:rPr>
        <w:t>kesehatan</w:t>
      </w:r>
      <w:proofErr w:type="spellEnd"/>
      <w:r w:rsidRPr="00B44712">
        <w:rPr>
          <w:color w:val="000000"/>
          <w:shd w:val="clear" w:color="auto" w:fill="FFFFFF"/>
        </w:rPr>
        <w:t xml:space="preserve"> </w:t>
      </w:r>
      <w:proofErr w:type="spellStart"/>
      <w:r w:rsidRPr="00B44712">
        <w:rPr>
          <w:color w:val="000000"/>
          <w:shd w:val="clear" w:color="auto" w:fill="FFFFFF"/>
        </w:rPr>
        <w:t>utama</w:t>
      </w:r>
      <w:proofErr w:type="spellEnd"/>
      <w:r w:rsidRPr="00B44712">
        <w:rPr>
          <w:color w:val="000000"/>
          <w:shd w:val="clear" w:color="auto" w:fill="FFFFFF"/>
        </w:rPr>
        <w:t xml:space="preserve"> pada </w:t>
      </w:r>
      <w:proofErr w:type="spellStart"/>
      <w:r w:rsidRPr="00B44712">
        <w:rPr>
          <w:color w:val="000000"/>
          <w:shd w:val="clear" w:color="auto" w:fill="FFFFFF"/>
        </w:rPr>
        <w:t>bayi</w:t>
      </w:r>
      <w:proofErr w:type="spellEnd"/>
      <w:r w:rsidRPr="00B44712">
        <w:rPr>
          <w:color w:val="000000"/>
          <w:shd w:val="clear" w:color="auto" w:fill="FFFFFF"/>
        </w:rPr>
        <w:t xml:space="preserve"> baru </w:t>
      </w:r>
      <w:proofErr w:type="spellStart"/>
      <w:r w:rsidRPr="00B44712">
        <w:rPr>
          <w:color w:val="000000"/>
          <w:shd w:val="clear" w:color="auto" w:fill="FFFFFF"/>
        </w:rPr>
        <w:t>lahir</w:t>
      </w:r>
      <w:proofErr w:type="spellEnd"/>
      <w:r w:rsidRPr="00B44712">
        <w:rPr>
          <w:color w:val="000000"/>
          <w:shd w:val="clear" w:color="auto" w:fill="FFFFFF"/>
        </w:rPr>
        <w:t xml:space="preserve"> </w:t>
      </w:r>
      <w:proofErr w:type="spellStart"/>
      <w:r w:rsidRPr="00B44712">
        <w:rPr>
          <w:color w:val="000000"/>
          <w:shd w:val="clear" w:color="auto" w:fill="FFFFFF"/>
        </w:rPr>
        <w:t>karena</w:t>
      </w:r>
      <w:proofErr w:type="spellEnd"/>
      <w:r w:rsidRPr="00B44712">
        <w:rPr>
          <w:color w:val="000000"/>
          <w:shd w:val="clear" w:color="auto" w:fill="FFFFFF"/>
        </w:rPr>
        <w:t xml:space="preserve"> </w:t>
      </w:r>
      <w:proofErr w:type="spellStart"/>
      <w:r w:rsidRPr="00B44712">
        <w:rPr>
          <w:color w:val="000000"/>
          <w:shd w:val="clear" w:color="auto" w:fill="FFFFFF"/>
        </w:rPr>
        <w:t>dapat</w:t>
      </w:r>
      <w:proofErr w:type="spellEnd"/>
      <w:r w:rsidRPr="00B44712">
        <w:rPr>
          <w:color w:val="000000"/>
          <w:shd w:val="clear" w:color="auto" w:fill="FFFFFF"/>
        </w:rPr>
        <w:t xml:space="preserve"> </w:t>
      </w:r>
      <w:proofErr w:type="spellStart"/>
      <w:r w:rsidRPr="00B44712">
        <w:rPr>
          <w:color w:val="000000"/>
          <w:shd w:val="clear" w:color="auto" w:fill="FFFFFF"/>
        </w:rPr>
        <w:t>menyebabkan</w:t>
      </w:r>
      <w:proofErr w:type="spellEnd"/>
      <w:r w:rsidRPr="00B44712">
        <w:rPr>
          <w:color w:val="000000"/>
          <w:shd w:val="clear" w:color="auto" w:fill="FFFFFF"/>
        </w:rPr>
        <w:t xml:space="preserve"> </w:t>
      </w:r>
      <w:proofErr w:type="spellStart"/>
      <w:r w:rsidRPr="00B44712">
        <w:rPr>
          <w:color w:val="000000"/>
          <w:shd w:val="clear" w:color="auto" w:fill="FFFFFF"/>
        </w:rPr>
        <w:t>bayi</w:t>
      </w:r>
      <w:proofErr w:type="spellEnd"/>
      <w:r w:rsidRPr="00B44712">
        <w:rPr>
          <w:color w:val="000000"/>
          <w:shd w:val="clear" w:color="auto" w:fill="FFFFFF"/>
        </w:rPr>
        <w:t xml:space="preserve"> </w:t>
      </w:r>
      <w:proofErr w:type="spellStart"/>
      <w:r w:rsidRPr="00B44712">
        <w:rPr>
          <w:color w:val="000000"/>
          <w:shd w:val="clear" w:color="auto" w:fill="FFFFFF"/>
        </w:rPr>
        <w:t>lahir</w:t>
      </w:r>
      <w:proofErr w:type="spellEnd"/>
      <w:r w:rsidRPr="00B44712">
        <w:rPr>
          <w:color w:val="000000"/>
          <w:shd w:val="clear" w:color="auto" w:fill="FFFFFF"/>
        </w:rPr>
        <w:t xml:space="preserve"> </w:t>
      </w:r>
      <w:proofErr w:type="spellStart"/>
      <w:r w:rsidRPr="00B44712">
        <w:rPr>
          <w:color w:val="000000"/>
          <w:shd w:val="clear" w:color="auto" w:fill="FFFFFF"/>
        </w:rPr>
        <w:t>cacat</w:t>
      </w:r>
      <w:proofErr w:type="spellEnd"/>
      <w:r w:rsidRPr="00B44712">
        <w:rPr>
          <w:color w:val="000000"/>
          <w:shd w:val="clear" w:color="auto" w:fill="FFFFFF"/>
        </w:rPr>
        <w:t xml:space="preserve">, </w:t>
      </w:r>
      <w:proofErr w:type="spellStart"/>
      <w:r w:rsidRPr="00B44712">
        <w:rPr>
          <w:color w:val="000000"/>
          <w:shd w:val="clear" w:color="auto" w:fill="FFFFFF"/>
        </w:rPr>
        <w:t>mengganggu</w:t>
      </w:r>
      <w:proofErr w:type="spellEnd"/>
      <w:r w:rsidRPr="00B44712">
        <w:rPr>
          <w:color w:val="000000"/>
          <w:shd w:val="clear" w:color="auto" w:fill="FFFFFF"/>
        </w:rPr>
        <w:t xml:space="preserve"> </w:t>
      </w:r>
      <w:proofErr w:type="spellStart"/>
      <w:r w:rsidRPr="00B44712">
        <w:rPr>
          <w:color w:val="000000"/>
          <w:shd w:val="clear" w:color="auto" w:fill="FFFFFF"/>
        </w:rPr>
        <w:t>perkembangan</w:t>
      </w:r>
      <w:proofErr w:type="spellEnd"/>
      <w:r w:rsidRPr="00B44712">
        <w:rPr>
          <w:color w:val="000000"/>
          <w:shd w:val="clear" w:color="auto" w:fill="FFFFFF"/>
        </w:rPr>
        <w:t xml:space="preserve"> </w:t>
      </w:r>
      <w:proofErr w:type="spellStart"/>
      <w:r w:rsidRPr="00B44712">
        <w:rPr>
          <w:color w:val="000000"/>
          <w:shd w:val="clear" w:color="auto" w:fill="FFFFFF"/>
        </w:rPr>
        <w:t>kognitif</w:t>
      </w:r>
      <w:proofErr w:type="spellEnd"/>
      <w:r w:rsidRPr="00B44712">
        <w:rPr>
          <w:color w:val="000000"/>
          <w:shd w:val="clear" w:color="auto" w:fill="FFFFFF"/>
        </w:rPr>
        <w:t xml:space="preserve"> dan </w:t>
      </w:r>
      <w:proofErr w:type="spellStart"/>
      <w:r w:rsidRPr="00B44712">
        <w:rPr>
          <w:color w:val="000000"/>
          <w:shd w:val="clear" w:color="auto" w:fill="FFFFFF"/>
        </w:rPr>
        <w:t>perilaku</w:t>
      </w:r>
      <w:proofErr w:type="spellEnd"/>
      <w:r w:rsidRPr="00B44712">
        <w:rPr>
          <w:color w:val="000000"/>
          <w:shd w:val="clear" w:color="auto" w:fill="FFFFFF"/>
        </w:rPr>
        <w:t xml:space="preserve"> </w:t>
      </w:r>
      <w:proofErr w:type="spellStart"/>
      <w:r w:rsidRPr="00B44712">
        <w:rPr>
          <w:color w:val="000000"/>
          <w:shd w:val="clear" w:color="auto" w:fill="FFFFFF"/>
        </w:rPr>
        <w:t>bayi</w:t>
      </w:r>
      <w:proofErr w:type="spellEnd"/>
      <w:r w:rsidRPr="00B44712">
        <w:rPr>
          <w:color w:val="000000"/>
          <w:shd w:val="clear" w:color="auto" w:fill="FFFFFF"/>
        </w:rPr>
        <w:t xml:space="preserve">, </w:t>
      </w:r>
      <w:proofErr w:type="spellStart"/>
      <w:r w:rsidRPr="00B44712">
        <w:rPr>
          <w:color w:val="000000"/>
          <w:shd w:val="clear" w:color="auto" w:fill="FFFFFF"/>
        </w:rPr>
        <w:t>menyebabkan</w:t>
      </w:r>
      <w:proofErr w:type="spellEnd"/>
      <w:r w:rsidRPr="00B44712">
        <w:rPr>
          <w:color w:val="000000"/>
          <w:shd w:val="clear" w:color="auto" w:fill="FFFFFF"/>
        </w:rPr>
        <w:t xml:space="preserve"> </w:t>
      </w:r>
      <w:proofErr w:type="spellStart"/>
      <w:r w:rsidRPr="00B44712">
        <w:rPr>
          <w:color w:val="000000"/>
          <w:shd w:val="clear" w:color="auto" w:fill="FFFFFF"/>
        </w:rPr>
        <w:t>banyak</w:t>
      </w:r>
      <w:proofErr w:type="spellEnd"/>
      <w:r w:rsidRPr="00B44712">
        <w:rPr>
          <w:color w:val="000000"/>
          <w:shd w:val="clear" w:color="auto" w:fill="FFFFFF"/>
        </w:rPr>
        <w:t xml:space="preserve"> gangguan </w:t>
      </w:r>
      <w:proofErr w:type="spellStart"/>
      <w:r w:rsidRPr="00B44712">
        <w:rPr>
          <w:color w:val="000000"/>
          <w:shd w:val="clear" w:color="auto" w:fill="FFFFFF"/>
        </w:rPr>
        <w:t>kesehatan</w:t>
      </w:r>
      <w:proofErr w:type="spellEnd"/>
      <w:r w:rsidRPr="00B44712">
        <w:rPr>
          <w:color w:val="000000"/>
          <w:shd w:val="clear" w:color="auto" w:fill="FFFFFF"/>
        </w:rPr>
        <w:t xml:space="preserve"> dan </w:t>
      </w:r>
      <w:proofErr w:type="spellStart"/>
      <w:r w:rsidRPr="00B44712">
        <w:rPr>
          <w:color w:val="000000"/>
          <w:shd w:val="clear" w:color="auto" w:fill="FFFFFF"/>
        </w:rPr>
        <w:t>menjadi</w:t>
      </w:r>
      <w:proofErr w:type="spellEnd"/>
      <w:r w:rsidRPr="00B44712">
        <w:rPr>
          <w:color w:val="000000"/>
          <w:shd w:val="clear" w:color="auto" w:fill="FFFFFF"/>
        </w:rPr>
        <w:t xml:space="preserve"> salah </w:t>
      </w:r>
      <w:proofErr w:type="spellStart"/>
      <w:r w:rsidRPr="00B44712">
        <w:rPr>
          <w:color w:val="000000"/>
          <w:shd w:val="clear" w:color="auto" w:fill="FFFFFF"/>
        </w:rPr>
        <w:t>satu</w:t>
      </w:r>
      <w:proofErr w:type="spellEnd"/>
      <w:r w:rsidRPr="00B44712">
        <w:rPr>
          <w:color w:val="000000"/>
          <w:shd w:val="clear" w:color="auto" w:fill="FFFFFF"/>
        </w:rPr>
        <w:t xml:space="preserve"> </w:t>
      </w:r>
      <w:proofErr w:type="spellStart"/>
      <w:r w:rsidRPr="00B44712">
        <w:rPr>
          <w:color w:val="000000"/>
          <w:shd w:val="clear" w:color="auto" w:fill="FFFFFF"/>
        </w:rPr>
        <w:t>penyebab</w:t>
      </w:r>
      <w:proofErr w:type="spellEnd"/>
      <w:r w:rsidRPr="00B44712">
        <w:rPr>
          <w:color w:val="000000"/>
          <w:shd w:val="clear" w:color="auto" w:fill="FFFFFF"/>
        </w:rPr>
        <w:t xml:space="preserve"> </w:t>
      </w:r>
      <w:proofErr w:type="spellStart"/>
      <w:r w:rsidRPr="00B44712">
        <w:rPr>
          <w:color w:val="000000"/>
          <w:shd w:val="clear" w:color="auto" w:fill="FFFFFF"/>
        </w:rPr>
        <w:t>kematian</w:t>
      </w:r>
      <w:proofErr w:type="spellEnd"/>
      <w:r w:rsidRPr="00B44712">
        <w:rPr>
          <w:color w:val="000000"/>
          <w:shd w:val="clear" w:color="auto" w:fill="FFFFFF"/>
        </w:rPr>
        <w:t xml:space="preserve"> pada </w:t>
      </w:r>
      <w:proofErr w:type="spellStart"/>
      <w:r w:rsidRPr="00B44712">
        <w:rPr>
          <w:color w:val="000000"/>
          <w:shd w:val="clear" w:color="auto" w:fill="FFFFFF"/>
        </w:rPr>
        <w:t>bayi</w:t>
      </w:r>
      <w:proofErr w:type="spellEnd"/>
      <w:r w:rsidRPr="00B44712">
        <w:rPr>
          <w:color w:val="000000"/>
          <w:shd w:val="clear" w:color="auto" w:fill="FFFFFF"/>
        </w:rPr>
        <w:t xml:space="preserve">. </w:t>
      </w:r>
      <w:r w:rsidRPr="00B44712">
        <w:rPr>
          <w:b/>
          <w:bCs/>
          <w:color w:val="000000"/>
          <w:shd w:val="clear" w:color="auto" w:fill="FFFFFF"/>
        </w:rPr>
        <w:t xml:space="preserve">Tujuan </w:t>
      </w:r>
      <w:r w:rsidRPr="00B44712">
        <w:t xml:space="preserve">Untuk </w:t>
      </w:r>
      <w:proofErr w:type="spellStart"/>
      <w:r w:rsidRPr="00B44712">
        <w:t>mengetahui</w:t>
      </w:r>
      <w:proofErr w:type="spellEnd"/>
      <w:r w:rsidRPr="00B44712">
        <w:t xml:space="preserve"> </w:t>
      </w:r>
      <w:proofErr w:type="spellStart"/>
      <w:r w:rsidRPr="00B44712">
        <w:t>apakah</w:t>
      </w:r>
      <w:proofErr w:type="spellEnd"/>
      <w:r w:rsidRPr="00B44712">
        <w:t xml:space="preserve"> </w:t>
      </w:r>
      <w:proofErr w:type="spellStart"/>
      <w:r w:rsidRPr="00B44712">
        <w:t>ada</w:t>
      </w:r>
      <w:proofErr w:type="spellEnd"/>
      <w:r w:rsidRPr="00B44712">
        <w:t xml:space="preserve"> </w:t>
      </w:r>
      <w:proofErr w:type="spellStart"/>
      <w:r w:rsidRPr="00B44712">
        <w:t>pengaruh</w:t>
      </w:r>
      <w:proofErr w:type="spellEnd"/>
      <w:r w:rsidRPr="00B44712">
        <w:t xml:space="preserve"> </w:t>
      </w:r>
      <w:proofErr w:type="spellStart"/>
      <w:r w:rsidRPr="00B44712">
        <w:t>pijat</w:t>
      </w:r>
      <w:proofErr w:type="spellEnd"/>
      <w:r w:rsidRPr="00B44712">
        <w:t xml:space="preserve"> </w:t>
      </w:r>
      <w:proofErr w:type="spellStart"/>
      <w:r w:rsidRPr="00B44712">
        <w:t>bayi</w:t>
      </w:r>
      <w:proofErr w:type="spellEnd"/>
      <w:r w:rsidRPr="00B44712">
        <w:t xml:space="preserve"> </w:t>
      </w:r>
      <w:proofErr w:type="spellStart"/>
      <w:r w:rsidRPr="00B44712">
        <w:t>terhadap</w:t>
      </w:r>
      <w:proofErr w:type="spellEnd"/>
      <w:r w:rsidRPr="00B44712">
        <w:t xml:space="preserve"> </w:t>
      </w:r>
      <w:proofErr w:type="spellStart"/>
      <w:r w:rsidRPr="00B44712">
        <w:t>tumbuh</w:t>
      </w:r>
      <w:proofErr w:type="spellEnd"/>
      <w:r w:rsidRPr="00B44712">
        <w:t xml:space="preserve"> </w:t>
      </w:r>
      <w:proofErr w:type="spellStart"/>
      <w:r w:rsidRPr="00B44712">
        <w:t>kembang</w:t>
      </w:r>
      <w:proofErr w:type="spellEnd"/>
      <w:r w:rsidRPr="00B44712">
        <w:t xml:space="preserve"> pada </w:t>
      </w:r>
      <w:proofErr w:type="spellStart"/>
      <w:r w:rsidRPr="00B44712">
        <w:t>bayi</w:t>
      </w:r>
      <w:proofErr w:type="spellEnd"/>
      <w:r w:rsidRPr="00B44712">
        <w:t xml:space="preserve"> dengan berat badan </w:t>
      </w:r>
      <w:proofErr w:type="spellStart"/>
      <w:r w:rsidRPr="00B44712">
        <w:t>lahir</w:t>
      </w:r>
      <w:proofErr w:type="spellEnd"/>
      <w:r w:rsidRPr="00B44712">
        <w:t xml:space="preserve"> </w:t>
      </w:r>
      <w:proofErr w:type="spellStart"/>
      <w:r w:rsidRPr="00B44712">
        <w:t>rendah</w:t>
      </w:r>
      <w:proofErr w:type="spellEnd"/>
      <w:r w:rsidRPr="00B44712">
        <w:t xml:space="preserve">. </w:t>
      </w:r>
      <w:r w:rsidRPr="00B44712">
        <w:rPr>
          <w:b/>
          <w:bCs/>
        </w:rPr>
        <w:t xml:space="preserve">Metode </w:t>
      </w:r>
      <w:r w:rsidRPr="00B44712">
        <w:t xml:space="preserve">Jenis </w:t>
      </w:r>
      <w:proofErr w:type="spellStart"/>
      <w:r w:rsidRPr="00B44712">
        <w:t>studi</w:t>
      </w:r>
      <w:proofErr w:type="spellEnd"/>
      <w:r w:rsidRPr="00B44712">
        <w:t xml:space="preserve"> kasus yang </w:t>
      </w:r>
      <w:proofErr w:type="spellStart"/>
      <w:r w:rsidRPr="00B44712">
        <w:t>diambil</w:t>
      </w:r>
      <w:proofErr w:type="spellEnd"/>
      <w:r w:rsidRPr="00B44712">
        <w:t xml:space="preserve"> </w:t>
      </w:r>
      <w:proofErr w:type="spellStart"/>
      <w:r w:rsidRPr="00B44712">
        <w:t>yaitu</w:t>
      </w:r>
      <w:proofErr w:type="spellEnd"/>
      <w:r w:rsidRPr="00B44712">
        <w:t xml:space="preserve"> dengan </w:t>
      </w:r>
      <w:proofErr w:type="spellStart"/>
      <w:r w:rsidRPr="00B44712">
        <w:t>deskripsi</w:t>
      </w:r>
      <w:proofErr w:type="spellEnd"/>
      <w:r w:rsidRPr="00B44712">
        <w:t xml:space="preserve"> </w:t>
      </w:r>
      <w:proofErr w:type="spellStart"/>
      <w:r w:rsidRPr="00B44712">
        <w:t>kualitatif</w:t>
      </w:r>
      <w:proofErr w:type="spellEnd"/>
      <w:r w:rsidRPr="00B44712">
        <w:t xml:space="preserve">. Desain yang </w:t>
      </w:r>
      <w:proofErr w:type="spellStart"/>
      <w:r w:rsidRPr="00B44712">
        <w:t>digunakan</w:t>
      </w:r>
      <w:proofErr w:type="spellEnd"/>
      <w:r w:rsidRPr="00B44712">
        <w:t xml:space="preserve"> </w:t>
      </w:r>
      <w:proofErr w:type="spellStart"/>
      <w:r w:rsidRPr="00B44712">
        <w:t>peneliti</w:t>
      </w:r>
      <w:proofErr w:type="spellEnd"/>
      <w:r w:rsidRPr="00B44712">
        <w:t xml:space="preserve"> </w:t>
      </w:r>
      <w:proofErr w:type="spellStart"/>
      <w:r w:rsidRPr="00B44712">
        <w:t>yaitu</w:t>
      </w:r>
      <w:proofErr w:type="spellEnd"/>
      <w:r w:rsidRPr="00B44712">
        <w:t xml:space="preserve"> </w:t>
      </w:r>
      <w:proofErr w:type="spellStart"/>
      <w:r w:rsidRPr="00B44712">
        <w:t>deskriptif</w:t>
      </w:r>
      <w:proofErr w:type="spellEnd"/>
      <w:r w:rsidRPr="00B44712">
        <w:t xml:space="preserve"> untuk </w:t>
      </w:r>
      <w:proofErr w:type="spellStart"/>
      <w:r w:rsidRPr="00B44712">
        <w:t>mengetahui</w:t>
      </w:r>
      <w:proofErr w:type="spellEnd"/>
      <w:r w:rsidRPr="00B44712">
        <w:t xml:space="preserve"> </w:t>
      </w:r>
      <w:proofErr w:type="spellStart"/>
      <w:r w:rsidRPr="00B44712">
        <w:t>gambaran</w:t>
      </w:r>
      <w:proofErr w:type="spellEnd"/>
      <w:r w:rsidRPr="00B44712">
        <w:t xml:space="preserve"> </w:t>
      </w:r>
      <w:proofErr w:type="spellStart"/>
      <w:r w:rsidRPr="00B44712">
        <w:t>efektifitas</w:t>
      </w:r>
      <w:proofErr w:type="spellEnd"/>
      <w:r w:rsidRPr="00B44712">
        <w:t xml:space="preserve"> </w:t>
      </w:r>
      <w:proofErr w:type="spellStart"/>
      <w:r w:rsidRPr="00B44712">
        <w:t>pemberian</w:t>
      </w:r>
      <w:proofErr w:type="spellEnd"/>
      <w:r w:rsidRPr="00B44712">
        <w:t xml:space="preserve"> </w:t>
      </w:r>
      <w:proofErr w:type="spellStart"/>
      <w:r w:rsidRPr="00B44712">
        <w:t>edukasi</w:t>
      </w:r>
      <w:proofErr w:type="spellEnd"/>
      <w:r w:rsidRPr="00B44712">
        <w:t xml:space="preserve"> </w:t>
      </w:r>
      <w:r w:rsidRPr="00B44712">
        <w:rPr>
          <w:lang w:val="id-ID"/>
        </w:rPr>
        <w:t xml:space="preserve">pijat bayi untuk mengatasi </w:t>
      </w:r>
      <w:r w:rsidRPr="00B44712">
        <w:t xml:space="preserve">gangguan </w:t>
      </w:r>
      <w:proofErr w:type="spellStart"/>
      <w:r w:rsidRPr="00B44712">
        <w:t>tumbuh</w:t>
      </w:r>
      <w:proofErr w:type="spellEnd"/>
      <w:r w:rsidRPr="00B44712">
        <w:t xml:space="preserve"> </w:t>
      </w:r>
      <w:proofErr w:type="spellStart"/>
      <w:r w:rsidRPr="00B44712">
        <w:t>kembang</w:t>
      </w:r>
      <w:proofErr w:type="spellEnd"/>
      <w:r w:rsidRPr="00B44712">
        <w:rPr>
          <w:lang w:val="id-ID"/>
        </w:rPr>
        <w:t xml:space="preserve"> pada bayi BBLR</w:t>
      </w:r>
      <w:r w:rsidRPr="00B44712">
        <w:t xml:space="preserve">. </w:t>
      </w:r>
      <w:r w:rsidRPr="00B44712">
        <w:rPr>
          <w:b/>
          <w:bCs/>
        </w:rPr>
        <w:t xml:space="preserve">Hasil </w:t>
      </w:r>
      <w:proofErr w:type="spellStart"/>
      <w:r w:rsidRPr="00B44712">
        <w:t>Peneliti</w:t>
      </w:r>
      <w:proofErr w:type="spellEnd"/>
      <w:r w:rsidRPr="00B44712">
        <w:t xml:space="preserve"> </w:t>
      </w:r>
      <w:proofErr w:type="spellStart"/>
      <w:r w:rsidRPr="00B44712">
        <w:t>mengambil</w:t>
      </w:r>
      <w:proofErr w:type="spellEnd"/>
      <w:r w:rsidRPr="00B44712">
        <w:t xml:space="preserve"> </w:t>
      </w:r>
      <w:proofErr w:type="spellStart"/>
      <w:r w:rsidRPr="00B44712">
        <w:t>sampel</w:t>
      </w:r>
      <w:proofErr w:type="spellEnd"/>
      <w:r w:rsidRPr="00B44712">
        <w:t xml:space="preserve"> 2 </w:t>
      </w:r>
      <w:proofErr w:type="spellStart"/>
      <w:r w:rsidRPr="00B44712">
        <w:t>responden</w:t>
      </w:r>
      <w:proofErr w:type="spellEnd"/>
      <w:r w:rsidRPr="00B44712">
        <w:t xml:space="preserve"> dengan kasus BBLR dan </w:t>
      </w:r>
      <w:proofErr w:type="spellStart"/>
      <w:r w:rsidRPr="00B44712">
        <w:t>menemukan</w:t>
      </w:r>
      <w:proofErr w:type="spellEnd"/>
      <w:r w:rsidRPr="00B44712">
        <w:t xml:space="preserve"> </w:t>
      </w:r>
      <w:proofErr w:type="spellStart"/>
      <w:r w:rsidRPr="00B44712">
        <w:t>hasil</w:t>
      </w:r>
      <w:proofErr w:type="spellEnd"/>
      <w:r w:rsidRPr="00B44712">
        <w:t xml:space="preserve"> yang tidak </w:t>
      </w:r>
      <w:proofErr w:type="spellStart"/>
      <w:r w:rsidRPr="00B44712">
        <w:t>signifikan</w:t>
      </w:r>
      <w:proofErr w:type="spellEnd"/>
      <w:r w:rsidRPr="00B44712">
        <w:t xml:space="preserve">. </w:t>
      </w:r>
      <w:r w:rsidRPr="00B44712">
        <w:rPr>
          <w:b/>
          <w:bCs/>
          <w:lang w:val="fi-FI"/>
        </w:rPr>
        <w:t xml:space="preserve">Kesimpulan </w:t>
      </w:r>
      <w:r w:rsidRPr="00B44712">
        <w:rPr>
          <w:lang w:val="id-ID"/>
        </w:rPr>
        <w:t>Setelah dilakukan tindakan pemberian pijat bayi 1x15 menit selama 7 hari, berat badan By. S meningkat dari 1800g menjadi 2120g dan asupan nutrisinya (ASI) meningkat dari 40cc/3 jam menjadi 50cc/3jam. Sedangkan untuk By. L berat badan meningkat dari 1880g menjadi 2065g dan asupan nutrisinya (ASI) meningkat dari 30cc/3 jam menjadi 40cc/3jam. Jadi dapat disimpulkan bahwa pijat bayi dapat mengatasi masalah gangguan tumbuh kembang dari sedang menjadi meningkat.</w:t>
      </w:r>
    </w:p>
    <w:p w14:paraId="56F28BAC" w14:textId="74B1834F" w:rsidR="008363AC" w:rsidRDefault="00B44712" w:rsidP="00B44712">
      <w:pPr>
        <w:spacing w:line="240" w:lineRule="auto"/>
        <w:rPr>
          <w:lang w:val="id-ID"/>
        </w:rPr>
      </w:pPr>
      <w:r w:rsidRPr="00B44712">
        <w:rPr>
          <w:b/>
          <w:bCs/>
          <w:lang w:val="id-ID"/>
        </w:rPr>
        <w:t xml:space="preserve">Kata Kunci : </w:t>
      </w:r>
      <w:r w:rsidRPr="00B44712">
        <w:rPr>
          <w:lang w:val="id-ID"/>
        </w:rPr>
        <w:t>BBLR, Gangguan Tumbuh Kembang, Pijat Bayi</w:t>
      </w:r>
    </w:p>
    <w:p w14:paraId="7916A47F" w14:textId="33415EE8" w:rsidR="00B44712" w:rsidRPr="008363AC" w:rsidRDefault="008363AC" w:rsidP="008363AC">
      <w:pPr>
        <w:spacing w:line="240" w:lineRule="auto"/>
        <w:jc w:val="center"/>
        <w:rPr>
          <w:b/>
          <w:bCs/>
          <w:sz w:val="28"/>
          <w:szCs w:val="28"/>
          <w:lang w:val="id-ID"/>
        </w:rPr>
      </w:pPr>
      <w:r w:rsidRPr="008363AC">
        <w:rPr>
          <w:b/>
          <w:bCs/>
          <w:sz w:val="28"/>
          <w:szCs w:val="28"/>
          <w:lang w:val="id-ID"/>
        </w:rPr>
        <w:lastRenderedPageBreak/>
        <w:t>EFFECTIVENESS OF INFANT MASSAGE EDUCATION TO ADDRESS GROWTH AND DEVELOPMENTAL DISORDERS IN LOW BIRTH WEIGHT INFANTS</w:t>
      </w:r>
    </w:p>
    <w:p w14:paraId="2E60DAFD" w14:textId="77777777" w:rsidR="008363AC" w:rsidRDefault="008363AC" w:rsidP="008363AC">
      <w:pPr>
        <w:spacing w:line="240" w:lineRule="auto"/>
        <w:rPr>
          <w:b/>
          <w:bCs/>
          <w:lang w:val="id-ID"/>
        </w:rPr>
      </w:pPr>
    </w:p>
    <w:p w14:paraId="146D30BD" w14:textId="77777777" w:rsidR="008363AC" w:rsidRDefault="008363AC" w:rsidP="008363AC">
      <w:pPr>
        <w:spacing w:line="240" w:lineRule="auto"/>
        <w:jc w:val="center"/>
        <w:rPr>
          <w:b/>
          <w:bCs/>
          <w:lang w:val="id-ID"/>
        </w:rPr>
      </w:pPr>
    </w:p>
    <w:p w14:paraId="7980223D" w14:textId="77777777" w:rsidR="008363AC" w:rsidRPr="008363AC" w:rsidRDefault="008363AC" w:rsidP="008363AC">
      <w:pPr>
        <w:spacing w:line="480" w:lineRule="auto"/>
        <w:jc w:val="center"/>
        <w:rPr>
          <w:b/>
          <w:bCs/>
          <w:lang w:val="id-ID"/>
        </w:rPr>
      </w:pPr>
      <w:r w:rsidRPr="008363AC">
        <w:rPr>
          <w:b/>
          <w:bCs/>
        </w:rPr>
        <w:t>ABSTRAK</w:t>
      </w:r>
    </w:p>
    <w:p w14:paraId="43AE8927" w14:textId="77777777" w:rsidR="008363AC" w:rsidRPr="008363AC" w:rsidRDefault="008363AC" w:rsidP="008363AC">
      <w:pPr>
        <w:spacing w:line="240" w:lineRule="auto"/>
      </w:pPr>
      <w:r w:rsidRPr="008363AC">
        <w:rPr>
          <w:b/>
          <w:bCs/>
          <w:lang w:val="en-ID"/>
        </w:rPr>
        <w:t>Introduction</w:t>
      </w:r>
      <w:r w:rsidRPr="008363AC">
        <w:rPr>
          <w:b/>
          <w:bCs/>
        </w:rPr>
        <w:t xml:space="preserve"> </w:t>
      </w:r>
      <w:r w:rsidRPr="008363AC">
        <w:t>A low birth weight infant (LBW) is a baby born with a birth weight of less than 2,500 grams.  LBW is a major health problem in newborns because it can cause birth defects, disrupt cognitive and behavioral development, cause many health problems and become one of the causes of death in infants.</w:t>
      </w:r>
      <w:r w:rsidRPr="008363AC">
        <w:rPr>
          <w:b/>
          <w:bCs/>
        </w:rPr>
        <w:t xml:space="preserve"> Purpose </w:t>
      </w:r>
      <w:r w:rsidRPr="008363AC">
        <w:t xml:space="preserve">To determine whether there is an effect of infant massage on growth and development in infants with low birth weight. </w:t>
      </w:r>
      <w:r w:rsidRPr="008363AC">
        <w:rPr>
          <w:b/>
          <w:bCs/>
        </w:rPr>
        <w:t>Method</w:t>
      </w:r>
      <w:r w:rsidRPr="008363AC">
        <w:t xml:space="preserve"> The type of case study taken is a qualitative description. The design used by researchers is descriptive to determine the effectiveness of providing baby massage education to overcome growth and development disorders in LBW babies. </w:t>
      </w:r>
      <w:r w:rsidRPr="008363AC">
        <w:rPr>
          <w:b/>
          <w:bCs/>
        </w:rPr>
        <w:t>Results</w:t>
      </w:r>
      <w:r w:rsidRPr="008363AC">
        <w:t xml:space="preserve"> Researchers sampled 2 respondents with LBW cases and found insignificant results. </w:t>
      </w:r>
      <w:r w:rsidRPr="008363AC">
        <w:rPr>
          <w:b/>
          <w:bCs/>
        </w:rPr>
        <w:t>Conclusion</w:t>
      </w:r>
      <w:r w:rsidRPr="008363AC">
        <w:t xml:space="preserve"> After the action of giving baby massage 1x15 minutes for 7 days, By. S's weight increased from 1800g to 2120g and her nutritional intake (breast milk) increased from 40cc/3 hours to 50cc/3 hours. As for By. L's weight increased from 1880g to 2065g and her nutritional intake (breast milk) increased from 30cc/3 hours to 40cc/3 hours. </w:t>
      </w:r>
      <w:proofErr w:type="gramStart"/>
      <w:r w:rsidRPr="008363AC">
        <w:t>So</w:t>
      </w:r>
      <w:proofErr w:type="gramEnd"/>
      <w:r w:rsidRPr="008363AC">
        <w:t xml:space="preserve"> it can be concluded that infant massage can overcome the problem of growth and development disorders from moderate to increased.</w:t>
      </w:r>
    </w:p>
    <w:p w14:paraId="7A45E2C8" w14:textId="19D074E9" w:rsidR="008363AC" w:rsidRPr="008363AC" w:rsidRDefault="008363AC" w:rsidP="008363AC">
      <w:pPr>
        <w:spacing w:line="240" w:lineRule="auto"/>
        <w:rPr>
          <w:lang w:val="id-ID"/>
        </w:rPr>
      </w:pPr>
      <w:r w:rsidRPr="008363AC">
        <w:rPr>
          <w:b/>
          <w:bCs/>
        </w:rPr>
        <w:t xml:space="preserve">Keywords: </w:t>
      </w:r>
      <w:r w:rsidRPr="008363AC">
        <w:rPr>
          <w:i/>
          <w:iCs/>
        </w:rPr>
        <w:t>LBW, Growth and Developmental Disorders, Infant Massage</w:t>
      </w:r>
    </w:p>
    <w:p w14:paraId="592E5BDC" w14:textId="71C1C074" w:rsidR="00B44712" w:rsidRDefault="00B44712">
      <w:pPr>
        <w:rPr>
          <w:lang w:val="id-ID"/>
        </w:rPr>
      </w:pPr>
    </w:p>
    <w:p w14:paraId="636DC93E" w14:textId="77777777" w:rsidR="00B44712" w:rsidRDefault="00B44712" w:rsidP="00B44712">
      <w:pPr>
        <w:pStyle w:val="ListParagraph"/>
        <w:numPr>
          <w:ilvl w:val="0"/>
          <w:numId w:val="6"/>
        </w:numPr>
        <w:rPr>
          <w:rFonts w:ascii="Times New Roman" w:hAnsi="Times New Roman" w:cs="Times New Roman"/>
          <w:sz w:val="24"/>
          <w:szCs w:val="24"/>
        </w:rPr>
        <w:sectPr w:rsidR="00B44712" w:rsidSect="00B44712">
          <w:pgSz w:w="11906" w:h="16838"/>
          <w:pgMar w:top="1701" w:right="1701" w:bottom="1701" w:left="1701" w:header="708" w:footer="708" w:gutter="0"/>
          <w:cols w:space="708"/>
          <w:docGrid w:linePitch="360"/>
        </w:sectPr>
      </w:pPr>
    </w:p>
    <w:p w14:paraId="3ED8A1A7" w14:textId="1FDDD521" w:rsidR="00B44712" w:rsidRPr="008363AC" w:rsidRDefault="000F412E" w:rsidP="000F412E">
      <w:pPr>
        <w:rPr>
          <w:b/>
          <w:bCs/>
          <w:lang w:val="id-ID"/>
        </w:rPr>
      </w:pPr>
      <w:r w:rsidRPr="008363AC">
        <w:rPr>
          <w:b/>
          <w:bCs/>
          <w:lang w:val="id-ID"/>
        </w:rPr>
        <w:t>PENDAHULUAN</w:t>
      </w:r>
    </w:p>
    <w:p w14:paraId="49106B42" w14:textId="4FFCEC62" w:rsidR="000F412E" w:rsidRDefault="00B44712" w:rsidP="000F412E">
      <w:pPr>
        <w:spacing w:line="276" w:lineRule="auto"/>
        <w:rPr>
          <w:rStyle w:val="selectable-text"/>
        </w:rPr>
      </w:pPr>
      <w:r w:rsidRPr="008363AC">
        <w:rPr>
          <w:lang w:val="id-ID"/>
        </w:rPr>
        <w:t xml:space="preserve">Perhatian terhadap bayi dengan berat badan lahir rendah (BBLR) dalam beberapa waktu terakhir meningkat. </w:t>
      </w:r>
      <w:r w:rsidR="000F412E" w:rsidRPr="008363AC">
        <w:rPr>
          <w:lang w:val="id-ID"/>
        </w:rPr>
        <w:t xml:space="preserve">Bayi dengan berat lahir rendah (BBLR) adalah bayi yang berat badan lahirnya kurang dari 2.500 gram tanpa melihat usia kehamilannya, yang ditimbang 1 (satu ) jam setelah lahir </w:t>
      </w:r>
      <w:r w:rsidR="000F412E">
        <w:fldChar w:fldCharType="begin" w:fldLock="1"/>
      </w:r>
      <w:r w:rsidR="000F412E" w:rsidRPr="008363AC">
        <w:rPr>
          <w:lang w:val="id-ID"/>
        </w:rPr>
        <w:instrText>ADDIN CSL_CITATION {"citationItems":[{"id":"ITEM-1","itemData":{"author":[{"dropping-particle":"","family":"Noorbaya","given":"Siti","non-dropping-particle":"","parse-names":false,"suffix":""},{"dropping-particle":"","family":"Helmi","given":"Johan","non-dropping-particle":"","parse-names":false,"suffix":""}],"id":"ITEM-1","issued":{"date-parts":[["2019"]]},"number-of-pages":"225","publisher":"Gosyen Publishing","publisher-place":"Yogyakarta","title":"Asuhan Neonatus, Bayi, Balita Dan Anak Prasekolah","type":"book"},"uris":["http://www.mendeley.com/documents/?uuid=c38eaf37-68a0-4441-8b62-a286e67fd757","http://www.mendeley.com/documents/?uuid=9f109227-0386-4638-8e03-d1390eb5bec0","http://www.mendeley.com/documents/?uuid=cebfb428-ffcf-4e8d-b50c-60e88ab38200"]}],"mendeley":{"formattedCitation":"(Noorbaya &amp; Helmi, 2019)","plainTextFormattedCitation":"(Noorbaya &amp; Helmi, 2019)","previouslyFormattedCitation":"(Noorbaya &amp; Helmi, 2019)"},"properties":{"noteIndex":0},"schema":"https://github.com/citation-style-language/schema/raw/master/csl-citation.json"}</w:instrText>
      </w:r>
      <w:r w:rsidR="000F412E">
        <w:fldChar w:fldCharType="separate"/>
      </w:r>
      <w:r w:rsidR="000F412E" w:rsidRPr="008363AC">
        <w:rPr>
          <w:noProof/>
          <w:lang w:val="id-ID"/>
        </w:rPr>
        <w:t>(Noorbaya &amp; Helmi, 2019)</w:t>
      </w:r>
      <w:r w:rsidR="000F412E">
        <w:fldChar w:fldCharType="end"/>
      </w:r>
      <w:r w:rsidR="000F412E" w:rsidRPr="008363AC">
        <w:rPr>
          <w:lang w:val="id-ID"/>
        </w:rPr>
        <w:t xml:space="preserve">. Bayi BBLR yang disebabkan oleh premature biasanya dikarenakan ibu dengan berat badan rendah, ibu dengan gizi buruk, kehamilan kembar, ibu hamil remaja (dibawah umur), ibu dengan penyakit seperti hipertensi dan anemia, ibu hamil </w:t>
      </w:r>
      <w:r w:rsidR="000F412E" w:rsidRPr="008363AC">
        <w:rPr>
          <w:lang w:val="id-ID"/>
        </w:rPr>
        <w:t xml:space="preserve">yang merokok dan penyalahgunaan obat. </w:t>
      </w:r>
      <w:r w:rsidR="000F412E">
        <w:fldChar w:fldCharType="begin" w:fldLock="1"/>
      </w:r>
      <w:r w:rsidR="000F412E" w:rsidRPr="008363AC">
        <w:rPr>
          <w:lang w:val="id-ID"/>
        </w:rPr>
        <w:instrText>ADDIN CSL_CITATION {"citationItems":[{"id":"ITEM-1","itemData":{"author":[{"dropping-particle":"","family":"Deslidel","given":"","non-dropping-particle":"","parse-names":false,"suffix":""},{"dropping-particle":"","family":"Hasan","given":"Zuchrah","non-dropping-particle":"","parse-names":false,"suffix":""},{"dropping-particle":"","family":"Hevrialni","given":"Rully","non-dropping-particle":"","parse-names":false,"suffix":""},{"dropping-particle":"","family":"Sartika","given":"Yan","non-dropping-particle":"","parse-names":false,"suffix":""}],"edition":"Cetakan 20","editor":[{"dropping-particle":"","family":"Ester","given":"Monica","non-dropping-particle":"","parse-names":false,"suffix":""},{"dropping-particle":"","family":"Ariani","given":"Fruriolina","non-dropping-particle":"","parse-names":false,"suffix":""}],"id":"ITEM-1","issued":{"date-parts":[["2012"]]},"publisher":"EGC","publisher-place":"Jakarta","title":"Buku Ajar: Asuhan Neonatus, Bayi, &amp; Balita","type":"book"},"uris":["http://www.mendeley.com/documents/?uuid=f23570bf-c56e-4905-8ec5-decae609834f","http://www.mendeley.com/documents/?uuid=90edf7a4-d01f-4cd3-9141-356b0b4091f4","http://www.mendeley.com/documents/?uuid=de194d64-2817-4e9d-9c0c-06381e4c41b2"]}],"mendeley":{"formattedCitation":"(Deslidel et al., 2012)","plainTextFormattedCitation":"(Deslidel et al., 2012)","previouslyFormat</w:instrText>
      </w:r>
      <w:r w:rsidR="000F412E">
        <w:instrText>tedCitation":"(Deslidel et al., 2012)"},"properties":{"noteIndex":0},"schema":"https://github.com/citation-style-language/schema/raw/master/csl-citation.json"}</w:instrText>
      </w:r>
      <w:r w:rsidR="000F412E">
        <w:fldChar w:fldCharType="separate"/>
      </w:r>
      <w:r w:rsidR="000F412E">
        <w:rPr>
          <w:noProof/>
        </w:rPr>
        <w:t>(Deslidel et al., 2012)</w:t>
      </w:r>
      <w:r w:rsidR="000F412E">
        <w:fldChar w:fldCharType="end"/>
      </w:r>
      <w:r w:rsidR="000F412E" w:rsidRPr="008363AC">
        <w:rPr>
          <w:lang w:val="en-ID"/>
        </w:rPr>
        <w:t>.</w:t>
      </w:r>
      <w:r w:rsidR="000F412E">
        <w:rPr>
          <w:rStyle w:val="selectable-text"/>
        </w:rPr>
        <w:t xml:space="preserve"> </w:t>
      </w:r>
    </w:p>
    <w:p w14:paraId="17BE4695" w14:textId="1ECF0930" w:rsidR="00B44712" w:rsidRPr="00B44712" w:rsidRDefault="00B44712" w:rsidP="00B44712">
      <w:pPr>
        <w:spacing w:line="276" w:lineRule="auto"/>
      </w:pPr>
      <w:r w:rsidRPr="00B44712">
        <w:rPr>
          <w:rStyle w:val="sw"/>
          <w:rFonts w:eastAsia="SimSun"/>
          <w:bCs/>
          <w:shd w:val="clear" w:color="auto" w:fill="FFFFFF"/>
        </w:rPr>
        <w:t>Berat</w:t>
      </w:r>
      <w:r w:rsidRPr="00B44712">
        <w:rPr>
          <w:shd w:val="clear" w:color="auto" w:fill="FFFFFF"/>
        </w:rPr>
        <w:t xml:space="preserve"> </w:t>
      </w:r>
      <w:r w:rsidRPr="00B44712">
        <w:rPr>
          <w:rStyle w:val="sw"/>
          <w:rFonts w:eastAsia="SimSun"/>
          <w:bCs/>
          <w:shd w:val="clear" w:color="auto" w:fill="FFFFFF"/>
        </w:rPr>
        <w:t>badan</w:t>
      </w:r>
      <w:r w:rsidRPr="00B44712">
        <w:rPr>
          <w:shd w:val="clear" w:color="auto" w:fill="FFFFFF"/>
        </w:rPr>
        <w:t xml:space="preserve"> </w:t>
      </w:r>
      <w:proofErr w:type="spellStart"/>
      <w:r w:rsidRPr="00B44712">
        <w:rPr>
          <w:rStyle w:val="sw"/>
          <w:rFonts w:eastAsia="SimSun"/>
          <w:bCs/>
          <w:shd w:val="clear" w:color="auto" w:fill="FFFFFF"/>
        </w:rPr>
        <w:t>lahir</w:t>
      </w:r>
      <w:proofErr w:type="spellEnd"/>
      <w:r w:rsidRPr="00B44712">
        <w:rPr>
          <w:shd w:val="clear" w:color="auto" w:fill="FFFFFF"/>
        </w:rPr>
        <w:t xml:space="preserve"> </w:t>
      </w:r>
      <w:proofErr w:type="spellStart"/>
      <w:r w:rsidRPr="00B44712">
        <w:rPr>
          <w:rStyle w:val="sw"/>
          <w:rFonts w:eastAsia="SimSun"/>
          <w:bCs/>
          <w:shd w:val="clear" w:color="auto" w:fill="FFFFFF"/>
        </w:rPr>
        <w:t>rendah</w:t>
      </w:r>
      <w:proofErr w:type="spellEnd"/>
      <w:r w:rsidRPr="00B44712">
        <w:rPr>
          <w:shd w:val="clear" w:color="auto" w:fill="FFFFFF"/>
        </w:rPr>
        <w:t xml:space="preserve"> </w:t>
      </w:r>
      <w:r w:rsidRPr="00B44712">
        <w:rPr>
          <w:rStyle w:val="sw"/>
          <w:rFonts w:eastAsia="SimSun"/>
          <w:bCs/>
          <w:shd w:val="clear" w:color="auto" w:fill="FFFFFF"/>
        </w:rPr>
        <w:t>sangat</w:t>
      </w:r>
      <w:r w:rsidRPr="00B44712">
        <w:rPr>
          <w:shd w:val="clear" w:color="auto" w:fill="FFFFFF"/>
        </w:rPr>
        <w:t xml:space="preserve"> </w:t>
      </w:r>
      <w:proofErr w:type="spellStart"/>
      <w:r w:rsidRPr="00B44712">
        <w:rPr>
          <w:rStyle w:val="sw"/>
          <w:rFonts w:eastAsia="SimSun"/>
          <w:bCs/>
          <w:shd w:val="clear" w:color="auto" w:fill="FFFFFF"/>
        </w:rPr>
        <w:t>mempengaruhi</w:t>
      </w:r>
      <w:proofErr w:type="spellEnd"/>
      <w:r w:rsidRPr="00B44712">
        <w:rPr>
          <w:shd w:val="clear" w:color="auto" w:fill="FFFFFF"/>
        </w:rPr>
        <w:t xml:space="preserve"> </w:t>
      </w:r>
      <w:proofErr w:type="spellStart"/>
      <w:r w:rsidRPr="00B44712">
        <w:rPr>
          <w:rStyle w:val="sw"/>
          <w:rFonts w:eastAsia="SimSun"/>
          <w:shd w:val="clear" w:color="auto" w:fill="FFFFFF"/>
        </w:rPr>
        <w:t>pertumbuhan</w:t>
      </w:r>
      <w:proofErr w:type="spellEnd"/>
      <w:r w:rsidRPr="00B44712">
        <w:rPr>
          <w:shd w:val="clear" w:color="auto" w:fill="FFFFFF"/>
        </w:rPr>
        <w:t xml:space="preserve"> </w:t>
      </w:r>
      <w:r w:rsidRPr="00B44712">
        <w:rPr>
          <w:rStyle w:val="sw"/>
          <w:rFonts w:eastAsia="SimSun"/>
          <w:shd w:val="clear" w:color="auto" w:fill="FFFFFF"/>
        </w:rPr>
        <w:t>dan</w:t>
      </w:r>
      <w:r w:rsidRPr="00B44712">
        <w:rPr>
          <w:shd w:val="clear" w:color="auto" w:fill="FFFFFF"/>
        </w:rPr>
        <w:t xml:space="preserve"> </w:t>
      </w:r>
      <w:proofErr w:type="spellStart"/>
      <w:r w:rsidRPr="00B44712">
        <w:rPr>
          <w:rStyle w:val="sw"/>
          <w:rFonts w:eastAsia="SimSun"/>
          <w:shd w:val="clear" w:color="auto" w:fill="FFFFFF"/>
        </w:rPr>
        <w:t>perkembangan</w:t>
      </w:r>
      <w:proofErr w:type="spellEnd"/>
      <w:r w:rsidRPr="00B44712">
        <w:rPr>
          <w:shd w:val="clear" w:color="auto" w:fill="FFFFFF"/>
        </w:rPr>
        <w:t xml:space="preserve"> </w:t>
      </w:r>
      <w:proofErr w:type="spellStart"/>
      <w:r w:rsidRPr="00B44712">
        <w:rPr>
          <w:rStyle w:val="sw"/>
          <w:rFonts w:eastAsia="SimSun"/>
          <w:bCs/>
          <w:shd w:val="clear" w:color="auto" w:fill="FFFFFF"/>
        </w:rPr>
        <w:t>bayi</w:t>
      </w:r>
      <w:proofErr w:type="spellEnd"/>
      <w:r w:rsidRPr="00B44712">
        <w:t xml:space="preserve">. </w:t>
      </w:r>
      <w:proofErr w:type="spellStart"/>
      <w:r w:rsidR="000F412E" w:rsidRPr="008363AC">
        <w:t>Manifestasi</w:t>
      </w:r>
      <w:proofErr w:type="spellEnd"/>
      <w:r w:rsidR="000F412E" w:rsidRPr="008363AC">
        <w:t xml:space="preserve"> </w:t>
      </w:r>
      <w:proofErr w:type="spellStart"/>
      <w:r w:rsidR="000F412E" w:rsidRPr="008363AC">
        <w:t>bayi</w:t>
      </w:r>
      <w:proofErr w:type="spellEnd"/>
      <w:r w:rsidR="000F412E" w:rsidRPr="008363AC">
        <w:t xml:space="preserve"> yang </w:t>
      </w:r>
      <w:proofErr w:type="spellStart"/>
      <w:r w:rsidR="000F412E" w:rsidRPr="008363AC">
        <w:t>mengalami</w:t>
      </w:r>
      <w:proofErr w:type="spellEnd"/>
      <w:r w:rsidR="000F412E" w:rsidRPr="008363AC">
        <w:t xml:space="preserve"> BBLR </w:t>
      </w:r>
      <w:proofErr w:type="spellStart"/>
      <w:r w:rsidR="000F412E" w:rsidRPr="008363AC">
        <w:t>antara</w:t>
      </w:r>
      <w:proofErr w:type="spellEnd"/>
      <w:r w:rsidR="000F412E" w:rsidRPr="008363AC">
        <w:t xml:space="preserve"> lain </w:t>
      </w:r>
      <w:r w:rsidR="000F412E">
        <w:rPr>
          <w:rStyle w:val="selectable-text"/>
        </w:rPr>
        <w:t xml:space="preserve">berat &lt; 2500 gram, </w:t>
      </w:r>
      <w:proofErr w:type="spellStart"/>
      <w:r w:rsidR="000F412E">
        <w:rPr>
          <w:rStyle w:val="selectable-text"/>
        </w:rPr>
        <w:t>panjang</w:t>
      </w:r>
      <w:proofErr w:type="spellEnd"/>
      <w:r w:rsidR="000F412E">
        <w:rPr>
          <w:rStyle w:val="selectable-text"/>
        </w:rPr>
        <w:t xml:space="preserve"> &lt; 45 cm, </w:t>
      </w:r>
      <w:proofErr w:type="spellStart"/>
      <w:r w:rsidR="000F412E">
        <w:rPr>
          <w:rStyle w:val="selectable-text"/>
        </w:rPr>
        <w:t>lingkar</w:t>
      </w:r>
      <w:proofErr w:type="spellEnd"/>
      <w:r w:rsidR="000F412E">
        <w:rPr>
          <w:rStyle w:val="selectable-text"/>
        </w:rPr>
        <w:t xml:space="preserve"> dada &lt; 30 cm, </w:t>
      </w:r>
      <w:proofErr w:type="spellStart"/>
      <w:r w:rsidR="000F412E">
        <w:rPr>
          <w:rStyle w:val="selectable-text"/>
        </w:rPr>
        <w:t>lingkar</w:t>
      </w:r>
      <w:proofErr w:type="spellEnd"/>
      <w:r w:rsidR="000F412E">
        <w:rPr>
          <w:rStyle w:val="selectable-text"/>
        </w:rPr>
        <w:t xml:space="preserve"> </w:t>
      </w:r>
      <w:proofErr w:type="spellStart"/>
      <w:r w:rsidR="000F412E">
        <w:rPr>
          <w:rStyle w:val="selectable-text"/>
        </w:rPr>
        <w:t>kepala</w:t>
      </w:r>
      <w:proofErr w:type="spellEnd"/>
      <w:r w:rsidR="000F412E">
        <w:rPr>
          <w:rStyle w:val="selectable-text"/>
        </w:rPr>
        <w:t xml:space="preserve"> &lt; 33 cm, </w:t>
      </w:r>
      <w:proofErr w:type="spellStart"/>
      <w:r w:rsidR="000F412E">
        <w:rPr>
          <w:rStyle w:val="selectable-text"/>
        </w:rPr>
        <w:t>jaringan</w:t>
      </w:r>
      <w:proofErr w:type="spellEnd"/>
      <w:r w:rsidR="000F412E">
        <w:rPr>
          <w:rStyle w:val="selectable-text"/>
        </w:rPr>
        <w:t xml:space="preserve"> lemak </w:t>
      </w:r>
      <w:proofErr w:type="spellStart"/>
      <w:r w:rsidR="000F412E">
        <w:rPr>
          <w:rStyle w:val="selectable-text"/>
        </w:rPr>
        <w:t>subkutan</w:t>
      </w:r>
      <w:proofErr w:type="spellEnd"/>
      <w:r w:rsidR="000F412E">
        <w:rPr>
          <w:rStyle w:val="selectable-text"/>
        </w:rPr>
        <w:t xml:space="preserve"> tipis atau kurang, </w:t>
      </w:r>
      <w:proofErr w:type="spellStart"/>
      <w:r w:rsidR="000F412E">
        <w:rPr>
          <w:rStyle w:val="selectable-text"/>
        </w:rPr>
        <w:t>usia</w:t>
      </w:r>
      <w:proofErr w:type="spellEnd"/>
      <w:r w:rsidR="000F412E">
        <w:rPr>
          <w:rStyle w:val="selectable-text"/>
        </w:rPr>
        <w:t xml:space="preserve"> </w:t>
      </w:r>
      <w:proofErr w:type="spellStart"/>
      <w:r w:rsidR="000F412E">
        <w:rPr>
          <w:rStyle w:val="selectable-text"/>
        </w:rPr>
        <w:t>kehamilan</w:t>
      </w:r>
      <w:proofErr w:type="spellEnd"/>
      <w:r w:rsidR="000F412E">
        <w:rPr>
          <w:rStyle w:val="selectable-text"/>
        </w:rPr>
        <w:t xml:space="preserve"> &lt; 37 </w:t>
      </w:r>
      <w:proofErr w:type="spellStart"/>
      <w:r w:rsidR="000F412E">
        <w:rPr>
          <w:rStyle w:val="selectable-text"/>
        </w:rPr>
        <w:t>minggu</w:t>
      </w:r>
      <w:proofErr w:type="spellEnd"/>
      <w:r w:rsidR="000F412E">
        <w:rPr>
          <w:rStyle w:val="selectable-text"/>
        </w:rPr>
        <w:t xml:space="preserve">, </w:t>
      </w:r>
      <w:proofErr w:type="spellStart"/>
      <w:r w:rsidR="000F412E">
        <w:rPr>
          <w:rStyle w:val="selectable-text"/>
        </w:rPr>
        <w:t>pernapasan</w:t>
      </w:r>
      <w:proofErr w:type="spellEnd"/>
      <w:r w:rsidR="000F412E">
        <w:rPr>
          <w:rStyle w:val="selectable-text"/>
        </w:rPr>
        <w:t xml:space="preserve"> tidak </w:t>
      </w:r>
      <w:proofErr w:type="spellStart"/>
      <w:r w:rsidR="000F412E">
        <w:rPr>
          <w:rStyle w:val="selectable-text"/>
        </w:rPr>
        <w:t>teratur</w:t>
      </w:r>
      <w:proofErr w:type="spellEnd"/>
      <w:r w:rsidR="000F412E">
        <w:rPr>
          <w:rStyle w:val="selectable-text"/>
        </w:rPr>
        <w:t xml:space="preserve"> </w:t>
      </w:r>
      <w:proofErr w:type="spellStart"/>
      <w:r w:rsidR="000F412E">
        <w:rPr>
          <w:rStyle w:val="selectable-text"/>
        </w:rPr>
        <w:t>terkadang</w:t>
      </w:r>
      <w:proofErr w:type="spellEnd"/>
      <w:r w:rsidR="000F412E">
        <w:rPr>
          <w:rStyle w:val="selectable-text"/>
        </w:rPr>
        <w:t xml:space="preserve"> </w:t>
      </w:r>
      <w:proofErr w:type="spellStart"/>
      <w:r w:rsidR="000F412E">
        <w:rPr>
          <w:rStyle w:val="selectable-text"/>
        </w:rPr>
        <w:t>menyebabkan</w:t>
      </w:r>
      <w:proofErr w:type="spellEnd"/>
      <w:r w:rsidR="000F412E">
        <w:rPr>
          <w:rStyle w:val="selectable-text"/>
        </w:rPr>
        <w:t xml:space="preserve"> apnea, </w:t>
      </w:r>
      <w:proofErr w:type="spellStart"/>
      <w:r w:rsidR="000F412E">
        <w:rPr>
          <w:rStyle w:val="selectable-text"/>
        </w:rPr>
        <w:t>menangis</w:t>
      </w:r>
      <w:proofErr w:type="spellEnd"/>
      <w:r w:rsidR="000F412E">
        <w:rPr>
          <w:rStyle w:val="selectable-text"/>
        </w:rPr>
        <w:t xml:space="preserve"> </w:t>
      </w:r>
      <w:proofErr w:type="spellStart"/>
      <w:r w:rsidR="000F412E">
        <w:rPr>
          <w:rStyle w:val="selectable-text"/>
        </w:rPr>
        <w:t>lemah</w:t>
      </w:r>
      <w:proofErr w:type="spellEnd"/>
      <w:r w:rsidR="000F412E">
        <w:rPr>
          <w:rStyle w:val="selectable-text"/>
        </w:rPr>
        <w:t xml:space="preserve">, </w:t>
      </w:r>
      <w:proofErr w:type="spellStart"/>
      <w:r w:rsidR="000F412E">
        <w:rPr>
          <w:rStyle w:val="selectable-text"/>
        </w:rPr>
        <w:t>kepala</w:t>
      </w:r>
      <w:proofErr w:type="spellEnd"/>
      <w:r w:rsidR="000F412E">
        <w:rPr>
          <w:rStyle w:val="selectable-text"/>
        </w:rPr>
        <w:t xml:space="preserve"> belum </w:t>
      </w:r>
      <w:proofErr w:type="spellStart"/>
      <w:r w:rsidR="000F412E">
        <w:rPr>
          <w:rStyle w:val="selectable-text"/>
        </w:rPr>
        <w:t>mampu</w:t>
      </w:r>
      <w:proofErr w:type="spellEnd"/>
      <w:r w:rsidR="000F412E">
        <w:rPr>
          <w:rStyle w:val="selectable-text"/>
        </w:rPr>
        <w:t xml:space="preserve"> </w:t>
      </w:r>
      <w:proofErr w:type="spellStart"/>
      <w:r w:rsidR="000F412E">
        <w:rPr>
          <w:rStyle w:val="selectable-text"/>
        </w:rPr>
        <w:t>tegak</w:t>
      </w:r>
      <w:proofErr w:type="spellEnd"/>
      <w:r w:rsidR="000F412E">
        <w:rPr>
          <w:rStyle w:val="selectable-text"/>
        </w:rPr>
        <w:t xml:space="preserve">, </w:t>
      </w:r>
      <w:proofErr w:type="spellStart"/>
      <w:r w:rsidR="000F412E">
        <w:rPr>
          <w:rStyle w:val="selectable-text"/>
        </w:rPr>
        <w:t>fungsi</w:t>
      </w:r>
      <w:proofErr w:type="spellEnd"/>
      <w:r w:rsidR="000F412E">
        <w:rPr>
          <w:rStyle w:val="selectable-text"/>
        </w:rPr>
        <w:t xml:space="preserve"> </w:t>
      </w:r>
      <w:proofErr w:type="spellStart"/>
      <w:r w:rsidR="000F412E">
        <w:rPr>
          <w:rStyle w:val="selectable-text"/>
        </w:rPr>
        <w:t>syaraf</w:t>
      </w:r>
      <w:proofErr w:type="spellEnd"/>
      <w:r w:rsidR="000F412E">
        <w:rPr>
          <w:rStyle w:val="selectable-text"/>
        </w:rPr>
        <w:t xml:space="preserve"> belum atau tidak </w:t>
      </w:r>
      <w:proofErr w:type="spellStart"/>
      <w:r w:rsidR="000F412E">
        <w:rPr>
          <w:rStyle w:val="selectable-text"/>
        </w:rPr>
        <w:t>efektif</w:t>
      </w:r>
      <w:proofErr w:type="spellEnd"/>
      <w:r w:rsidR="000F412E">
        <w:rPr>
          <w:rStyle w:val="selectable-text"/>
        </w:rPr>
        <w:t xml:space="preserve">, </w:t>
      </w:r>
      <w:proofErr w:type="spellStart"/>
      <w:r w:rsidR="000F412E">
        <w:rPr>
          <w:rStyle w:val="selectable-text"/>
        </w:rPr>
        <w:t>nadi</w:t>
      </w:r>
      <w:proofErr w:type="spellEnd"/>
      <w:r w:rsidR="000F412E">
        <w:rPr>
          <w:rStyle w:val="selectable-text"/>
        </w:rPr>
        <w:t xml:space="preserve"> 100-140 kali/</w:t>
      </w:r>
      <w:proofErr w:type="spellStart"/>
      <w:r w:rsidR="000F412E">
        <w:rPr>
          <w:rStyle w:val="selectable-text"/>
        </w:rPr>
        <w:t>menit</w:t>
      </w:r>
      <w:proofErr w:type="spellEnd"/>
      <w:r w:rsidR="000F412E">
        <w:rPr>
          <w:rStyle w:val="selectable-text"/>
        </w:rPr>
        <w:t xml:space="preserve"> dan Respiration rate 40-50 kali/</w:t>
      </w:r>
      <w:proofErr w:type="spellStart"/>
      <w:r w:rsidR="000F412E">
        <w:rPr>
          <w:rStyle w:val="selectable-text"/>
        </w:rPr>
        <w:t>menit</w:t>
      </w:r>
      <w:proofErr w:type="spellEnd"/>
      <w:r w:rsidR="000F412E">
        <w:rPr>
          <w:rStyle w:val="selectable-text"/>
        </w:rPr>
        <w:t xml:space="preserve"> </w:t>
      </w:r>
      <w:r w:rsidR="000F412E">
        <w:fldChar w:fldCharType="begin" w:fldLock="1"/>
      </w:r>
      <w:r w:rsidR="000F412E">
        <w:instrText>ADDIN CSL_CITATION {"citationItems":[{"id":"ITEM-1","itemData":{"author":[{"dropping-particle":"","family":"Proverawati","given":"Atikah","non-dropping-particle":"","parse-names":false,"suffix":""}],"edition":"Cetakan 1","id":"ITEM-1","issued":{"date-parts":[["2010"]]},"publisher":"Nuha Medika","publisher-place":"Yogyakarta","title":"BBLR : berat badan lahir rendah","type":"book"},"uris":["http://www.mendeley.com/documents/?uuid=0a3ba11b-0685-45f4-b354-77b762e75293","http://www.mendeley.com/documents/?uuid=dd78e1c2-1ff0-44e9-88a4-8c701dcf7f82","http://www.mendeley.com/documents/?uuid=f093ef02-e2fe-485e-9a03-b4fc97331067"]}],"mendeley":{"formattedCitation":"(Proverawati, 2010)","plainTextFormattedCitation":"(Proverawati, 2010)","previouslyFormattedCitation":"(Proverawati, 2010)"},"properties":{"noteIndex":0},"schema":"https://github.com/citation-style-language/schema/raw/master/csl-citation.json"}</w:instrText>
      </w:r>
      <w:r w:rsidR="000F412E">
        <w:fldChar w:fldCharType="separate"/>
      </w:r>
      <w:r w:rsidR="000F412E">
        <w:rPr>
          <w:noProof/>
        </w:rPr>
        <w:t>(Proverawati, 2010)</w:t>
      </w:r>
      <w:r w:rsidR="000F412E">
        <w:fldChar w:fldCharType="end"/>
      </w:r>
      <w:r w:rsidR="000F412E">
        <w:rPr>
          <w:rStyle w:val="selectable-text"/>
        </w:rPr>
        <w:t xml:space="preserve">. </w:t>
      </w:r>
    </w:p>
    <w:p w14:paraId="3EE0C12B" w14:textId="77777777" w:rsidR="00B44712" w:rsidRPr="00B44712" w:rsidRDefault="00B44712" w:rsidP="00B44712">
      <w:pPr>
        <w:spacing w:line="276" w:lineRule="auto"/>
        <w:rPr>
          <w:lang w:val="fi-FI"/>
        </w:rPr>
      </w:pPr>
      <w:proofErr w:type="spellStart"/>
      <w:r w:rsidRPr="00B44712">
        <w:lastRenderedPageBreak/>
        <w:t>Menurut</w:t>
      </w:r>
      <w:proofErr w:type="spellEnd"/>
      <w:r w:rsidRPr="00B44712">
        <w:t xml:space="preserve"> Data WHO, </w:t>
      </w:r>
      <w:proofErr w:type="spellStart"/>
      <w:r w:rsidRPr="00B44712">
        <w:t>prevalensi</w:t>
      </w:r>
      <w:proofErr w:type="spellEnd"/>
      <w:r w:rsidRPr="00B44712">
        <w:t xml:space="preserve"> </w:t>
      </w:r>
      <w:proofErr w:type="spellStart"/>
      <w:r w:rsidRPr="00B44712">
        <w:t>kejadian</w:t>
      </w:r>
      <w:proofErr w:type="spellEnd"/>
      <w:r w:rsidRPr="00B44712">
        <w:t xml:space="preserve"> BBLR di dunia </w:t>
      </w:r>
      <w:proofErr w:type="spellStart"/>
      <w:r w:rsidRPr="00B44712">
        <w:t>yaitu</w:t>
      </w:r>
      <w:proofErr w:type="spellEnd"/>
      <w:r w:rsidRPr="00B44712">
        <w:t xml:space="preserve"> 20juta atau 15.5% </w:t>
      </w:r>
      <w:proofErr w:type="spellStart"/>
      <w:r w:rsidRPr="00B44712">
        <w:t>setiap</w:t>
      </w:r>
      <w:proofErr w:type="spellEnd"/>
      <w:r w:rsidRPr="00B44712">
        <w:t xml:space="preserve"> </w:t>
      </w:r>
      <w:proofErr w:type="spellStart"/>
      <w:r w:rsidRPr="00B44712">
        <w:t>tahunnya</w:t>
      </w:r>
      <w:proofErr w:type="spellEnd"/>
      <w:r w:rsidRPr="00B44712">
        <w:t xml:space="preserve"> dengan </w:t>
      </w:r>
      <w:proofErr w:type="spellStart"/>
      <w:r w:rsidRPr="00B44712">
        <w:t>kontributor</w:t>
      </w:r>
      <w:proofErr w:type="spellEnd"/>
      <w:r w:rsidRPr="00B44712">
        <w:t xml:space="preserve"> </w:t>
      </w:r>
      <w:proofErr w:type="spellStart"/>
      <w:r w:rsidRPr="00B44712">
        <w:t>terbesar</w:t>
      </w:r>
      <w:proofErr w:type="spellEnd"/>
      <w:r w:rsidRPr="00B44712">
        <w:t xml:space="preserve"> adalah negara </w:t>
      </w:r>
      <w:proofErr w:type="spellStart"/>
      <w:r w:rsidRPr="00B44712">
        <w:t>berkembang</w:t>
      </w:r>
      <w:proofErr w:type="spellEnd"/>
      <w:r w:rsidRPr="00B44712">
        <w:t xml:space="preserve"> dengan </w:t>
      </w:r>
      <w:proofErr w:type="spellStart"/>
      <w:r w:rsidRPr="00B44712">
        <w:t>persentase</w:t>
      </w:r>
      <w:proofErr w:type="spellEnd"/>
      <w:r w:rsidRPr="00B44712">
        <w:t xml:space="preserve"> </w:t>
      </w:r>
      <w:proofErr w:type="spellStart"/>
      <w:r w:rsidRPr="00B44712">
        <w:t>sekitar</w:t>
      </w:r>
      <w:proofErr w:type="spellEnd"/>
      <w:r w:rsidRPr="00B44712">
        <w:t xml:space="preserve"> 96.5% (WHO, 2018). </w:t>
      </w:r>
      <w:r w:rsidRPr="00B44712">
        <w:rPr>
          <w:lang w:val="fi-FI"/>
        </w:rPr>
        <w:t xml:space="preserve">Berdasarkan Riset Kesehatan Dasar tahun 2017-2018 angka kejadian BBLR di Indonesia meningkat dari 5,4% menjadi 6,2%. Pada tahun 2019, BBLR menjadi penyebab utama kematian neomatus di Indonesia dengan prevalensi sebesar 35,3%. </w:t>
      </w:r>
    </w:p>
    <w:p w14:paraId="4F5F64CA" w14:textId="77777777" w:rsidR="00B44712" w:rsidRPr="00B44712" w:rsidRDefault="00B44712" w:rsidP="00B44712">
      <w:pPr>
        <w:spacing w:line="276" w:lineRule="auto"/>
        <w:rPr>
          <w:lang w:val="fi-FI"/>
        </w:rPr>
      </w:pPr>
      <w:r w:rsidRPr="00B44712">
        <w:rPr>
          <w:lang w:val="fi-FI"/>
        </w:rPr>
        <w:t>Salah satu masalah keperawatan yang dapat terjadi pada bayi BBLR adalah gangguan tumbuh kembang. Tumbuh kembang adalah salah satu kesatuan yang tidak dapat dipisahkan, karena pertumbuhan ialah bagian dari perkembangan dan setiap yang tumbuh pastilah berkembang. Setiap bertambahnya usia anak maka akan terjadi perubahan secara simultan pada pertumbuhan dan perkembangan sehingga dua peristiwa tersebut sangat penting dalam kehidupan anak. (Mahyumi Rantina, dkk, 2020)</w:t>
      </w:r>
    </w:p>
    <w:p w14:paraId="19AA85E2" w14:textId="77777777" w:rsidR="00B44712" w:rsidRPr="00B44712" w:rsidRDefault="00B44712" w:rsidP="00B44712">
      <w:pPr>
        <w:spacing w:line="276" w:lineRule="auto"/>
        <w:rPr>
          <w:lang w:val="fi-FI"/>
        </w:rPr>
      </w:pPr>
      <w:r w:rsidRPr="00B44712">
        <w:rPr>
          <w:lang w:val="fi-FI"/>
        </w:rPr>
        <w:t xml:space="preserve">Tumbuh kembang pada bayi dapat dipengaruhi oleh dua faktor yaitu dari faktor internal atau asupan gizi (dapat dilakukan dengan pemberian ASI) dan faktor eksternal seperti stimulus atau sentuhan. Contoh stimulus yang dapat dilakukan berupa pemberian metode kanguru dan terapi pijat bayi. </w:t>
      </w:r>
    </w:p>
    <w:p w14:paraId="3DDEE32D" w14:textId="77777777" w:rsidR="00B44712" w:rsidRPr="00B44712" w:rsidRDefault="00B44712" w:rsidP="00B44712">
      <w:pPr>
        <w:spacing w:line="276" w:lineRule="auto"/>
        <w:rPr>
          <w:lang w:val="fi-FI"/>
        </w:rPr>
      </w:pPr>
      <w:r w:rsidRPr="00B44712">
        <w:rPr>
          <w:lang w:val="fi-FI"/>
        </w:rPr>
        <w:t xml:space="preserve">Pijat bayi adalah terapi yang dilakukan dengan pijatan lembut untuk bayi yang merupakan stimulus penting dalam tumbuh kembang anak untuk meningkatkan kerja hormon dan sistem pencernaan sehingga nutrisi terserap </w:t>
      </w:r>
      <w:r w:rsidRPr="00B44712">
        <w:rPr>
          <w:lang w:val="fi-FI"/>
        </w:rPr>
        <w:t xml:space="preserve">dengan baik dan pertumbuhan bayi tercapai dengan optimal. Ketika dilakukan pemijatan, anak akan merasa tentram dan nyaman karna dampak psikologis dari kontak antara orang tua dan anak. Menurut penelitian, memijat bayi BBLR yang secara teratur tiap hari akan membantu perkembangan fisik dan emosional lebih baik dibandingkan dengan bayi yang tidak dipijat (Proverawati, 2010). </w:t>
      </w:r>
    </w:p>
    <w:p w14:paraId="06A8D968" w14:textId="77777777" w:rsidR="001E3435" w:rsidRDefault="000F412E" w:rsidP="00B44712">
      <w:pPr>
        <w:spacing w:line="276" w:lineRule="auto"/>
        <w:rPr>
          <w:szCs w:val="30"/>
          <w:lang w:val="id-ID"/>
        </w:rPr>
      </w:pPr>
      <w:r>
        <w:rPr>
          <w:szCs w:val="30"/>
          <w:lang w:val="id-ID"/>
        </w:rPr>
        <w:t>Edukasi dapat meningkatkan pengetahuan ibu mengenai pijat bayi yang dilakukan dengan mandiri mengingat banyaknya manfaat yang dapat diperoleh melalui pijat bayi. Dengan mendapatkan suatu bimbingan yang tepat, pengetahuan ibu akan meningkat serta sikap dapat diubah yang berguna</w:t>
      </w:r>
      <w:r>
        <w:rPr>
          <w:lang w:val="id-ID"/>
        </w:rPr>
        <w:t xml:space="preserve"> </w:t>
      </w:r>
      <w:r>
        <w:rPr>
          <w:szCs w:val="30"/>
          <w:lang w:val="id-ID"/>
        </w:rPr>
        <w:t xml:space="preserve">mendorong ibu agar berlatih melakukan pijat bayi </w:t>
      </w:r>
      <w:r>
        <w:rPr>
          <w:szCs w:val="30"/>
          <w:lang w:val="id-ID"/>
        </w:rPr>
        <w:fldChar w:fldCharType="begin" w:fldLock="1"/>
      </w:r>
      <w:r>
        <w:rPr>
          <w:szCs w:val="30"/>
          <w:lang w:val="id-ID"/>
        </w:rPr>
        <w:instrText>ADDIN CSL_CITATION {"citationItems":[{"id":"ITEM-1","itemData":{"DOI":"10.29080/jhsp.v1i2.78","abstract":"Infant massage is a traditional child care whose efficacy has been proven. Therefore, the mothers need to get a health extension on the correct infant massage techniques so that they can do infant massage practice autonomously. This research aim to investigate the effect of infant massage extension on the infant massage practice by mothers in Tugu village, Jumantono sub-district, Karanganyar regency. The research used pre-experimental research method with the one group pretest-posttest design. Its samples consisted of 57 respondents and were taken by using proportional random sampling technique. The data of research were collected through checklist and analyzed by using the Wilcoxon test aided with the computer program of SPSS. Prior to the infant massage extension, the average score was 10.8, the highest score was 14, and the lowest score was 8. Following the extension, the average score was 25.6, the highest score was 29, and the lowest score was 21 as indicated by the score of Wilcoxon test in which the score of ZÂ  was -6.583 and the significance value was p = 0.000. Infant massage extension had an effect on the infant massage practice by mothers.","author":[{"dropping-particle":"","family":"Ambasari","given":"Maecelina Hestin","non-dropping-particle":"","parse-names":false,"suffix":""},{"dropping-particle":"","family":"Anggarini","given":"Sri","non-dropping-particle":"","parse-names":false,"suffix":""},{"dropping-particle":"","family":"Nugraheni","given":"Angesti","non-dropping-particle":"","parse-names":false,"suffix":""}],"container-title":"Journal of Health Science and Prevention","id":"ITEM-1","issue":"2","issued":{"date-parts":[["2017"]]},"page":"73-78","title":"The Effect of Infant Massage Counseling on Infant Massage Practice by Mothers in Tugu Village, Jumantono Sub-District, Karanganyar Regency","type":"article-journal","volume":"1"},"uris":["http://www.mendeley.com/documents/?uuid=01a11f85-2800-48e4-a44c-6f28ed627f6d"]}],"mendeley":{"formattedCitation":"(Ambasari et al., 2017)","plainTextFormattedCitation":"(Ambasari et al., 2017)","previouslyFormattedCitation":"(Ambasari et al., 2017)"},"properties":{"noteIndex":0},"schema":"https://github.com/citation-style-language/schema/raw/master/csl-citation.json"}</w:instrText>
      </w:r>
      <w:r>
        <w:rPr>
          <w:szCs w:val="30"/>
          <w:lang w:val="id-ID"/>
        </w:rPr>
        <w:fldChar w:fldCharType="separate"/>
      </w:r>
      <w:r>
        <w:rPr>
          <w:noProof/>
          <w:szCs w:val="30"/>
          <w:lang w:val="id-ID"/>
        </w:rPr>
        <w:t>(Ambasari et al., 2017)</w:t>
      </w:r>
      <w:r>
        <w:rPr>
          <w:szCs w:val="30"/>
          <w:lang w:val="id-ID"/>
        </w:rPr>
        <w:fldChar w:fldCharType="end"/>
      </w:r>
    </w:p>
    <w:p w14:paraId="2ABE1868" w14:textId="251DE361" w:rsidR="00B44712" w:rsidRPr="008363AC" w:rsidRDefault="00B44712" w:rsidP="00B44712">
      <w:pPr>
        <w:spacing w:line="276" w:lineRule="auto"/>
        <w:rPr>
          <w:lang w:val="id-ID"/>
        </w:rPr>
      </w:pPr>
      <w:r w:rsidRPr="008363AC">
        <w:rPr>
          <w:iCs/>
          <w:shd w:val="clear" w:color="auto" w:fill="FFFFFF"/>
          <w:lang w:val="id-ID"/>
        </w:rPr>
        <w:t xml:space="preserve">Pijat bayi yang dilakukan secara rutin dapat berpengaruh terhadap tumbuh kembang termasuk dalam membantu kenaikan berat badan bayi. </w:t>
      </w:r>
      <w:r w:rsidRPr="008363AC">
        <w:rPr>
          <w:lang w:val="id-ID"/>
        </w:rPr>
        <w:t>Beberapa penelitian telah menunjukkan efektivitas pijat bayi dalam meningkatkan berat badan untuk mengatasi gangguan tumbuh kembang pada bayi. Oleh karena itu, peneliti ingin mengangkat judul "Efektivitas Edukasi Pijat Bayi Untuk Mengatasi Gangguan Tumbuh Kembang Pada Bayi Dengan Berat Badan Lahir Rendah" dengan rumusan masalah efektivitas edukasi pijat bayi dalam mengatasi masalah gangguan tumbuh kembang pada bayi dengan berat badan lahir rendah.</w:t>
      </w:r>
    </w:p>
    <w:p w14:paraId="687F1997" w14:textId="77777777" w:rsidR="00546524" w:rsidRPr="008363AC" w:rsidRDefault="00546524" w:rsidP="00B44712">
      <w:pPr>
        <w:spacing w:line="276" w:lineRule="auto"/>
        <w:rPr>
          <w:b/>
          <w:bCs/>
          <w:lang w:val="id-ID"/>
        </w:rPr>
      </w:pPr>
    </w:p>
    <w:p w14:paraId="01FB907B" w14:textId="1FFA82F8" w:rsidR="00B44712" w:rsidRPr="008363AC" w:rsidRDefault="001E3435" w:rsidP="00B44712">
      <w:pPr>
        <w:spacing w:line="276" w:lineRule="auto"/>
        <w:rPr>
          <w:b/>
          <w:bCs/>
          <w:lang w:val="id-ID"/>
        </w:rPr>
      </w:pPr>
      <w:r w:rsidRPr="008363AC">
        <w:rPr>
          <w:b/>
          <w:bCs/>
          <w:lang w:val="id-ID"/>
        </w:rPr>
        <w:lastRenderedPageBreak/>
        <w:t>METODE PENELITIAN</w:t>
      </w:r>
    </w:p>
    <w:p w14:paraId="2AE27F59" w14:textId="6873D36E" w:rsidR="00B44712" w:rsidRPr="00B44712" w:rsidRDefault="00B44712" w:rsidP="00B44712">
      <w:pPr>
        <w:spacing w:line="276" w:lineRule="auto"/>
      </w:pPr>
      <w:r w:rsidRPr="008363AC">
        <w:rPr>
          <w:lang w:val="id-ID"/>
        </w:rPr>
        <w:t xml:space="preserve">Penelitian </w:t>
      </w:r>
      <w:r w:rsidR="005E0620" w:rsidRPr="008363AC">
        <w:rPr>
          <w:lang w:val="id-ID"/>
        </w:rPr>
        <w:t>yang dilakukan adalah</w:t>
      </w:r>
      <w:r w:rsidRPr="008363AC">
        <w:rPr>
          <w:lang w:val="id-ID"/>
        </w:rPr>
        <w:t xml:space="preserve"> penelitian kualitatif dengan desain studi kasus yang berfokus pada pemberian pijat bayi sebagai tindakan preventif terhadap gangguan tumbuh kembang pada bayi BBLR.  Kriteria inklusi studi kasus antara </w:t>
      </w:r>
      <w:r w:rsidRPr="00B44712">
        <w:rPr>
          <w:lang w:val="id-ID"/>
        </w:rPr>
        <w:t>Bayi</w:t>
      </w:r>
      <w:r w:rsidRPr="008363AC">
        <w:rPr>
          <w:lang w:val="id-ID"/>
        </w:rPr>
        <w:t xml:space="preserve"> </w:t>
      </w:r>
      <w:r w:rsidRPr="00B44712">
        <w:rPr>
          <w:lang w:val="id-ID"/>
        </w:rPr>
        <w:t>BBLR</w:t>
      </w:r>
      <w:r w:rsidRPr="008363AC">
        <w:rPr>
          <w:lang w:val="id-ID"/>
        </w:rPr>
        <w:t xml:space="preserve"> ditandai dengan </w:t>
      </w:r>
      <w:r w:rsidRPr="00B44712">
        <w:rPr>
          <w:lang w:val="id-ID"/>
        </w:rPr>
        <w:t>berat badan kurang dari 2500g</w:t>
      </w:r>
      <w:r w:rsidRPr="008363AC">
        <w:rPr>
          <w:lang w:val="id-ID"/>
        </w:rPr>
        <w:t xml:space="preserve">, </w:t>
      </w:r>
      <w:r w:rsidRPr="00B44712">
        <w:rPr>
          <w:lang w:val="id-ID"/>
        </w:rPr>
        <w:t xml:space="preserve">Bayi dengan umur </w:t>
      </w:r>
      <w:r w:rsidRPr="008363AC">
        <w:rPr>
          <w:lang w:val="id-ID"/>
        </w:rPr>
        <w:t>1-5</w:t>
      </w:r>
      <w:r w:rsidRPr="00B44712">
        <w:rPr>
          <w:lang w:val="id-ID"/>
        </w:rPr>
        <w:t xml:space="preserve"> bulan</w:t>
      </w:r>
      <w:r w:rsidRPr="008363AC">
        <w:rPr>
          <w:lang w:val="id-ID"/>
        </w:rPr>
        <w:t xml:space="preserve">, Bayi yang belum mendapat MPASI, </w:t>
      </w:r>
      <w:r w:rsidRPr="00B44712">
        <w:rPr>
          <w:lang w:val="id-ID"/>
        </w:rPr>
        <w:t xml:space="preserve">Bayi sehat </w:t>
      </w:r>
      <w:r w:rsidRPr="008363AC">
        <w:rPr>
          <w:lang w:val="id-ID"/>
        </w:rPr>
        <w:t xml:space="preserve">dengan tingkat kesadaran penuh, tidak sedang mengkonsumsi obat </w:t>
      </w:r>
      <w:r w:rsidRPr="00B44712">
        <w:rPr>
          <w:lang w:val="id-ID"/>
        </w:rPr>
        <w:t>atau susu penambah berat badan</w:t>
      </w:r>
      <w:r w:rsidRPr="008363AC">
        <w:rPr>
          <w:lang w:val="id-ID"/>
        </w:rPr>
        <w:t xml:space="preserve">, </w:t>
      </w:r>
      <w:r w:rsidRPr="00B44712">
        <w:rPr>
          <w:lang w:val="id-ID"/>
        </w:rPr>
        <w:t xml:space="preserve">Bayi </w:t>
      </w:r>
      <w:r w:rsidRPr="008363AC">
        <w:rPr>
          <w:lang w:val="id-ID"/>
        </w:rPr>
        <w:t xml:space="preserve">yang </w:t>
      </w:r>
      <w:r w:rsidRPr="00B44712">
        <w:rPr>
          <w:lang w:val="id-ID"/>
        </w:rPr>
        <w:t xml:space="preserve">keluarganya sudah setuju </w:t>
      </w:r>
      <w:r w:rsidRPr="008363AC">
        <w:rPr>
          <w:lang w:val="id-ID"/>
        </w:rPr>
        <w:t>bersedia menjadi subjek studi kasus. Instrumen yang digunakan dalam studi kasus ini terdiri dari alat penelitian (</w:t>
      </w:r>
      <w:r w:rsidRPr="00B44712">
        <w:rPr>
          <w:lang w:val="id-ID"/>
        </w:rPr>
        <w:t>timbangan bayi</w:t>
      </w:r>
      <w:r w:rsidRPr="008363AC">
        <w:rPr>
          <w:lang w:val="id-ID"/>
        </w:rPr>
        <w:t>, satuan acara penyuluhan, booklet, leaflet, midline, b</w:t>
      </w:r>
      <w:r w:rsidRPr="00B44712">
        <w:rPr>
          <w:lang w:val="id-ID"/>
        </w:rPr>
        <w:t>aby oil</w:t>
      </w:r>
      <w:r w:rsidRPr="008363AC">
        <w:rPr>
          <w:lang w:val="id-ID"/>
        </w:rPr>
        <w:t xml:space="preserve">, </w:t>
      </w:r>
      <w:r w:rsidRPr="00B44712">
        <w:rPr>
          <w:lang w:val="id-ID"/>
        </w:rPr>
        <w:t>handuk</w:t>
      </w:r>
      <w:r w:rsidRPr="008363AC">
        <w:rPr>
          <w:lang w:val="id-ID"/>
        </w:rPr>
        <w:t>, a</w:t>
      </w:r>
      <w:r w:rsidRPr="00B44712">
        <w:rPr>
          <w:lang w:val="id-ID"/>
        </w:rPr>
        <w:t>las kain yang lembut dan bersih</w:t>
      </w:r>
      <w:r w:rsidRPr="008363AC">
        <w:rPr>
          <w:lang w:val="id-ID"/>
        </w:rPr>
        <w:t>, dan b</w:t>
      </w:r>
      <w:r w:rsidRPr="00B44712">
        <w:rPr>
          <w:lang w:val="id-ID"/>
        </w:rPr>
        <w:t>aju bayi/popok bayi</w:t>
      </w:r>
      <w:r w:rsidRPr="008363AC">
        <w:rPr>
          <w:lang w:val="id-ID"/>
        </w:rPr>
        <w:t>, dll.) dan kuesioner (lembar karakteristik, lembar pengkajian gangguan tumbuh kembang, lembar pengkajian BBLR, SOP pijat bayi, dan lembar evaluasi). Metode pengumpulan data dilakukan melalui observasi partisipatif dan wawancara.</w:t>
      </w:r>
      <w:r w:rsidR="001E3435" w:rsidRPr="008363AC">
        <w:rPr>
          <w:lang w:val="id-ID"/>
        </w:rPr>
        <w:t xml:space="preserve"> </w:t>
      </w:r>
      <w:r w:rsidRPr="008363AC">
        <w:rPr>
          <w:lang w:val="id-ID"/>
        </w:rPr>
        <w:t>Langkah</w:t>
      </w:r>
      <w:r w:rsidR="001E3435" w:rsidRPr="008363AC">
        <w:rPr>
          <w:lang w:val="id-ID"/>
        </w:rPr>
        <w:t xml:space="preserve"> </w:t>
      </w:r>
      <w:r w:rsidRPr="008363AC">
        <w:rPr>
          <w:lang w:val="id-ID"/>
        </w:rPr>
        <w:t xml:space="preserve">pelaksanaan studi kasus meliputi pengajuan izin, screening pasien, informed consent, pengumpulan data, dan pembuatan laporan. Analisa data dilakukan dengan membandingkan fakta pasien dengan teori, dengan fokus pada efek pijat bayi. </w:t>
      </w:r>
      <w:proofErr w:type="spellStart"/>
      <w:r w:rsidRPr="00B44712">
        <w:t>Penyajian</w:t>
      </w:r>
      <w:proofErr w:type="spellEnd"/>
      <w:r w:rsidRPr="00B44712">
        <w:t xml:space="preserve"> data </w:t>
      </w:r>
      <w:proofErr w:type="spellStart"/>
      <w:r w:rsidRPr="00B44712">
        <w:t>dalam</w:t>
      </w:r>
      <w:proofErr w:type="spellEnd"/>
      <w:r w:rsidRPr="00B44712">
        <w:t xml:space="preserve"> </w:t>
      </w:r>
      <w:proofErr w:type="spellStart"/>
      <w:r w:rsidRPr="00B44712">
        <w:t>bentuk</w:t>
      </w:r>
      <w:proofErr w:type="spellEnd"/>
      <w:r w:rsidRPr="00B44712">
        <w:t xml:space="preserve"> </w:t>
      </w:r>
      <w:proofErr w:type="spellStart"/>
      <w:r w:rsidRPr="00B44712">
        <w:t>narasi</w:t>
      </w:r>
      <w:proofErr w:type="spellEnd"/>
      <w:r w:rsidRPr="00B44712">
        <w:t xml:space="preserve"> dan </w:t>
      </w:r>
      <w:proofErr w:type="spellStart"/>
      <w:r w:rsidRPr="00B44712">
        <w:t>tabel</w:t>
      </w:r>
      <w:proofErr w:type="spellEnd"/>
      <w:r w:rsidRPr="00B44712">
        <w:t xml:space="preserve"> </w:t>
      </w:r>
      <w:proofErr w:type="spellStart"/>
      <w:r w:rsidRPr="00B44712">
        <w:t>berdasarkan</w:t>
      </w:r>
      <w:proofErr w:type="spellEnd"/>
      <w:r w:rsidRPr="00B44712">
        <w:t xml:space="preserve"> </w:t>
      </w:r>
      <w:proofErr w:type="spellStart"/>
      <w:r w:rsidRPr="00B44712">
        <w:t>hasil</w:t>
      </w:r>
      <w:proofErr w:type="spellEnd"/>
      <w:r w:rsidRPr="00B44712">
        <w:t xml:space="preserve"> </w:t>
      </w:r>
      <w:proofErr w:type="spellStart"/>
      <w:r w:rsidRPr="00B44712">
        <w:t>observasi</w:t>
      </w:r>
      <w:proofErr w:type="spellEnd"/>
      <w:r w:rsidRPr="00B44712">
        <w:t xml:space="preserve"> dan </w:t>
      </w:r>
      <w:proofErr w:type="spellStart"/>
      <w:r w:rsidRPr="00B44712">
        <w:t>wawancara</w:t>
      </w:r>
      <w:proofErr w:type="spellEnd"/>
      <w:r w:rsidRPr="00B44712">
        <w:t xml:space="preserve">. </w:t>
      </w:r>
    </w:p>
    <w:p w14:paraId="4760038E" w14:textId="77777777" w:rsidR="00546524" w:rsidRDefault="00546524" w:rsidP="00B44712">
      <w:pPr>
        <w:spacing w:line="276" w:lineRule="auto"/>
        <w:rPr>
          <w:b/>
          <w:bCs/>
        </w:rPr>
      </w:pPr>
    </w:p>
    <w:p w14:paraId="4E3C49CF" w14:textId="6F05AA37" w:rsidR="00B44712" w:rsidRPr="001E3435" w:rsidRDefault="001E3435" w:rsidP="00B44712">
      <w:pPr>
        <w:spacing w:line="276" w:lineRule="auto"/>
        <w:rPr>
          <w:b/>
          <w:bCs/>
        </w:rPr>
      </w:pPr>
      <w:r w:rsidRPr="001E3435">
        <w:rPr>
          <w:b/>
          <w:bCs/>
        </w:rPr>
        <w:t xml:space="preserve">HASIL </w:t>
      </w:r>
      <w:r w:rsidR="005E0620">
        <w:rPr>
          <w:b/>
          <w:bCs/>
        </w:rPr>
        <w:t>PENELITIAN</w:t>
      </w:r>
    </w:p>
    <w:p w14:paraId="24D587AF" w14:textId="4010CEAE" w:rsidR="005E0620" w:rsidRPr="005E0620" w:rsidRDefault="00B44712" w:rsidP="00B44712">
      <w:pPr>
        <w:spacing w:line="276" w:lineRule="auto"/>
        <w:rPr>
          <w:rFonts w:eastAsia="MS Mincho"/>
          <w:b/>
          <w:bCs/>
        </w:rPr>
        <w:sectPr w:rsidR="005E0620" w:rsidRPr="005E0620" w:rsidSect="00B44712">
          <w:type w:val="continuous"/>
          <w:pgSz w:w="11906" w:h="16838"/>
          <w:pgMar w:top="1701" w:right="1701" w:bottom="1701" w:left="1701" w:header="708" w:footer="708" w:gutter="0"/>
          <w:cols w:num="2" w:space="708"/>
          <w:docGrid w:linePitch="360"/>
        </w:sectPr>
      </w:pPr>
      <w:r w:rsidRPr="00B44712">
        <w:rPr>
          <w:lang w:val="id-ID"/>
        </w:rPr>
        <w:t>P</w:t>
      </w:r>
      <w:proofErr w:type="spellStart"/>
      <w:r w:rsidRPr="00B44712">
        <w:t>enelitian</w:t>
      </w:r>
      <w:proofErr w:type="spellEnd"/>
      <w:r w:rsidRPr="00B44712">
        <w:t xml:space="preserve"> </w:t>
      </w:r>
      <w:proofErr w:type="spellStart"/>
      <w:r w:rsidRPr="00B44712">
        <w:t>studi</w:t>
      </w:r>
      <w:proofErr w:type="spellEnd"/>
      <w:r w:rsidRPr="00B44712">
        <w:t xml:space="preserve"> kasus ini </w:t>
      </w:r>
      <w:proofErr w:type="spellStart"/>
      <w:r w:rsidRPr="00B44712">
        <w:t>mengambil</w:t>
      </w:r>
      <w:proofErr w:type="spellEnd"/>
      <w:r w:rsidRPr="00B44712">
        <w:t xml:space="preserve"> dua </w:t>
      </w:r>
      <w:r w:rsidRPr="00B44712">
        <w:rPr>
          <w:lang w:val="id-ID"/>
        </w:rPr>
        <w:t>responden</w:t>
      </w:r>
      <w:r w:rsidRPr="00B44712">
        <w:t xml:space="preserve"> </w:t>
      </w:r>
      <w:proofErr w:type="spellStart"/>
      <w:r w:rsidRPr="00B44712">
        <w:t>bayi</w:t>
      </w:r>
      <w:proofErr w:type="spellEnd"/>
      <w:r w:rsidRPr="00B44712">
        <w:t xml:space="preserve"> dengan </w:t>
      </w:r>
      <w:proofErr w:type="spellStart"/>
      <w:r w:rsidRPr="00B44712">
        <w:t>masalah</w:t>
      </w:r>
      <w:proofErr w:type="spellEnd"/>
      <w:r w:rsidRPr="00B44712">
        <w:t xml:space="preserve"> </w:t>
      </w:r>
      <w:r w:rsidRPr="00B44712">
        <w:rPr>
          <w:lang w:val="id-ID"/>
        </w:rPr>
        <w:t>berat badan lahir rendah</w:t>
      </w:r>
      <w:r w:rsidRPr="00B44712">
        <w:t xml:space="preserve"> </w:t>
      </w:r>
      <w:proofErr w:type="spellStart"/>
      <w:r w:rsidRPr="00B44712">
        <w:t>sesuai</w:t>
      </w:r>
      <w:proofErr w:type="spellEnd"/>
      <w:r w:rsidRPr="00B44712">
        <w:t xml:space="preserve"> dengan </w:t>
      </w:r>
      <w:proofErr w:type="spellStart"/>
      <w:r w:rsidRPr="00B44712">
        <w:t>kriteria</w:t>
      </w:r>
      <w:proofErr w:type="spellEnd"/>
      <w:r w:rsidRPr="00B44712">
        <w:t xml:space="preserve"> </w:t>
      </w:r>
      <w:proofErr w:type="spellStart"/>
      <w:r w:rsidRPr="00B44712">
        <w:t>inklusi</w:t>
      </w:r>
      <w:proofErr w:type="spellEnd"/>
      <w:r w:rsidRPr="00B44712">
        <w:t xml:space="preserve"> yang </w:t>
      </w:r>
      <w:proofErr w:type="spellStart"/>
      <w:r w:rsidRPr="00B44712">
        <w:t>diinginkan</w:t>
      </w:r>
      <w:proofErr w:type="spellEnd"/>
      <w:r w:rsidRPr="00B44712">
        <w:rPr>
          <w:lang w:val="id-ID"/>
        </w:rPr>
        <w:t xml:space="preserve">. Responden 1 </w:t>
      </w:r>
      <w:r w:rsidRPr="00B44712">
        <w:t xml:space="preserve">By. S </w:t>
      </w:r>
      <w:proofErr w:type="spellStart"/>
      <w:r w:rsidRPr="00B44712">
        <w:t>usia</w:t>
      </w:r>
      <w:proofErr w:type="spellEnd"/>
      <w:r w:rsidRPr="00B44712">
        <w:t xml:space="preserve"> 2 </w:t>
      </w:r>
      <w:proofErr w:type="spellStart"/>
      <w:r w:rsidRPr="00B44712">
        <w:t>bulan</w:t>
      </w:r>
      <w:proofErr w:type="spellEnd"/>
      <w:r w:rsidRPr="00B44712">
        <w:t xml:space="preserve">, Alamat Dusun </w:t>
      </w:r>
      <w:proofErr w:type="spellStart"/>
      <w:r w:rsidRPr="00B44712">
        <w:t>Tompak</w:t>
      </w:r>
      <w:proofErr w:type="spellEnd"/>
      <w:r w:rsidRPr="00B44712">
        <w:t xml:space="preserve"> Jetis, </w:t>
      </w:r>
      <w:proofErr w:type="spellStart"/>
      <w:r w:rsidRPr="00B44712">
        <w:t>Selopampang</w:t>
      </w:r>
      <w:proofErr w:type="spellEnd"/>
      <w:r w:rsidRPr="00B44712">
        <w:t xml:space="preserve">, </w:t>
      </w:r>
      <w:proofErr w:type="spellStart"/>
      <w:r w:rsidRPr="00B44712">
        <w:t>Temanggung</w:t>
      </w:r>
      <w:proofErr w:type="spellEnd"/>
      <w:r w:rsidRPr="00B44712">
        <w:t xml:space="preserve">. Ibu By. S </w:t>
      </w:r>
      <w:proofErr w:type="spellStart"/>
      <w:r w:rsidRPr="00B44712">
        <w:t>mengatakan</w:t>
      </w:r>
      <w:proofErr w:type="spellEnd"/>
      <w:r w:rsidRPr="00B44712">
        <w:t xml:space="preserve"> </w:t>
      </w:r>
      <w:proofErr w:type="spellStart"/>
      <w:r w:rsidRPr="00B44712">
        <w:t>anaknya</w:t>
      </w:r>
      <w:proofErr w:type="spellEnd"/>
      <w:r w:rsidRPr="00B44712">
        <w:t xml:space="preserve"> </w:t>
      </w:r>
      <w:proofErr w:type="spellStart"/>
      <w:r w:rsidRPr="00B44712">
        <w:t>lahir</w:t>
      </w:r>
      <w:proofErr w:type="spellEnd"/>
      <w:r w:rsidRPr="00B44712">
        <w:t xml:space="preserve"> pada </w:t>
      </w:r>
      <w:proofErr w:type="spellStart"/>
      <w:r w:rsidRPr="00B44712">
        <w:t>minggu</w:t>
      </w:r>
      <w:proofErr w:type="spellEnd"/>
      <w:r w:rsidRPr="00B44712">
        <w:t xml:space="preserve"> ke 27 dengan berat badan </w:t>
      </w:r>
      <w:proofErr w:type="spellStart"/>
      <w:r w:rsidRPr="00B44712">
        <w:t>lahir</w:t>
      </w:r>
      <w:proofErr w:type="spellEnd"/>
      <w:r w:rsidRPr="00B44712">
        <w:t xml:space="preserve"> 980g, </w:t>
      </w:r>
      <w:r w:rsidRPr="00B44712">
        <w:rPr>
          <w:lang w:val="id-ID"/>
        </w:rPr>
        <w:t>p</w:t>
      </w:r>
      <w:proofErr w:type="spellStart"/>
      <w:r w:rsidRPr="00B44712">
        <w:t>anjang</w:t>
      </w:r>
      <w:proofErr w:type="spellEnd"/>
      <w:r w:rsidRPr="00B44712">
        <w:t xml:space="preserve"> badan </w:t>
      </w:r>
      <w:proofErr w:type="spellStart"/>
      <w:r w:rsidRPr="00B44712">
        <w:t>saat</w:t>
      </w:r>
      <w:proofErr w:type="spellEnd"/>
      <w:r w:rsidRPr="00B44712">
        <w:t xml:space="preserve"> </w:t>
      </w:r>
      <w:proofErr w:type="spellStart"/>
      <w:r w:rsidRPr="00B44712">
        <w:t>lahir</w:t>
      </w:r>
      <w:proofErr w:type="spellEnd"/>
      <w:r w:rsidRPr="00B44712">
        <w:t xml:space="preserve"> 34cm, </w:t>
      </w:r>
      <w:r w:rsidRPr="00B44712">
        <w:rPr>
          <w:lang w:val="id-ID"/>
        </w:rPr>
        <w:t>l</w:t>
      </w:r>
      <w:proofErr w:type="spellStart"/>
      <w:r w:rsidRPr="00B44712">
        <w:t>ingkar</w:t>
      </w:r>
      <w:proofErr w:type="spellEnd"/>
      <w:r w:rsidRPr="00B44712">
        <w:t xml:space="preserve"> dada </w:t>
      </w:r>
      <w:proofErr w:type="spellStart"/>
      <w:r w:rsidRPr="00B44712">
        <w:t>saat</w:t>
      </w:r>
      <w:proofErr w:type="spellEnd"/>
      <w:r w:rsidRPr="00B44712">
        <w:t xml:space="preserve"> </w:t>
      </w:r>
      <w:proofErr w:type="spellStart"/>
      <w:r w:rsidRPr="00B44712">
        <w:t>lahir</w:t>
      </w:r>
      <w:proofErr w:type="spellEnd"/>
      <w:r w:rsidRPr="00B44712">
        <w:t xml:space="preserve"> 21cm, </w:t>
      </w:r>
      <w:r w:rsidRPr="00B44712">
        <w:rPr>
          <w:lang w:val="id-ID"/>
        </w:rPr>
        <w:t>l</w:t>
      </w:r>
      <w:proofErr w:type="spellStart"/>
      <w:r w:rsidRPr="00B44712">
        <w:t>ingkar</w:t>
      </w:r>
      <w:proofErr w:type="spellEnd"/>
      <w:r w:rsidRPr="00B44712">
        <w:t xml:space="preserve"> </w:t>
      </w:r>
      <w:proofErr w:type="spellStart"/>
      <w:r w:rsidRPr="00B44712">
        <w:t>kepala</w:t>
      </w:r>
      <w:proofErr w:type="spellEnd"/>
      <w:r w:rsidRPr="00B44712">
        <w:t xml:space="preserve"> </w:t>
      </w:r>
      <w:proofErr w:type="spellStart"/>
      <w:r w:rsidRPr="00B44712">
        <w:t>saat</w:t>
      </w:r>
      <w:proofErr w:type="spellEnd"/>
      <w:r w:rsidRPr="00B44712">
        <w:t xml:space="preserve"> </w:t>
      </w:r>
      <w:proofErr w:type="spellStart"/>
      <w:r w:rsidRPr="00B44712">
        <w:t>lahir</w:t>
      </w:r>
      <w:proofErr w:type="spellEnd"/>
      <w:r w:rsidRPr="00B44712">
        <w:t xml:space="preserve"> 25cm</w:t>
      </w:r>
      <w:r w:rsidRPr="00B44712">
        <w:rPr>
          <w:lang w:val="id-ID"/>
        </w:rPr>
        <w:t>. Berat badan By. S saat ini 1800g</w:t>
      </w:r>
      <w:r w:rsidR="005E0620">
        <w:rPr>
          <w:lang w:val="id-ID"/>
        </w:rPr>
        <w:t xml:space="preserve">, </w:t>
      </w:r>
      <w:r w:rsidRPr="00B44712">
        <w:rPr>
          <w:lang w:val="id-ID"/>
        </w:rPr>
        <w:t>tidak sedang mengkonsumsi sufo</w:t>
      </w:r>
      <w:r w:rsidR="005E0620">
        <w:rPr>
          <w:lang w:val="id-ID"/>
        </w:rPr>
        <w:t xml:space="preserve">r dan penelitian dilakukan </w:t>
      </w:r>
      <w:r w:rsidR="005E0620" w:rsidRPr="00B44712">
        <w:t>pada tanggal 4-10 Januari 2024</w:t>
      </w:r>
      <w:r w:rsidRPr="00B44712">
        <w:rPr>
          <w:rFonts w:eastAsia="MS Mincho"/>
          <w:bCs/>
        </w:rPr>
        <w:t xml:space="preserve">. </w:t>
      </w:r>
      <w:r w:rsidRPr="00B44712">
        <w:rPr>
          <w:lang w:val="id-ID"/>
        </w:rPr>
        <w:t xml:space="preserve">Untuk responden ke 2, atas nama </w:t>
      </w:r>
      <w:r w:rsidRPr="00B44712">
        <w:t xml:space="preserve">By. L </w:t>
      </w:r>
      <w:proofErr w:type="spellStart"/>
      <w:r w:rsidRPr="00B44712">
        <w:t>usia</w:t>
      </w:r>
      <w:proofErr w:type="spellEnd"/>
      <w:r w:rsidRPr="00B44712">
        <w:t xml:space="preserve"> 1 </w:t>
      </w:r>
      <w:proofErr w:type="spellStart"/>
      <w:r w:rsidRPr="00B44712">
        <w:t>bulan</w:t>
      </w:r>
      <w:proofErr w:type="spellEnd"/>
      <w:r w:rsidRPr="00B44712">
        <w:t xml:space="preserve">, Alamat Dusun </w:t>
      </w:r>
      <w:proofErr w:type="spellStart"/>
      <w:r w:rsidRPr="00B44712">
        <w:t>Tompak</w:t>
      </w:r>
      <w:proofErr w:type="spellEnd"/>
      <w:r w:rsidRPr="00B44712">
        <w:t xml:space="preserve"> Jetis, </w:t>
      </w:r>
      <w:proofErr w:type="spellStart"/>
      <w:r w:rsidRPr="00B44712">
        <w:t>Selopampang</w:t>
      </w:r>
      <w:proofErr w:type="spellEnd"/>
      <w:r w:rsidRPr="00B44712">
        <w:t xml:space="preserve">, </w:t>
      </w:r>
      <w:proofErr w:type="spellStart"/>
      <w:r w:rsidRPr="00B44712">
        <w:t>Temanggung</w:t>
      </w:r>
      <w:proofErr w:type="spellEnd"/>
      <w:r w:rsidRPr="00B44712">
        <w:t xml:space="preserve">. Ibu By. </w:t>
      </w:r>
      <w:r w:rsidRPr="00B44712">
        <w:rPr>
          <w:lang w:val="id-ID"/>
        </w:rPr>
        <w:t>L</w:t>
      </w:r>
      <w:r w:rsidRPr="00B44712">
        <w:t xml:space="preserve"> </w:t>
      </w:r>
      <w:proofErr w:type="spellStart"/>
      <w:r w:rsidRPr="00B44712">
        <w:t>mengatakan</w:t>
      </w:r>
      <w:proofErr w:type="spellEnd"/>
      <w:r w:rsidRPr="00B44712">
        <w:t xml:space="preserve"> </w:t>
      </w:r>
      <w:proofErr w:type="spellStart"/>
      <w:r w:rsidRPr="00B44712">
        <w:t>anaknya</w:t>
      </w:r>
      <w:proofErr w:type="spellEnd"/>
      <w:r w:rsidRPr="00B44712">
        <w:t xml:space="preserve"> </w:t>
      </w:r>
      <w:proofErr w:type="spellStart"/>
      <w:r w:rsidRPr="00B44712">
        <w:t>lahir</w:t>
      </w:r>
      <w:proofErr w:type="spellEnd"/>
      <w:r w:rsidRPr="00B44712">
        <w:t xml:space="preserve"> pada </w:t>
      </w:r>
      <w:proofErr w:type="spellStart"/>
      <w:r w:rsidRPr="00B44712">
        <w:t>minggu</w:t>
      </w:r>
      <w:proofErr w:type="spellEnd"/>
      <w:r w:rsidRPr="00B44712">
        <w:t xml:space="preserve"> ke 28 dengan berat badan </w:t>
      </w:r>
      <w:proofErr w:type="spellStart"/>
      <w:r w:rsidRPr="00B44712">
        <w:t>lahir</w:t>
      </w:r>
      <w:proofErr w:type="spellEnd"/>
      <w:r w:rsidRPr="00B44712">
        <w:t xml:space="preserve"> 1110g, </w:t>
      </w:r>
      <w:r w:rsidRPr="00B44712">
        <w:rPr>
          <w:lang w:val="id-ID"/>
        </w:rPr>
        <w:t>p</w:t>
      </w:r>
      <w:proofErr w:type="spellStart"/>
      <w:r w:rsidRPr="00B44712">
        <w:t>anjang</w:t>
      </w:r>
      <w:proofErr w:type="spellEnd"/>
      <w:r w:rsidRPr="00B44712">
        <w:t xml:space="preserve"> badan </w:t>
      </w:r>
      <w:proofErr w:type="spellStart"/>
      <w:r w:rsidRPr="00B44712">
        <w:t>saat</w:t>
      </w:r>
      <w:proofErr w:type="spellEnd"/>
      <w:r w:rsidRPr="00B44712">
        <w:t xml:space="preserve"> </w:t>
      </w:r>
      <w:proofErr w:type="spellStart"/>
      <w:r w:rsidRPr="00B44712">
        <w:t>lahir</w:t>
      </w:r>
      <w:proofErr w:type="spellEnd"/>
      <w:r w:rsidRPr="00B44712">
        <w:t xml:space="preserve"> 36cm, </w:t>
      </w:r>
      <w:r w:rsidRPr="00B44712">
        <w:rPr>
          <w:lang w:val="id-ID"/>
        </w:rPr>
        <w:t>l</w:t>
      </w:r>
      <w:proofErr w:type="spellStart"/>
      <w:r w:rsidRPr="00B44712">
        <w:t>ingkar</w:t>
      </w:r>
      <w:proofErr w:type="spellEnd"/>
      <w:r w:rsidRPr="00B44712">
        <w:t xml:space="preserve"> dada </w:t>
      </w:r>
      <w:proofErr w:type="spellStart"/>
      <w:r w:rsidRPr="00B44712">
        <w:t>saat</w:t>
      </w:r>
      <w:proofErr w:type="spellEnd"/>
      <w:r w:rsidRPr="00B44712">
        <w:t xml:space="preserve"> </w:t>
      </w:r>
      <w:proofErr w:type="spellStart"/>
      <w:r w:rsidRPr="00B44712">
        <w:t>lahir</w:t>
      </w:r>
      <w:proofErr w:type="spellEnd"/>
      <w:r w:rsidRPr="00B44712">
        <w:t xml:space="preserve"> 23cm, </w:t>
      </w:r>
      <w:r w:rsidRPr="00B44712">
        <w:rPr>
          <w:lang w:val="id-ID"/>
        </w:rPr>
        <w:t>l</w:t>
      </w:r>
      <w:proofErr w:type="spellStart"/>
      <w:r w:rsidRPr="00B44712">
        <w:t>ingkar</w:t>
      </w:r>
      <w:proofErr w:type="spellEnd"/>
      <w:r w:rsidRPr="00B44712">
        <w:t xml:space="preserve"> </w:t>
      </w:r>
      <w:proofErr w:type="spellStart"/>
      <w:r w:rsidRPr="00B44712">
        <w:t>kepala</w:t>
      </w:r>
      <w:proofErr w:type="spellEnd"/>
      <w:r w:rsidRPr="00B44712">
        <w:t xml:space="preserve"> </w:t>
      </w:r>
      <w:proofErr w:type="spellStart"/>
      <w:r w:rsidRPr="00B44712">
        <w:t>saat</w:t>
      </w:r>
      <w:proofErr w:type="spellEnd"/>
      <w:r w:rsidRPr="00B44712">
        <w:t xml:space="preserve"> </w:t>
      </w:r>
      <w:proofErr w:type="spellStart"/>
      <w:r w:rsidRPr="00B44712">
        <w:t>lahir</w:t>
      </w:r>
      <w:proofErr w:type="spellEnd"/>
      <w:r w:rsidRPr="00B44712">
        <w:t xml:space="preserve"> 27cm</w:t>
      </w:r>
      <w:r w:rsidRPr="00B44712">
        <w:rPr>
          <w:lang w:val="id-ID"/>
        </w:rPr>
        <w:t>. Berat badan By. L saat ini 1880g</w:t>
      </w:r>
      <w:r w:rsidR="005E0620">
        <w:rPr>
          <w:lang w:val="id-ID"/>
        </w:rPr>
        <w:t>,</w:t>
      </w:r>
      <w:r w:rsidRPr="00B44712">
        <w:rPr>
          <w:lang w:val="id-ID"/>
        </w:rPr>
        <w:t xml:space="preserve"> </w:t>
      </w:r>
      <w:r w:rsidR="005E0620" w:rsidRPr="00B44712">
        <w:rPr>
          <w:lang w:val="id-ID"/>
        </w:rPr>
        <w:t>tidak sedang mengkonsumsi sufo</w:t>
      </w:r>
      <w:r w:rsidR="005E0620">
        <w:rPr>
          <w:lang w:val="id-ID"/>
        </w:rPr>
        <w:t xml:space="preserve">r dan penelitian dilakukan </w:t>
      </w:r>
      <w:r w:rsidR="005E0620" w:rsidRPr="00B44712">
        <w:t>pada tanggal 1-7 Maret 2024</w:t>
      </w:r>
      <w:r w:rsidR="005E0620">
        <w:t xml:space="preserve">. </w:t>
      </w:r>
      <w:r w:rsidRPr="00B44712">
        <w:rPr>
          <w:rFonts w:eastAsia="MS Mincho"/>
          <w:bCs/>
        </w:rPr>
        <w:t xml:space="preserve">Tabel 1 </w:t>
      </w:r>
      <w:proofErr w:type="spellStart"/>
      <w:r w:rsidRPr="00B44712">
        <w:rPr>
          <w:rFonts w:eastAsia="MS Mincho"/>
          <w:bCs/>
        </w:rPr>
        <w:t>menunjukkan</w:t>
      </w:r>
      <w:proofErr w:type="spellEnd"/>
      <w:r w:rsidRPr="00B44712">
        <w:rPr>
          <w:rFonts w:eastAsia="MS Mincho"/>
          <w:bCs/>
        </w:rPr>
        <w:t xml:space="preserve"> </w:t>
      </w:r>
      <w:proofErr w:type="spellStart"/>
      <w:r w:rsidRPr="00B44712">
        <w:rPr>
          <w:rFonts w:eastAsia="MS Mincho"/>
          <w:bCs/>
        </w:rPr>
        <w:t>hasil</w:t>
      </w:r>
      <w:proofErr w:type="spellEnd"/>
      <w:r w:rsidRPr="00B44712">
        <w:rPr>
          <w:rFonts w:eastAsia="MS Mincho"/>
          <w:bCs/>
        </w:rPr>
        <w:t xml:space="preserve"> </w:t>
      </w:r>
      <w:proofErr w:type="spellStart"/>
      <w:r w:rsidRPr="00B44712">
        <w:rPr>
          <w:rFonts w:eastAsia="MS Mincho"/>
          <w:bCs/>
        </w:rPr>
        <w:t>pengkajian</w:t>
      </w:r>
      <w:proofErr w:type="spellEnd"/>
      <w:r w:rsidRPr="00B44712">
        <w:rPr>
          <w:rFonts w:eastAsia="MS Mincho"/>
          <w:bCs/>
        </w:rPr>
        <w:t xml:space="preserve"> BBLR pada kedua pasien, </w:t>
      </w:r>
      <w:proofErr w:type="spellStart"/>
      <w:r w:rsidR="00AF2F25">
        <w:rPr>
          <w:rFonts w:eastAsia="MS Mincho"/>
          <w:bCs/>
        </w:rPr>
        <w:t>sedangkan</w:t>
      </w:r>
      <w:proofErr w:type="spellEnd"/>
      <w:r w:rsidR="00311C1A">
        <w:rPr>
          <w:rFonts w:eastAsia="MS Mincho"/>
          <w:bCs/>
        </w:rPr>
        <w:t xml:space="preserve"> </w:t>
      </w:r>
      <w:proofErr w:type="spellStart"/>
      <w:r w:rsidR="00311C1A">
        <w:rPr>
          <w:rFonts w:eastAsia="MS Mincho"/>
          <w:bCs/>
        </w:rPr>
        <w:t>t</w:t>
      </w:r>
      <w:r w:rsidRPr="00B44712">
        <w:rPr>
          <w:rFonts w:eastAsia="MS Mincho"/>
          <w:bCs/>
        </w:rPr>
        <w:t>abel</w:t>
      </w:r>
      <w:proofErr w:type="spellEnd"/>
      <w:r w:rsidRPr="00B44712">
        <w:rPr>
          <w:rFonts w:eastAsia="MS Mincho"/>
          <w:bCs/>
        </w:rPr>
        <w:t xml:space="preserve"> </w:t>
      </w:r>
      <w:r w:rsidR="00AF2F25">
        <w:rPr>
          <w:rFonts w:eastAsia="MS Mincho"/>
          <w:bCs/>
        </w:rPr>
        <w:t>2</w:t>
      </w:r>
      <w:r w:rsidRPr="00B44712">
        <w:rPr>
          <w:rFonts w:eastAsia="MS Mincho"/>
          <w:bCs/>
        </w:rPr>
        <w:t xml:space="preserve"> </w:t>
      </w:r>
      <w:proofErr w:type="spellStart"/>
      <w:r w:rsidRPr="00B44712">
        <w:rPr>
          <w:rFonts w:eastAsia="MS Mincho"/>
          <w:bCs/>
        </w:rPr>
        <w:t>menunjukkan</w:t>
      </w:r>
      <w:proofErr w:type="spellEnd"/>
      <w:r w:rsidRPr="00B44712">
        <w:rPr>
          <w:rFonts w:eastAsia="MS Mincho"/>
          <w:bCs/>
        </w:rPr>
        <w:t xml:space="preserve"> </w:t>
      </w:r>
      <w:proofErr w:type="spellStart"/>
      <w:r w:rsidRPr="00B44712">
        <w:rPr>
          <w:rFonts w:eastAsia="MS Mincho"/>
          <w:bCs/>
        </w:rPr>
        <w:t>hasil</w:t>
      </w:r>
      <w:proofErr w:type="spellEnd"/>
      <w:r w:rsidRPr="00B44712">
        <w:rPr>
          <w:rFonts w:eastAsia="MS Mincho"/>
          <w:bCs/>
        </w:rPr>
        <w:t xml:space="preserve"> </w:t>
      </w:r>
      <w:proofErr w:type="spellStart"/>
      <w:r w:rsidRPr="00B44712">
        <w:rPr>
          <w:rFonts w:eastAsia="MS Mincho"/>
          <w:bCs/>
        </w:rPr>
        <w:t>pengkajian</w:t>
      </w:r>
      <w:proofErr w:type="spellEnd"/>
      <w:r w:rsidRPr="00B44712">
        <w:rPr>
          <w:rFonts w:eastAsia="MS Mincho"/>
          <w:bCs/>
        </w:rPr>
        <w:t xml:space="preserve"> gangguan </w:t>
      </w:r>
      <w:proofErr w:type="spellStart"/>
      <w:r w:rsidRPr="00B44712">
        <w:rPr>
          <w:rFonts w:eastAsia="MS Mincho"/>
          <w:bCs/>
        </w:rPr>
        <w:t>tumbuh</w:t>
      </w:r>
      <w:proofErr w:type="spellEnd"/>
      <w:r w:rsidRPr="00B44712">
        <w:rPr>
          <w:rFonts w:eastAsia="MS Mincho"/>
          <w:bCs/>
        </w:rPr>
        <w:t xml:space="preserve"> </w:t>
      </w:r>
      <w:proofErr w:type="spellStart"/>
      <w:r w:rsidRPr="00B44712">
        <w:rPr>
          <w:rFonts w:eastAsia="MS Mincho"/>
          <w:bCs/>
        </w:rPr>
        <w:t>kembang</w:t>
      </w:r>
      <w:proofErr w:type="spellEnd"/>
      <w:r w:rsidRPr="00B44712">
        <w:rPr>
          <w:rFonts w:eastAsia="MS Mincho"/>
          <w:bCs/>
        </w:rPr>
        <w:t>.</w:t>
      </w:r>
    </w:p>
    <w:p w14:paraId="2037BDE6" w14:textId="7BDF84A8" w:rsidR="005E0620" w:rsidRDefault="005E0620" w:rsidP="005E0620">
      <w:pPr>
        <w:spacing w:line="276" w:lineRule="auto"/>
        <w:jc w:val="center"/>
      </w:pPr>
      <w:r w:rsidRPr="00B44712">
        <w:rPr>
          <w:b/>
          <w:bCs/>
        </w:rPr>
        <w:t>Tabel 1</w:t>
      </w:r>
      <w:r w:rsidRPr="00B44712">
        <w:t xml:space="preserve"> </w:t>
      </w:r>
      <w:proofErr w:type="spellStart"/>
      <w:r w:rsidRPr="00B44712">
        <w:t>Pengkajian</w:t>
      </w:r>
      <w:proofErr w:type="spellEnd"/>
      <w:r w:rsidRPr="00B44712">
        <w:t xml:space="preserve"> BBLR</w:t>
      </w:r>
    </w:p>
    <w:tbl>
      <w:tblPr>
        <w:tblStyle w:val="TableGrid"/>
        <w:tblW w:w="8896" w:type="dxa"/>
        <w:tblInd w:w="108" w:type="dxa"/>
        <w:tblBorders>
          <w:top w:val="none" w:sz="0" w:space="0" w:color="auto"/>
          <w:left w:val="none" w:sz="0" w:space="0" w:color="auto"/>
          <w:bottom w:val="none" w:sz="0" w:space="0" w:color="auto"/>
          <w:right w:val="none" w:sz="0" w:space="0" w:color="auto"/>
          <w:insideH w:val="single" w:sz="4" w:space="0" w:color="auto"/>
          <w:insideV w:val="none" w:sz="0" w:space="0" w:color="auto"/>
        </w:tblBorders>
        <w:tblLayout w:type="fixed"/>
        <w:tblLook w:val="04A0" w:firstRow="1" w:lastRow="0" w:firstColumn="1" w:lastColumn="0" w:noHBand="0" w:noVBand="1"/>
      </w:tblPr>
      <w:tblGrid>
        <w:gridCol w:w="2268"/>
        <w:gridCol w:w="851"/>
        <w:gridCol w:w="850"/>
        <w:gridCol w:w="851"/>
        <w:gridCol w:w="850"/>
        <w:gridCol w:w="3226"/>
      </w:tblGrid>
      <w:tr w:rsidR="005E0620" w:rsidRPr="005E0620" w14:paraId="71D75CAF" w14:textId="77777777" w:rsidTr="00311C1A">
        <w:tc>
          <w:tcPr>
            <w:tcW w:w="2268" w:type="dxa"/>
            <w:vMerge w:val="restart"/>
          </w:tcPr>
          <w:p w14:paraId="159F352A" w14:textId="77777777" w:rsidR="005E0620" w:rsidRPr="005E0620" w:rsidRDefault="005E0620" w:rsidP="008C3548">
            <w:pPr>
              <w:spacing w:line="276" w:lineRule="auto"/>
              <w:rPr>
                <w:sz w:val="20"/>
                <w:szCs w:val="20"/>
              </w:rPr>
            </w:pPr>
            <w:proofErr w:type="spellStart"/>
            <w:r w:rsidRPr="005E0620">
              <w:rPr>
                <w:sz w:val="20"/>
                <w:szCs w:val="20"/>
              </w:rPr>
              <w:t>Aspek</w:t>
            </w:r>
            <w:proofErr w:type="spellEnd"/>
            <w:r w:rsidRPr="005E0620">
              <w:rPr>
                <w:sz w:val="20"/>
                <w:szCs w:val="20"/>
              </w:rPr>
              <w:t xml:space="preserve"> Yang </w:t>
            </w:r>
            <w:proofErr w:type="spellStart"/>
            <w:r w:rsidRPr="005E0620">
              <w:rPr>
                <w:sz w:val="20"/>
                <w:szCs w:val="20"/>
              </w:rPr>
              <w:t>Dinilai</w:t>
            </w:r>
            <w:proofErr w:type="spellEnd"/>
          </w:p>
        </w:tc>
        <w:tc>
          <w:tcPr>
            <w:tcW w:w="1701" w:type="dxa"/>
            <w:gridSpan w:val="2"/>
          </w:tcPr>
          <w:p w14:paraId="17C73AB7" w14:textId="77777777" w:rsidR="005E0620" w:rsidRPr="005E0620" w:rsidRDefault="005E0620" w:rsidP="008C3548">
            <w:pPr>
              <w:spacing w:line="276" w:lineRule="auto"/>
              <w:rPr>
                <w:sz w:val="20"/>
                <w:szCs w:val="20"/>
              </w:rPr>
            </w:pPr>
            <w:r w:rsidRPr="005E0620">
              <w:rPr>
                <w:sz w:val="20"/>
                <w:szCs w:val="20"/>
              </w:rPr>
              <w:t>By. S</w:t>
            </w:r>
          </w:p>
        </w:tc>
        <w:tc>
          <w:tcPr>
            <w:tcW w:w="1701" w:type="dxa"/>
            <w:gridSpan w:val="2"/>
          </w:tcPr>
          <w:p w14:paraId="512449A2" w14:textId="77777777" w:rsidR="005E0620" w:rsidRPr="005E0620" w:rsidRDefault="005E0620" w:rsidP="008C3548">
            <w:pPr>
              <w:spacing w:line="276" w:lineRule="auto"/>
              <w:rPr>
                <w:sz w:val="20"/>
                <w:szCs w:val="20"/>
              </w:rPr>
            </w:pPr>
            <w:r w:rsidRPr="005E0620">
              <w:rPr>
                <w:sz w:val="20"/>
                <w:szCs w:val="20"/>
              </w:rPr>
              <w:t>By. L</w:t>
            </w:r>
          </w:p>
        </w:tc>
        <w:tc>
          <w:tcPr>
            <w:tcW w:w="3226" w:type="dxa"/>
            <w:vMerge w:val="restart"/>
          </w:tcPr>
          <w:p w14:paraId="7829ACCE" w14:textId="77777777" w:rsidR="005E0620" w:rsidRPr="005E0620" w:rsidRDefault="005E0620" w:rsidP="008C3548">
            <w:pPr>
              <w:spacing w:line="276" w:lineRule="auto"/>
              <w:rPr>
                <w:sz w:val="20"/>
                <w:szCs w:val="20"/>
              </w:rPr>
            </w:pPr>
            <w:proofErr w:type="spellStart"/>
            <w:r w:rsidRPr="005E0620">
              <w:rPr>
                <w:sz w:val="20"/>
                <w:szCs w:val="20"/>
              </w:rPr>
              <w:t>Keterangan</w:t>
            </w:r>
            <w:proofErr w:type="spellEnd"/>
          </w:p>
        </w:tc>
      </w:tr>
      <w:tr w:rsidR="005E0620" w:rsidRPr="005E0620" w14:paraId="022771F8" w14:textId="77777777" w:rsidTr="00311C1A">
        <w:trPr>
          <w:trHeight w:val="219"/>
        </w:trPr>
        <w:tc>
          <w:tcPr>
            <w:tcW w:w="2268" w:type="dxa"/>
            <w:vMerge/>
          </w:tcPr>
          <w:p w14:paraId="6E0B9D88" w14:textId="77777777" w:rsidR="005E0620" w:rsidRPr="005E0620" w:rsidRDefault="005E0620" w:rsidP="008C3548">
            <w:pPr>
              <w:spacing w:line="276" w:lineRule="auto"/>
              <w:rPr>
                <w:sz w:val="20"/>
                <w:szCs w:val="20"/>
              </w:rPr>
            </w:pPr>
          </w:p>
        </w:tc>
        <w:tc>
          <w:tcPr>
            <w:tcW w:w="851" w:type="dxa"/>
          </w:tcPr>
          <w:p w14:paraId="4EA76344" w14:textId="77777777" w:rsidR="005E0620" w:rsidRPr="005E0620" w:rsidRDefault="005E0620" w:rsidP="008C3548">
            <w:pPr>
              <w:spacing w:line="276" w:lineRule="auto"/>
              <w:rPr>
                <w:sz w:val="20"/>
                <w:szCs w:val="20"/>
              </w:rPr>
            </w:pPr>
            <w:r w:rsidRPr="005E0620">
              <w:rPr>
                <w:sz w:val="20"/>
                <w:szCs w:val="20"/>
              </w:rPr>
              <w:t xml:space="preserve">Ya </w:t>
            </w:r>
          </w:p>
        </w:tc>
        <w:tc>
          <w:tcPr>
            <w:tcW w:w="850" w:type="dxa"/>
          </w:tcPr>
          <w:p w14:paraId="06980119" w14:textId="77777777" w:rsidR="005E0620" w:rsidRPr="005E0620" w:rsidRDefault="005E0620" w:rsidP="008C3548">
            <w:pPr>
              <w:spacing w:line="276" w:lineRule="auto"/>
              <w:rPr>
                <w:sz w:val="20"/>
                <w:szCs w:val="20"/>
              </w:rPr>
            </w:pPr>
            <w:r w:rsidRPr="005E0620">
              <w:rPr>
                <w:sz w:val="20"/>
                <w:szCs w:val="20"/>
              </w:rPr>
              <w:t xml:space="preserve">Tidak </w:t>
            </w:r>
          </w:p>
        </w:tc>
        <w:tc>
          <w:tcPr>
            <w:tcW w:w="851" w:type="dxa"/>
          </w:tcPr>
          <w:p w14:paraId="106EC3F2" w14:textId="77777777" w:rsidR="005E0620" w:rsidRPr="005E0620" w:rsidRDefault="005E0620" w:rsidP="008C3548">
            <w:pPr>
              <w:spacing w:line="276" w:lineRule="auto"/>
              <w:rPr>
                <w:sz w:val="20"/>
                <w:szCs w:val="20"/>
              </w:rPr>
            </w:pPr>
            <w:r w:rsidRPr="005E0620">
              <w:rPr>
                <w:sz w:val="20"/>
                <w:szCs w:val="20"/>
              </w:rPr>
              <w:t xml:space="preserve">Ya </w:t>
            </w:r>
          </w:p>
        </w:tc>
        <w:tc>
          <w:tcPr>
            <w:tcW w:w="850" w:type="dxa"/>
          </w:tcPr>
          <w:p w14:paraId="045FE6AC" w14:textId="77777777" w:rsidR="005E0620" w:rsidRPr="005E0620" w:rsidRDefault="005E0620" w:rsidP="008C3548">
            <w:pPr>
              <w:spacing w:line="276" w:lineRule="auto"/>
              <w:rPr>
                <w:sz w:val="20"/>
                <w:szCs w:val="20"/>
              </w:rPr>
            </w:pPr>
            <w:r w:rsidRPr="005E0620">
              <w:rPr>
                <w:sz w:val="20"/>
                <w:szCs w:val="20"/>
              </w:rPr>
              <w:t xml:space="preserve">Tidak </w:t>
            </w:r>
          </w:p>
        </w:tc>
        <w:tc>
          <w:tcPr>
            <w:tcW w:w="3226" w:type="dxa"/>
            <w:vMerge/>
          </w:tcPr>
          <w:p w14:paraId="6E20FA19" w14:textId="77777777" w:rsidR="005E0620" w:rsidRPr="005E0620" w:rsidRDefault="005E0620" w:rsidP="008C3548">
            <w:pPr>
              <w:spacing w:line="276" w:lineRule="auto"/>
              <w:rPr>
                <w:sz w:val="20"/>
                <w:szCs w:val="20"/>
              </w:rPr>
            </w:pPr>
          </w:p>
        </w:tc>
      </w:tr>
      <w:tr w:rsidR="005E0620" w:rsidRPr="005E0620" w14:paraId="56B617CC" w14:textId="77777777" w:rsidTr="00311C1A">
        <w:trPr>
          <w:trHeight w:val="509"/>
        </w:trPr>
        <w:tc>
          <w:tcPr>
            <w:tcW w:w="2268" w:type="dxa"/>
          </w:tcPr>
          <w:p w14:paraId="3E4BE553" w14:textId="77777777" w:rsidR="005E0620" w:rsidRPr="005E0620" w:rsidRDefault="005E0620" w:rsidP="008C3548">
            <w:pPr>
              <w:spacing w:line="276" w:lineRule="auto"/>
              <w:rPr>
                <w:sz w:val="20"/>
                <w:szCs w:val="20"/>
              </w:rPr>
            </w:pPr>
            <w:r w:rsidRPr="005E0620">
              <w:rPr>
                <w:sz w:val="20"/>
                <w:szCs w:val="20"/>
              </w:rPr>
              <w:t xml:space="preserve">Berat badan </w:t>
            </w:r>
            <w:proofErr w:type="spellStart"/>
            <w:r w:rsidRPr="005E0620">
              <w:rPr>
                <w:sz w:val="20"/>
                <w:szCs w:val="20"/>
              </w:rPr>
              <w:t>lahir</w:t>
            </w:r>
            <w:proofErr w:type="spellEnd"/>
            <w:r w:rsidRPr="005E0620">
              <w:rPr>
                <w:sz w:val="20"/>
                <w:szCs w:val="20"/>
              </w:rPr>
              <w:t xml:space="preserve"> &lt; 2500 gram</w:t>
            </w:r>
            <w:r w:rsidRPr="005E0620">
              <w:rPr>
                <w:sz w:val="20"/>
                <w:szCs w:val="20"/>
                <w:lang w:val="id-ID"/>
              </w:rPr>
              <w:t xml:space="preserve"> </w:t>
            </w:r>
          </w:p>
        </w:tc>
        <w:tc>
          <w:tcPr>
            <w:tcW w:w="851" w:type="dxa"/>
          </w:tcPr>
          <w:p w14:paraId="00A97DC5" w14:textId="77777777" w:rsidR="005E0620" w:rsidRPr="005E0620" w:rsidRDefault="005E0620" w:rsidP="008C3548">
            <w:pPr>
              <w:spacing w:line="276" w:lineRule="auto"/>
              <w:rPr>
                <w:sz w:val="20"/>
                <w:szCs w:val="20"/>
              </w:rPr>
            </w:pPr>
            <w:r w:rsidRPr="005E0620">
              <w:rPr>
                <w:sz w:val="20"/>
                <w:szCs w:val="20"/>
              </w:rPr>
              <w:t>√</w:t>
            </w:r>
          </w:p>
        </w:tc>
        <w:tc>
          <w:tcPr>
            <w:tcW w:w="850" w:type="dxa"/>
          </w:tcPr>
          <w:p w14:paraId="014AA62B" w14:textId="77777777" w:rsidR="005E0620" w:rsidRPr="005E0620" w:rsidRDefault="005E0620" w:rsidP="008C3548">
            <w:pPr>
              <w:spacing w:line="276" w:lineRule="auto"/>
              <w:rPr>
                <w:sz w:val="20"/>
                <w:szCs w:val="20"/>
              </w:rPr>
            </w:pPr>
          </w:p>
        </w:tc>
        <w:tc>
          <w:tcPr>
            <w:tcW w:w="851" w:type="dxa"/>
          </w:tcPr>
          <w:p w14:paraId="27D56A8F" w14:textId="77777777" w:rsidR="005E0620" w:rsidRPr="005E0620" w:rsidRDefault="005E0620" w:rsidP="008C3548">
            <w:pPr>
              <w:spacing w:line="276" w:lineRule="auto"/>
              <w:rPr>
                <w:sz w:val="20"/>
                <w:szCs w:val="20"/>
              </w:rPr>
            </w:pPr>
            <w:r w:rsidRPr="005E0620">
              <w:rPr>
                <w:sz w:val="20"/>
                <w:szCs w:val="20"/>
              </w:rPr>
              <w:t>√</w:t>
            </w:r>
          </w:p>
        </w:tc>
        <w:tc>
          <w:tcPr>
            <w:tcW w:w="850" w:type="dxa"/>
          </w:tcPr>
          <w:p w14:paraId="4165B1FF" w14:textId="77777777" w:rsidR="005E0620" w:rsidRPr="005E0620" w:rsidRDefault="005E0620" w:rsidP="008C3548">
            <w:pPr>
              <w:spacing w:line="276" w:lineRule="auto"/>
              <w:rPr>
                <w:sz w:val="20"/>
                <w:szCs w:val="20"/>
              </w:rPr>
            </w:pPr>
          </w:p>
        </w:tc>
        <w:tc>
          <w:tcPr>
            <w:tcW w:w="3226" w:type="dxa"/>
          </w:tcPr>
          <w:p w14:paraId="756A5E1C" w14:textId="77777777" w:rsidR="005E0620" w:rsidRPr="005E0620" w:rsidRDefault="005E0620" w:rsidP="008C3548">
            <w:pPr>
              <w:spacing w:line="276" w:lineRule="auto"/>
              <w:rPr>
                <w:sz w:val="20"/>
                <w:szCs w:val="20"/>
              </w:rPr>
            </w:pPr>
            <w:r w:rsidRPr="005E0620">
              <w:rPr>
                <w:sz w:val="20"/>
                <w:szCs w:val="20"/>
              </w:rPr>
              <w:t xml:space="preserve">Berat badan </w:t>
            </w:r>
            <w:proofErr w:type="spellStart"/>
            <w:r w:rsidRPr="005E0620">
              <w:rPr>
                <w:sz w:val="20"/>
                <w:szCs w:val="20"/>
              </w:rPr>
              <w:t>lahir</w:t>
            </w:r>
            <w:proofErr w:type="spellEnd"/>
            <w:r w:rsidRPr="005E0620">
              <w:rPr>
                <w:sz w:val="20"/>
                <w:szCs w:val="20"/>
              </w:rPr>
              <w:t xml:space="preserve"> By. S 9800g</w:t>
            </w:r>
          </w:p>
          <w:p w14:paraId="0CA951DC" w14:textId="77777777" w:rsidR="005E0620" w:rsidRPr="005E0620" w:rsidRDefault="005E0620" w:rsidP="008C3548">
            <w:pPr>
              <w:spacing w:line="276" w:lineRule="auto"/>
              <w:rPr>
                <w:sz w:val="20"/>
                <w:szCs w:val="20"/>
              </w:rPr>
            </w:pPr>
            <w:r w:rsidRPr="005E0620">
              <w:rPr>
                <w:sz w:val="20"/>
                <w:szCs w:val="20"/>
              </w:rPr>
              <w:t xml:space="preserve">Berat badan </w:t>
            </w:r>
            <w:proofErr w:type="spellStart"/>
            <w:r w:rsidRPr="005E0620">
              <w:rPr>
                <w:sz w:val="20"/>
                <w:szCs w:val="20"/>
              </w:rPr>
              <w:t>lahir</w:t>
            </w:r>
            <w:proofErr w:type="spellEnd"/>
            <w:r w:rsidRPr="005E0620">
              <w:rPr>
                <w:sz w:val="20"/>
                <w:szCs w:val="20"/>
              </w:rPr>
              <w:t xml:space="preserve"> By. L 1110g</w:t>
            </w:r>
          </w:p>
        </w:tc>
      </w:tr>
      <w:tr w:rsidR="005E0620" w:rsidRPr="005E0620" w14:paraId="2DB4FE31" w14:textId="77777777" w:rsidTr="00311C1A">
        <w:tc>
          <w:tcPr>
            <w:tcW w:w="2268" w:type="dxa"/>
          </w:tcPr>
          <w:p w14:paraId="22BBD3C3" w14:textId="77777777" w:rsidR="005E0620" w:rsidRPr="005E0620" w:rsidRDefault="005E0620" w:rsidP="008C3548">
            <w:pPr>
              <w:spacing w:line="276" w:lineRule="auto"/>
              <w:rPr>
                <w:sz w:val="20"/>
                <w:szCs w:val="20"/>
                <w:lang w:val="fi-FI"/>
              </w:rPr>
            </w:pPr>
            <w:r w:rsidRPr="005E0620">
              <w:rPr>
                <w:sz w:val="20"/>
                <w:szCs w:val="20"/>
                <w:lang w:val="fi-FI"/>
              </w:rPr>
              <w:t>Panjang badan saat lahir &lt; 45cm</w:t>
            </w:r>
          </w:p>
        </w:tc>
        <w:tc>
          <w:tcPr>
            <w:tcW w:w="851" w:type="dxa"/>
          </w:tcPr>
          <w:p w14:paraId="1AB7B3D6" w14:textId="77777777" w:rsidR="005E0620" w:rsidRPr="005E0620" w:rsidRDefault="005E0620" w:rsidP="008C3548">
            <w:pPr>
              <w:spacing w:line="276" w:lineRule="auto"/>
              <w:rPr>
                <w:sz w:val="20"/>
                <w:szCs w:val="20"/>
              </w:rPr>
            </w:pPr>
            <w:r w:rsidRPr="005E0620">
              <w:rPr>
                <w:sz w:val="20"/>
                <w:szCs w:val="20"/>
              </w:rPr>
              <w:t>√</w:t>
            </w:r>
          </w:p>
        </w:tc>
        <w:tc>
          <w:tcPr>
            <w:tcW w:w="850" w:type="dxa"/>
          </w:tcPr>
          <w:p w14:paraId="147AE3F9" w14:textId="77777777" w:rsidR="005E0620" w:rsidRPr="005E0620" w:rsidRDefault="005E0620" w:rsidP="008C3548">
            <w:pPr>
              <w:spacing w:line="276" w:lineRule="auto"/>
              <w:rPr>
                <w:sz w:val="20"/>
                <w:szCs w:val="20"/>
              </w:rPr>
            </w:pPr>
          </w:p>
        </w:tc>
        <w:tc>
          <w:tcPr>
            <w:tcW w:w="851" w:type="dxa"/>
          </w:tcPr>
          <w:p w14:paraId="49888905" w14:textId="77777777" w:rsidR="005E0620" w:rsidRPr="005E0620" w:rsidRDefault="005E0620" w:rsidP="008C3548">
            <w:pPr>
              <w:spacing w:line="276" w:lineRule="auto"/>
              <w:rPr>
                <w:sz w:val="20"/>
                <w:szCs w:val="20"/>
              </w:rPr>
            </w:pPr>
            <w:r w:rsidRPr="005E0620">
              <w:rPr>
                <w:sz w:val="20"/>
                <w:szCs w:val="20"/>
              </w:rPr>
              <w:t>√</w:t>
            </w:r>
          </w:p>
        </w:tc>
        <w:tc>
          <w:tcPr>
            <w:tcW w:w="850" w:type="dxa"/>
          </w:tcPr>
          <w:p w14:paraId="15FD5C30" w14:textId="77777777" w:rsidR="005E0620" w:rsidRPr="005E0620" w:rsidRDefault="005E0620" w:rsidP="008C3548">
            <w:pPr>
              <w:spacing w:line="276" w:lineRule="auto"/>
              <w:rPr>
                <w:sz w:val="20"/>
                <w:szCs w:val="20"/>
              </w:rPr>
            </w:pPr>
          </w:p>
        </w:tc>
        <w:tc>
          <w:tcPr>
            <w:tcW w:w="3226" w:type="dxa"/>
          </w:tcPr>
          <w:p w14:paraId="33C648F9" w14:textId="77777777" w:rsidR="005E0620" w:rsidRPr="005E0620" w:rsidRDefault="005E0620" w:rsidP="008C3548">
            <w:pPr>
              <w:spacing w:line="276" w:lineRule="auto"/>
              <w:rPr>
                <w:sz w:val="20"/>
                <w:szCs w:val="20"/>
              </w:rPr>
            </w:pPr>
            <w:r w:rsidRPr="005E0620">
              <w:rPr>
                <w:sz w:val="20"/>
                <w:szCs w:val="20"/>
              </w:rPr>
              <w:t xml:space="preserve">Panjang badan By. S </w:t>
            </w:r>
            <w:proofErr w:type="spellStart"/>
            <w:r w:rsidRPr="005E0620">
              <w:rPr>
                <w:sz w:val="20"/>
                <w:szCs w:val="20"/>
              </w:rPr>
              <w:t>saat</w:t>
            </w:r>
            <w:proofErr w:type="spellEnd"/>
            <w:r w:rsidRPr="005E0620">
              <w:rPr>
                <w:sz w:val="20"/>
                <w:szCs w:val="20"/>
              </w:rPr>
              <w:t xml:space="preserve"> </w:t>
            </w:r>
            <w:proofErr w:type="spellStart"/>
            <w:r w:rsidRPr="005E0620">
              <w:rPr>
                <w:sz w:val="20"/>
                <w:szCs w:val="20"/>
              </w:rPr>
              <w:t>lahir</w:t>
            </w:r>
            <w:proofErr w:type="spellEnd"/>
            <w:r w:rsidRPr="005E0620">
              <w:rPr>
                <w:sz w:val="20"/>
                <w:szCs w:val="20"/>
              </w:rPr>
              <w:t xml:space="preserve"> 34cm</w:t>
            </w:r>
          </w:p>
          <w:p w14:paraId="58EA4063" w14:textId="77777777" w:rsidR="005E0620" w:rsidRPr="005E0620" w:rsidRDefault="005E0620" w:rsidP="008C3548">
            <w:pPr>
              <w:spacing w:line="276" w:lineRule="auto"/>
              <w:rPr>
                <w:sz w:val="20"/>
                <w:szCs w:val="20"/>
              </w:rPr>
            </w:pPr>
            <w:r w:rsidRPr="005E0620">
              <w:rPr>
                <w:sz w:val="20"/>
                <w:szCs w:val="20"/>
              </w:rPr>
              <w:t xml:space="preserve">Panjang badan By. L </w:t>
            </w:r>
            <w:proofErr w:type="spellStart"/>
            <w:r w:rsidRPr="005E0620">
              <w:rPr>
                <w:sz w:val="20"/>
                <w:szCs w:val="20"/>
              </w:rPr>
              <w:t>saat</w:t>
            </w:r>
            <w:proofErr w:type="spellEnd"/>
            <w:r w:rsidRPr="005E0620">
              <w:rPr>
                <w:sz w:val="20"/>
                <w:szCs w:val="20"/>
              </w:rPr>
              <w:t xml:space="preserve"> </w:t>
            </w:r>
            <w:proofErr w:type="spellStart"/>
            <w:r w:rsidRPr="005E0620">
              <w:rPr>
                <w:sz w:val="20"/>
                <w:szCs w:val="20"/>
              </w:rPr>
              <w:t>lahir</w:t>
            </w:r>
            <w:proofErr w:type="spellEnd"/>
            <w:r w:rsidRPr="005E0620">
              <w:rPr>
                <w:sz w:val="20"/>
                <w:szCs w:val="20"/>
              </w:rPr>
              <w:t xml:space="preserve"> 36cm</w:t>
            </w:r>
          </w:p>
        </w:tc>
      </w:tr>
      <w:tr w:rsidR="005E0620" w:rsidRPr="005E0620" w14:paraId="6D75BE29" w14:textId="77777777" w:rsidTr="00311C1A">
        <w:tc>
          <w:tcPr>
            <w:tcW w:w="2268" w:type="dxa"/>
          </w:tcPr>
          <w:p w14:paraId="13886AAE" w14:textId="77777777" w:rsidR="005E0620" w:rsidRPr="005E0620" w:rsidRDefault="005E0620" w:rsidP="008C3548">
            <w:pPr>
              <w:spacing w:line="276" w:lineRule="auto"/>
              <w:rPr>
                <w:sz w:val="20"/>
                <w:szCs w:val="20"/>
                <w:lang w:val="fi-FI"/>
              </w:rPr>
            </w:pPr>
            <w:r w:rsidRPr="005E0620">
              <w:rPr>
                <w:sz w:val="20"/>
                <w:szCs w:val="20"/>
                <w:lang w:val="fi-FI"/>
              </w:rPr>
              <w:lastRenderedPageBreak/>
              <w:t>Lingkar dada saat lahir &lt; 30cm</w:t>
            </w:r>
          </w:p>
        </w:tc>
        <w:tc>
          <w:tcPr>
            <w:tcW w:w="851" w:type="dxa"/>
          </w:tcPr>
          <w:p w14:paraId="7371569F" w14:textId="77777777" w:rsidR="005E0620" w:rsidRPr="005E0620" w:rsidRDefault="005E0620" w:rsidP="008C3548">
            <w:pPr>
              <w:spacing w:line="276" w:lineRule="auto"/>
              <w:rPr>
                <w:sz w:val="20"/>
                <w:szCs w:val="20"/>
              </w:rPr>
            </w:pPr>
            <w:r w:rsidRPr="005E0620">
              <w:rPr>
                <w:sz w:val="20"/>
                <w:szCs w:val="20"/>
              </w:rPr>
              <w:t>√</w:t>
            </w:r>
          </w:p>
        </w:tc>
        <w:tc>
          <w:tcPr>
            <w:tcW w:w="850" w:type="dxa"/>
          </w:tcPr>
          <w:p w14:paraId="5E15018E" w14:textId="77777777" w:rsidR="005E0620" w:rsidRPr="005E0620" w:rsidRDefault="005E0620" w:rsidP="008C3548">
            <w:pPr>
              <w:spacing w:line="276" w:lineRule="auto"/>
              <w:rPr>
                <w:sz w:val="20"/>
                <w:szCs w:val="20"/>
              </w:rPr>
            </w:pPr>
          </w:p>
        </w:tc>
        <w:tc>
          <w:tcPr>
            <w:tcW w:w="851" w:type="dxa"/>
          </w:tcPr>
          <w:p w14:paraId="66E97EB9" w14:textId="77777777" w:rsidR="005E0620" w:rsidRPr="005E0620" w:rsidRDefault="005E0620" w:rsidP="008C3548">
            <w:pPr>
              <w:spacing w:line="276" w:lineRule="auto"/>
              <w:rPr>
                <w:sz w:val="20"/>
                <w:szCs w:val="20"/>
              </w:rPr>
            </w:pPr>
            <w:r w:rsidRPr="005E0620">
              <w:rPr>
                <w:sz w:val="20"/>
                <w:szCs w:val="20"/>
              </w:rPr>
              <w:t>√</w:t>
            </w:r>
          </w:p>
        </w:tc>
        <w:tc>
          <w:tcPr>
            <w:tcW w:w="850" w:type="dxa"/>
          </w:tcPr>
          <w:p w14:paraId="26AF6CC1" w14:textId="77777777" w:rsidR="005E0620" w:rsidRPr="005E0620" w:rsidRDefault="005E0620" w:rsidP="008C3548">
            <w:pPr>
              <w:spacing w:line="276" w:lineRule="auto"/>
              <w:rPr>
                <w:sz w:val="20"/>
                <w:szCs w:val="20"/>
              </w:rPr>
            </w:pPr>
          </w:p>
        </w:tc>
        <w:tc>
          <w:tcPr>
            <w:tcW w:w="3226" w:type="dxa"/>
          </w:tcPr>
          <w:p w14:paraId="32EBF105" w14:textId="77777777" w:rsidR="005E0620" w:rsidRPr="005E0620" w:rsidRDefault="005E0620" w:rsidP="008C3548">
            <w:pPr>
              <w:spacing w:line="276" w:lineRule="auto"/>
              <w:rPr>
                <w:sz w:val="20"/>
                <w:szCs w:val="20"/>
              </w:rPr>
            </w:pPr>
            <w:proofErr w:type="spellStart"/>
            <w:r w:rsidRPr="005E0620">
              <w:rPr>
                <w:sz w:val="20"/>
                <w:szCs w:val="20"/>
              </w:rPr>
              <w:t>Lingkar</w:t>
            </w:r>
            <w:proofErr w:type="spellEnd"/>
            <w:r w:rsidRPr="005E0620">
              <w:rPr>
                <w:sz w:val="20"/>
                <w:szCs w:val="20"/>
              </w:rPr>
              <w:t xml:space="preserve"> dada By. S </w:t>
            </w:r>
            <w:proofErr w:type="spellStart"/>
            <w:r w:rsidRPr="005E0620">
              <w:rPr>
                <w:sz w:val="20"/>
                <w:szCs w:val="20"/>
              </w:rPr>
              <w:t>saat</w:t>
            </w:r>
            <w:proofErr w:type="spellEnd"/>
            <w:r w:rsidRPr="005E0620">
              <w:rPr>
                <w:sz w:val="20"/>
                <w:szCs w:val="20"/>
              </w:rPr>
              <w:t xml:space="preserve"> </w:t>
            </w:r>
            <w:proofErr w:type="spellStart"/>
            <w:r w:rsidRPr="005E0620">
              <w:rPr>
                <w:sz w:val="20"/>
                <w:szCs w:val="20"/>
              </w:rPr>
              <w:t>lahir</w:t>
            </w:r>
            <w:proofErr w:type="spellEnd"/>
            <w:r w:rsidRPr="005E0620">
              <w:rPr>
                <w:sz w:val="20"/>
                <w:szCs w:val="20"/>
              </w:rPr>
              <w:t xml:space="preserve"> 21cm</w:t>
            </w:r>
          </w:p>
          <w:p w14:paraId="208A1C8B" w14:textId="77777777" w:rsidR="005E0620" w:rsidRPr="005E0620" w:rsidRDefault="005E0620" w:rsidP="008C3548">
            <w:pPr>
              <w:spacing w:line="276" w:lineRule="auto"/>
              <w:rPr>
                <w:sz w:val="20"/>
                <w:szCs w:val="20"/>
              </w:rPr>
            </w:pPr>
            <w:proofErr w:type="spellStart"/>
            <w:r w:rsidRPr="005E0620">
              <w:rPr>
                <w:sz w:val="20"/>
                <w:szCs w:val="20"/>
              </w:rPr>
              <w:t>Lingkar</w:t>
            </w:r>
            <w:proofErr w:type="spellEnd"/>
            <w:r w:rsidRPr="005E0620">
              <w:rPr>
                <w:sz w:val="20"/>
                <w:szCs w:val="20"/>
              </w:rPr>
              <w:t xml:space="preserve"> dada By. L </w:t>
            </w:r>
            <w:proofErr w:type="spellStart"/>
            <w:r w:rsidRPr="005E0620">
              <w:rPr>
                <w:sz w:val="20"/>
                <w:szCs w:val="20"/>
              </w:rPr>
              <w:t>saat</w:t>
            </w:r>
            <w:proofErr w:type="spellEnd"/>
            <w:r w:rsidRPr="005E0620">
              <w:rPr>
                <w:sz w:val="20"/>
                <w:szCs w:val="20"/>
              </w:rPr>
              <w:t xml:space="preserve"> </w:t>
            </w:r>
            <w:proofErr w:type="spellStart"/>
            <w:r w:rsidRPr="005E0620">
              <w:rPr>
                <w:sz w:val="20"/>
                <w:szCs w:val="20"/>
              </w:rPr>
              <w:t>lahir</w:t>
            </w:r>
            <w:proofErr w:type="spellEnd"/>
            <w:r w:rsidRPr="005E0620">
              <w:rPr>
                <w:sz w:val="20"/>
                <w:szCs w:val="20"/>
              </w:rPr>
              <w:t xml:space="preserve"> 23cm</w:t>
            </w:r>
          </w:p>
        </w:tc>
      </w:tr>
      <w:tr w:rsidR="005E0620" w:rsidRPr="005E0620" w14:paraId="34FFA0D6" w14:textId="77777777" w:rsidTr="00311C1A">
        <w:trPr>
          <w:trHeight w:val="467"/>
        </w:trPr>
        <w:tc>
          <w:tcPr>
            <w:tcW w:w="2268" w:type="dxa"/>
          </w:tcPr>
          <w:p w14:paraId="590D178A" w14:textId="77777777" w:rsidR="005E0620" w:rsidRPr="005E0620" w:rsidRDefault="005E0620" w:rsidP="008C3548">
            <w:pPr>
              <w:spacing w:line="276" w:lineRule="auto"/>
              <w:rPr>
                <w:sz w:val="20"/>
                <w:szCs w:val="20"/>
                <w:lang w:val="fi-FI"/>
              </w:rPr>
            </w:pPr>
            <w:r w:rsidRPr="005E0620">
              <w:rPr>
                <w:sz w:val="20"/>
                <w:szCs w:val="20"/>
                <w:lang w:val="fi-FI"/>
              </w:rPr>
              <w:t>Lingkar kepala saat lahir &lt; 33cm</w:t>
            </w:r>
          </w:p>
        </w:tc>
        <w:tc>
          <w:tcPr>
            <w:tcW w:w="851" w:type="dxa"/>
          </w:tcPr>
          <w:p w14:paraId="664CF1A8" w14:textId="77777777" w:rsidR="005E0620" w:rsidRPr="005E0620" w:rsidRDefault="005E0620" w:rsidP="008C3548">
            <w:pPr>
              <w:spacing w:line="276" w:lineRule="auto"/>
              <w:rPr>
                <w:sz w:val="20"/>
                <w:szCs w:val="20"/>
              </w:rPr>
            </w:pPr>
            <w:r w:rsidRPr="005E0620">
              <w:rPr>
                <w:sz w:val="20"/>
                <w:szCs w:val="20"/>
              </w:rPr>
              <w:t>√</w:t>
            </w:r>
          </w:p>
        </w:tc>
        <w:tc>
          <w:tcPr>
            <w:tcW w:w="850" w:type="dxa"/>
          </w:tcPr>
          <w:p w14:paraId="30DFA2C8" w14:textId="77777777" w:rsidR="005E0620" w:rsidRPr="005E0620" w:rsidRDefault="005E0620" w:rsidP="008C3548">
            <w:pPr>
              <w:spacing w:line="276" w:lineRule="auto"/>
              <w:rPr>
                <w:sz w:val="20"/>
                <w:szCs w:val="20"/>
              </w:rPr>
            </w:pPr>
          </w:p>
        </w:tc>
        <w:tc>
          <w:tcPr>
            <w:tcW w:w="851" w:type="dxa"/>
          </w:tcPr>
          <w:p w14:paraId="0E74A9F3" w14:textId="77777777" w:rsidR="005E0620" w:rsidRPr="005E0620" w:rsidRDefault="005E0620" w:rsidP="008C3548">
            <w:pPr>
              <w:spacing w:line="276" w:lineRule="auto"/>
              <w:rPr>
                <w:sz w:val="20"/>
                <w:szCs w:val="20"/>
              </w:rPr>
            </w:pPr>
            <w:r w:rsidRPr="005E0620">
              <w:rPr>
                <w:sz w:val="20"/>
                <w:szCs w:val="20"/>
              </w:rPr>
              <w:t>√</w:t>
            </w:r>
          </w:p>
        </w:tc>
        <w:tc>
          <w:tcPr>
            <w:tcW w:w="850" w:type="dxa"/>
          </w:tcPr>
          <w:p w14:paraId="2CA89A35" w14:textId="77777777" w:rsidR="005E0620" w:rsidRPr="005E0620" w:rsidRDefault="005E0620" w:rsidP="008C3548">
            <w:pPr>
              <w:spacing w:line="276" w:lineRule="auto"/>
              <w:rPr>
                <w:sz w:val="20"/>
                <w:szCs w:val="20"/>
              </w:rPr>
            </w:pPr>
          </w:p>
        </w:tc>
        <w:tc>
          <w:tcPr>
            <w:tcW w:w="3226" w:type="dxa"/>
          </w:tcPr>
          <w:p w14:paraId="5B30AF4E" w14:textId="77777777" w:rsidR="005E0620" w:rsidRPr="008363AC" w:rsidRDefault="005E0620" w:rsidP="008C3548">
            <w:pPr>
              <w:spacing w:line="276" w:lineRule="auto"/>
              <w:rPr>
                <w:sz w:val="20"/>
                <w:szCs w:val="20"/>
                <w:lang w:val="en-ID"/>
              </w:rPr>
            </w:pPr>
            <w:proofErr w:type="spellStart"/>
            <w:r w:rsidRPr="008363AC">
              <w:rPr>
                <w:sz w:val="20"/>
                <w:szCs w:val="20"/>
                <w:lang w:val="en-ID"/>
              </w:rPr>
              <w:t>Lingkar</w:t>
            </w:r>
            <w:proofErr w:type="spellEnd"/>
            <w:r w:rsidRPr="008363AC">
              <w:rPr>
                <w:sz w:val="20"/>
                <w:szCs w:val="20"/>
                <w:lang w:val="en-ID"/>
              </w:rPr>
              <w:t xml:space="preserve"> </w:t>
            </w:r>
            <w:proofErr w:type="spellStart"/>
            <w:r w:rsidRPr="008363AC">
              <w:rPr>
                <w:sz w:val="20"/>
                <w:szCs w:val="20"/>
                <w:lang w:val="en-ID"/>
              </w:rPr>
              <w:t>kepala</w:t>
            </w:r>
            <w:proofErr w:type="spellEnd"/>
            <w:r w:rsidRPr="008363AC">
              <w:rPr>
                <w:sz w:val="20"/>
                <w:szCs w:val="20"/>
                <w:lang w:val="en-ID"/>
              </w:rPr>
              <w:t xml:space="preserve"> By. S </w:t>
            </w:r>
            <w:proofErr w:type="spellStart"/>
            <w:r w:rsidRPr="008363AC">
              <w:rPr>
                <w:sz w:val="20"/>
                <w:szCs w:val="20"/>
                <w:lang w:val="en-ID"/>
              </w:rPr>
              <w:t>saat</w:t>
            </w:r>
            <w:proofErr w:type="spellEnd"/>
            <w:r w:rsidRPr="008363AC">
              <w:rPr>
                <w:sz w:val="20"/>
                <w:szCs w:val="20"/>
                <w:lang w:val="en-ID"/>
              </w:rPr>
              <w:t xml:space="preserve"> </w:t>
            </w:r>
            <w:proofErr w:type="spellStart"/>
            <w:r w:rsidRPr="008363AC">
              <w:rPr>
                <w:sz w:val="20"/>
                <w:szCs w:val="20"/>
                <w:lang w:val="en-ID"/>
              </w:rPr>
              <w:t>lahir</w:t>
            </w:r>
            <w:proofErr w:type="spellEnd"/>
            <w:r w:rsidRPr="008363AC">
              <w:rPr>
                <w:sz w:val="20"/>
                <w:szCs w:val="20"/>
                <w:lang w:val="en-ID"/>
              </w:rPr>
              <w:t xml:space="preserve"> 25cm</w:t>
            </w:r>
          </w:p>
          <w:p w14:paraId="75C22B2F" w14:textId="77777777" w:rsidR="005E0620" w:rsidRPr="005E0620" w:rsidRDefault="005E0620" w:rsidP="008C3548">
            <w:pPr>
              <w:spacing w:line="276" w:lineRule="auto"/>
              <w:rPr>
                <w:sz w:val="20"/>
                <w:szCs w:val="20"/>
              </w:rPr>
            </w:pPr>
            <w:r w:rsidRPr="005E0620">
              <w:rPr>
                <w:sz w:val="20"/>
                <w:szCs w:val="20"/>
                <w:lang w:val="fi-FI"/>
              </w:rPr>
              <w:t>Lingkar kepala By. L saat lahir 27cm</w:t>
            </w:r>
          </w:p>
        </w:tc>
      </w:tr>
      <w:tr w:rsidR="005E0620" w:rsidRPr="005E0620" w14:paraId="1386557A" w14:textId="77777777" w:rsidTr="00311C1A">
        <w:trPr>
          <w:trHeight w:val="70"/>
        </w:trPr>
        <w:tc>
          <w:tcPr>
            <w:tcW w:w="2268" w:type="dxa"/>
          </w:tcPr>
          <w:p w14:paraId="4DCA07D6" w14:textId="77777777" w:rsidR="005E0620" w:rsidRPr="005E0620" w:rsidRDefault="005E0620" w:rsidP="008C3548">
            <w:pPr>
              <w:spacing w:line="276" w:lineRule="auto"/>
              <w:rPr>
                <w:sz w:val="20"/>
                <w:szCs w:val="20"/>
              </w:rPr>
            </w:pPr>
            <w:proofErr w:type="spellStart"/>
            <w:r w:rsidRPr="005E0620">
              <w:rPr>
                <w:sz w:val="20"/>
                <w:szCs w:val="20"/>
              </w:rPr>
              <w:t>Umur</w:t>
            </w:r>
            <w:proofErr w:type="spellEnd"/>
            <w:r w:rsidRPr="005E0620">
              <w:rPr>
                <w:sz w:val="20"/>
                <w:szCs w:val="20"/>
              </w:rPr>
              <w:t xml:space="preserve"> </w:t>
            </w:r>
            <w:proofErr w:type="spellStart"/>
            <w:r w:rsidRPr="005E0620">
              <w:rPr>
                <w:sz w:val="20"/>
                <w:szCs w:val="20"/>
              </w:rPr>
              <w:t>kehamilan</w:t>
            </w:r>
            <w:proofErr w:type="spellEnd"/>
            <w:r w:rsidRPr="005E0620">
              <w:rPr>
                <w:sz w:val="20"/>
                <w:szCs w:val="20"/>
              </w:rPr>
              <w:t xml:space="preserve"> &lt; 37 </w:t>
            </w:r>
            <w:proofErr w:type="spellStart"/>
            <w:r w:rsidRPr="005E0620">
              <w:rPr>
                <w:sz w:val="20"/>
                <w:szCs w:val="20"/>
              </w:rPr>
              <w:t>minggu</w:t>
            </w:r>
            <w:proofErr w:type="spellEnd"/>
          </w:p>
        </w:tc>
        <w:tc>
          <w:tcPr>
            <w:tcW w:w="851" w:type="dxa"/>
          </w:tcPr>
          <w:p w14:paraId="5A9B6B44" w14:textId="77777777" w:rsidR="005E0620" w:rsidRPr="005E0620" w:rsidRDefault="005E0620" w:rsidP="008C3548">
            <w:pPr>
              <w:spacing w:line="276" w:lineRule="auto"/>
              <w:rPr>
                <w:sz w:val="20"/>
                <w:szCs w:val="20"/>
              </w:rPr>
            </w:pPr>
            <w:r w:rsidRPr="005E0620">
              <w:rPr>
                <w:sz w:val="20"/>
                <w:szCs w:val="20"/>
              </w:rPr>
              <w:t>√</w:t>
            </w:r>
          </w:p>
        </w:tc>
        <w:tc>
          <w:tcPr>
            <w:tcW w:w="850" w:type="dxa"/>
          </w:tcPr>
          <w:p w14:paraId="176EF755" w14:textId="77777777" w:rsidR="005E0620" w:rsidRPr="005E0620" w:rsidRDefault="005E0620" w:rsidP="008C3548">
            <w:pPr>
              <w:spacing w:line="276" w:lineRule="auto"/>
              <w:rPr>
                <w:sz w:val="20"/>
                <w:szCs w:val="20"/>
              </w:rPr>
            </w:pPr>
          </w:p>
        </w:tc>
        <w:tc>
          <w:tcPr>
            <w:tcW w:w="851" w:type="dxa"/>
          </w:tcPr>
          <w:p w14:paraId="17133360" w14:textId="77777777" w:rsidR="005E0620" w:rsidRPr="005E0620" w:rsidRDefault="005E0620" w:rsidP="008C3548">
            <w:pPr>
              <w:spacing w:line="276" w:lineRule="auto"/>
              <w:rPr>
                <w:sz w:val="20"/>
                <w:szCs w:val="20"/>
              </w:rPr>
            </w:pPr>
            <w:r w:rsidRPr="005E0620">
              <w:rPr>
                <w:sz w:val="20"/>
                <w:szCs w:val="20"/>
              </w:rPr>
              <w:t>√</w:t>
            </w:r>
          </w:p>
        </w:tc>
        <w:tc>
          <w:tcPr>
            <w:tcW w:w="850" w:type="dxa"/>
          </w:tcPr>
          <w:p w14:paraId="56A6A5E4" w14:textId="77777777" w:rsidR="005E0620" w:rsidRPr="005E0620" w:rsidRDefault="005E0620" w:rsidP="008C3548">
            <w:pPr>
              <w:spacing w:line="276" w:lineRule="auto"/>
              <w:rPr>
                <w:sz w:val="20"/>
                <w:szCs w:val="20"/>
              </w:rPr>
            </w:pPr>
          </w:p>
        </w:tc>
        <w:tc>
          <w:tcPr>
            <w:tcW w:w="3226" w:type="dxa"/>
          </w:tcPr>
          <w:p w14:paraId="523708A0" w14:textId="77777777" w:rsidR="005E0620" w:rsidRPr="005E0620" w:rsidRDefault="005E0620" w:rsidP="008C3548">
            <w:pPr>
              <w:spacing w:line="276" w:lineRule="auto"/>
              <w:rPr>
                <w:sz w:val="20"/>
                <w:szCs w:val="20"/>
              </w:rPr>
            </w:pPr>
            <w:r w:rsidRPr="005E0620">
              <w:rPr>
                <w:sz w:val="20"/>
                <w:szCs w:val="20"/>
              </w:rPr>
              <w:t xml:space="preserve">By. S </w:t>
            </w:r>
            <w:proofErr w:type="spellStart"/>
            <w:r w:rsidRPr="005E0620">
              <w:rPr>
                <w:sz w:val="20"/>
                <w:szCs w:val="20"/>
              </w:rPr>
              <w:t>lahir</w:t>
            </w:r>
            <w:proofErr w:type="spellEnd"/>
            <w:r w:rsidRPr="005E0620">
              <w:rPr>
                <w:sz w:val="20"/>
                <w:szCs w:val="20"/>
              </w:rPr>
              <w:t xml:space="preserve"> pada </w:t>
            </w:r>
            <w:proofErr w:type="spellStart"/>
            <w:r w:rsidRPr="005E0620">
              <w:rPr>
                <w:sz w:val="20"/>
                <w:szCs w:val="20"/>
              </w:rPr>
              <w:t>minggu</w:t>
            </w:r>
            <w:proofErr w:type="spellEnd"/>
            <w:r w:rsidRPr="005E0620">
              <w:rPr>
                <w:sz w:val="20"/>
                <w:szCs w:val="20"/>
              </w:rPr>
              <w:t xml:space="preserve"> ke 27</w:t>
            </w:r>
          </w:p>
          <w:p w14:paraId="2452B213" w14:textId="77777777" w:rsidR="005E0620" w:rsidRPr="005E0620" w:rsidRDefault="005E0620" w:rsidP="008C3548">
            <w:pPr>
              <w:spacing w:line="276" w:lineRule="auto"/>
              <w:rPr>
                <w:sz w:val="20"/>
                <w:szCs w:val="20"/>
              </w:rPr>
            </w:pPr>
            <w:r w:rsidRPr="005E0620">
              <w:rPr>
                <w:sz w:val="20"/>
                <w:szCs w:val="20"/>
              </w:rPr>
              <w:t xml:space="preserve">By. L </w:t>
            </w:r>
            <w:proofErr w:type="spellStart"/>
            <w:r w:rsidRPr="005E0620">
              <w:rPr>
                <w:sz w:val="20"/>
                <w:szCs w:val="20"/>
              </w:rPr>
              <w:t>lahir</w:t>
            </w:r>
            <w:proofErr w:type="spellEnd"/>
            <w:r w:rsidRPr="005E0620">
              <w:rPr>
                <w:sz w:val="20"/>
                <w:szCs w:val="20"/>
              </w:rPr>
              <w:t xml:space="preserve"> pada </w:t>
            </w:r>
            <w:proofErr w:type="spellStart"/>
            <w:r w:rsidRPr="005E0620">
              <w:rPr>
                <w:sz w:val="20"/>
                <w:szCs w:val="20"/>
              </w:rPr>
              <w:t>minggu</w:t>
            </w:r>
            <w:proofErr w:type="spellEnd"/>
            <w:r w:rsidRPr="005E0620">
              <w:rPr>
                <w:sz w:val="20"/>
                <w:szCs w:val="20"/>
              </w:rPr>
              <w:t xml:space="preserve"> ke 28</w:t>
            </w:r>
          </w:p>
        </w:tc>
      </w:tr>
    </w:tbl>
    <w:p w14:paraId="0E8AAB17" w14:textId="77777777" w:rsidR="00AF2F25" w:rsidRDefault="00AF2F25" w:rsidP="00311C1A">
      <w:pPr>
        <w:spacing w:line="276" w:lineRule="auto"/>
        <w:sectPr w:rsidR="00AF2F25" w:rsidSect="005E0620">
          <w:type w:val="continuous"/>
          <w:pgSz w:w="11906" w:h="16838"/>
          <w:pgMar w:top="1701" w:right="1701" w:bottom="1701" w:left="1701" w:header="708" w:footer="708" w:gutter="0"/>
          <w:cols w:space="708"/>
          <w:docGrid w:linePitch="360"/>
        </w:sectPr>
      </w:pPr>
    </w:p>
    <w:p w14:paraId="350A429B" w14:textId="132FAF29" w:rsidR="00311C1A" w:rsidRDefault="00AF2F25" w:rsidP="00311C1A">
      <w:pPr>
        <w:spacing w:line="276" w:lineRule="auto"/>
      </w:pPr>
      <w:proofErr w:type="spellStart"/>
      <w:r>
        <w:t>Dapat</w:t>
      </w:r>
      <w:proofErr w:type="spellEnd"/>
      <w:r>
        <w:t xml:space="preserve"> </w:t>
      </w:r>
      <w:proofErr w:type="spellStart"/>
      <w:r>
        <w:t>dilihat</w:t>
      </w:r>
      <w:proofErr w:type="spellEnd"/>
      <w:r>
        <w:t xml:space="preserve"> </w:t>
      </w:r>
      <w:proofErr w:type="spellStart"/>
      <w:r>
        <w:t>bahwa</w:t>
      </w:r>
      <w:proofErr w:type="spellEnd"/>
      <w:r>
        <w:t xml:space="preserve"> pada </w:t>
      </w:r>
      <w:proofErr w:type="spellStart"/>
      <w:r>
        <w:t>pengkajian</w:t>
      </w:r>
      <w:proofErr w:type="spellEnd"/>
      <w:r>
        <w:t xml:space="preserve"> BBLR </w:t>
      </w:r>
      <w:proofErr w:type="spellStart"/>
      <w:r>
        <w:t>didapatkan</w:t>
      </w:r>
      <w:proofErr w:type="spellEnd"/>
      <w:r>
        <w:t xml:space="preserve"> data </w:t>
      </w:r>
      <w:proofErr w:type="spellStart"/>
      <w:r>
        <w:t>bahwa</w:t>
      </w:r>
      <w:proofErr w:type="spellEnd"/>
      <w:r>
        <w:t xml:space="preserve"> By. S dan By. L </w:t>
      </w:r>
      <w:proofErr w:type="spellStart"/>
      <w:r>
        <w:t>mengalami</w:t>
      </w:r>
      <w:proofErr w:type="spellEnd"/>
      <w:r>
        <w:t xml:space="preserve"> </w:t>
      </w:r>
      <w:proofErr w:type="spellStart"/>
      <w:r>
        <w:t>masalah</w:t>
      </w:r>
      <w:proofErr w:type="spellEnd"/>
      <w:r>
        <w:t xml:space="preserve"> BBLR </w:t>
      </w:r>
      <w:proofErr w:type="spellStart"/>
      <w:r>
        <w:t>karena</w:t>
      </w:r>
      <w:proofErr w:type="spellEnd"/>
      <w:r>
        <w:t xml:space="preserve"> </w:t>
      </w:r>
      <w:r>
        <w:t xml:space="preserve">masuk pada semua </w:t>
      </w:r>
      <w:proofErr w:type="spellStart"/>
      <w:r>
        <w:t>kategori</w:t>
      </w:r>
      <w:proofErr w:type="spellEnd"/>
      <w:r>
        <w:t xml:space="preserve"> </w:t>
      </w:r>
      <w:proofErr w:type="spellStart"/>
      <w:r>
        <w:t>manifestasi</w:t>
      </w:r>
      <w:proofErr w:type="spellEnd"/>
      <w:r>
        <w:t xml:space="preserve"> </w:t>
      </w:r>
      <w:proofErr w:type="spellStart"/>
      <w:r>
        <w:t>klinis</w:t>
      </w:r>
      <w:proofErr w:type="spellEnd"/>
      <w:r>
        <w:t xml:space="preserve"> BBLR yang </w:t>
      </w:r>
      <w:proofErr w:type="spellStart"/>
      <w:r>
        <w:t>disiapkan</w:t>
      </w:r>
      <w:proofErr w:type="spellEnd"/>
      <w:r>
        <w:t xml:space="preserve"> oleh </w:t>
      </w:r>
      <w:proofErr w:type="spellStart"/>
      <w:r>
        <w:t>penulis</w:t>
      </w:r>
      <w:proofErr w:type="spellEnd"/>
      <w:r>
        <w:t>.</w:t>
      </w:r>
    </w:p>
    <w:p w14:paraId="78D25C0E" w14:textId="77777777" w:rsidR="00AF2F25" w:rsidRDefault="00AF2F25" w:rsidP="00311C1A">
      <w:pPr>
        <w:spacing w:line="276" w:lineRule="auto"/>
        <w:jc w:val="center"/>
        <w:sectPr w:rsidR="00AF2F25" w:rsidSect="00AF2F25">
          <w:type w:val="continuous"/>
          <w:pgSz w:w="11906" w:h="16838"/>
          <w:pgMar w:top="1701" w:right="1701" w:bottom="1701" w:left="1701" w:header="708" w:footer="708" w:gutter="0"/>
          <w:cols w:num="2" w:space="708"/>
          <w:docGrid w:linePitch="360"/>
        </w:sectPr>
      </w:pPr>
    </w:p>
    <w:p w14:paraId="35BF9A64" w14:textId="07E3005C" w:rsidR="00311C1A" w:rsidRPr="00B44712" w:rsidRDefault="00311C1A" w:rsidP="00311C1A">
      <w:pPr>
        <w:spacing w:line="276" w:lineRule="auto"/>
        <w:jc w:val="center"/>
      </w:pPr>
      <w:r w:rsidRPr="00B44712">
        <w:t>T</w:t>
      </w:r>
      <w:r w:rsidRPr="00B44712">
        <w:rPr>
          <w:b/>
          <w:bCs/>
        </w:rPr>
        <w:t>abel 2</w:t>
      </w:r>
      <w:r w:rsidRPr="00B44712">
        <w:t xml:space="preserve"> </w:t>
      </w:r>
      <w:proofErr w:type="spellStart"/>
      <w:r w:rsidRPr="00B44712">
        <w:t>Pengkajian</w:t>
      </w:r>
      <w:proofErr w:type="spellEnd"/>
      <w:r w:rsidRPr="00B44712">
        <w:t xml:space="preserve"> Gangguan </w:t>
      </w:r>
      <w:proofErr w:type="spellStart"/>
      <w:r w:rsidRPr="00B44712">
        <w:t>Tumbuh</w:t>
      </w:r>
      <w:proofErr w:type="spellEnd"/>
      <w:r w:rsidRPr="00B44712">
        <w:t xml:space="preserve"> Kembang</w:t>
      </w:r>
    </w:p>
    <w:tbl>
      <w:tblPr>
        <w:tblStyle w:val="TableGrid"/>
        <w:tblW w:w="8789" w:type="dxa"/>
        <w:tblInd w:w="142" w:type="dxa"/>
        <w:tblLayout w:type="fixed"/>
        <w:tblLook w:val="04A0" w:firstRow="1" w:lastRow="0" w:firstColumn="1" w:lastColumn="0" w:noHBand="0" w:noVBand="1"/>
      </w:tblPr>
      <w:tblGrid>
        <w:gridCol w:w="5245"/>
        <w:gridCol w:w="992"/>
        <w:gridCol w:w="851"/>
        <w:gridCol w:w="850"/>
        <w:gridCol w:w="851"/>
      </w:tblGrid>
      <w:tr w:rsidR="00311C1A" w:rsidRPr="00A4284A" w14:paraId="00C47F49" w14:textId="77777777" w:rsidTr="00311C1A">
        <w:tc>
          <w:tcPr>
            <w:tcW w:w="5245" w:type="dxa"/>
            <w:vMerge w:val="restart"/>
            <w:tcBorders>
              <w:top w:val="single" w:sz="4" w:space="0" w:color="auto"/>
              <w:left w:val="nil"/>
              <w:bottom w:val="single" w:sz="4" w:space="0" w:color="auto"/>
              <w:right w:val="nil"/>
            </w:tcBorders>
            <w:hideMark/>
          </w:tcPr>
          <w:p w14:paraId="028B92B9" w14:textId="77777777" w:rsidR="00311C1A" w:rsidRPr="00A4284A" w:rsidRDefault="00311C1A">
            <w:pPr>
              <w:spacing w:line="240" w:lineRule="auto"/>
              <w:jc w:val="center"/>
              <w:rPr>
                <w:sz w:val="20"/>
                <w:szCs w:val="20"/>
              </w:rPr>
            </w:pPr>
            <w:proofErr w:type="spellStart"/>
            <w:r w:rsidRPr="00A4284A">
              <w:rPr>
                <w:b/>
                <w:sz w:val="20"/>
                <w:szCs w:val="20"/>
              </w:rPr>
              <w:t>Aspek</w:t>
            </w:r>
            <w:proofErr w:type="spellEnd"/>
            <w:r w:rsidRPr="00A4284A">
              <w:rPr>
                <w:b/>
                <w:sz w:val="20"/>
                <w:szCs w:val="20"/>
              </w:rPr>
              <w:t xml:space="preserve"> Yang </w:t>
            </w:r>
            <w:proofErr w:type="spellStart"/>
            <w:r w:rsidRPr="00A4284A">
              <w:rPr>
                <w:b/>
                <w:sz w:val="20"/>
                <w:szCs w:val="20"/>
              </w:rPr>
              <w:t>Dinilai</w:t>
            </w:r>
            <w:proofErr w:type="spellEnd"/>
          </w:p>
        </w:tc>
        <w:tc>
          <w:tcPr>
            <w:tcW w:w="1843" w:type="dxa"/>
            <w:gridSpan w:val="2"/>
            <w:tcBorders>
              <w:top w:val="single" w:sz="4" w:space="0" w:color="auto"/>
              <w:left w:val="nil"/>
              <w:bottom w:val="single" w:sz="4" w:space="0" w:color="auto"/>
              <w:right w:val="nil"/>
            </w:tcBorders>
            <w:hideMark/>
          </w:tcPr>
          <w:p w14:paraId="3F887B7B" w14:textId="77777777" w:rsidR="00311C1A" w:rsidRPr="00A4284A" w:rsidRDefault="00311C1A">
            <w:pPr>
              <w:spacing w:line="240" w:lineRule="auto"/>
              <w:jc w:val="center"/>
              <w:rPr>
                <w:b/>
                <w:sz w:val="20"/>
                <w:szCs w:val="20"/>
              </w:rPr>
            </w:pPr>
            <w:r w:rsidRPr="00A4284A">
              <w:rPr>
                <w:b/>
                <w:sz w:val="20"/>
                <w:szCs w:val="20"/>
              </w:rPr>
              <w:t>By. S</w:t>
            </w:r>
          </w:p>
        </w:tc>
        <w:tc>
          <w:tcPr>
            <w:tcW w:w="1701" w:type="dxa"/>
            <w:gridSpan w:val="2"/>
            <w:tcBorders>
              <w:top w:val="single" w:sz="4" w:space="0" w:color="auto"/>
              <w:left w:val="nil"/>
              <w:bottom w:val="single" w:sz="4" w:space="0" w:color="auto"/>
              <w:right w:val="nil"/>
            </w:tcBorders>
            <w:hideMark/>
          </w:tcPr>
          <w:p w14:paraId="71F5E0F8" w14:textId="77777777" w:rsidR="00311C1A" w:rsidRPr="00A4284A" w:rsidRDefault="00311C1A">
            <w:pPr>
              <w:spacing w:line="240" w:lineRule="auto"/>
              <w:jc w:val="center"/>
              <w:rPr>
                <w:b/>
                <w:sz w:val="20"/>
                <w:szCs w:val="20"/>
              </w:rPr>
            </w:pPr>
            <w:r w:rsidRPr="00A4284A">
              <w:rPr>
                <w:b/>
                <w:sz w:val="20"/>
                <w:szCs w:val="20"/>
              </w:rPr>
              <w:t>By. L</w:t>
            </w:r>
          </w:p>
        </w:tc>
      </w:tr>
      <w:tr w:rsidR="00311C1A" w:rsidRPr="00A4284A" w14:paraId="1D593F09" w14:textId="77777777" w:rsidTr="00311C1A">
        <w:tc>
          <w:tcPr>
            <w:tcW w:w="5245" w:type="dxa"/>
            <w:vMerge/>
            <w:tcBorders>
              <w:top w:val="single" w:sz="4" w:space="0" w:color="auto"/>
              <w:left w:val="nil"/>
              <w:bottom w:val="single" w:sz="4" w:space="0" w:color="auto"/>
              <w:right w:val="nil"/>
            </w:tcBorders>
            <w:vAlign w:val="center"/>
            <w:hideMark/>
          </w:tcPr>
          <w:p w14:paraId="0D53CA4C" w14:textId="77777777" w:rsidR="00311C1A" w:rsidRPr="00A4284A" w:rsidRDefault="00311C1A">
            <w:pPr>
              <w:spacing w:line="240" w:lineRule="auto"/>
              <w:jc w:val="left"/>
              <w:rPr>
                <w:sz w:val="20"/>
                <w:szCs w:val="20"/>
              </w:rPr>
            </w:pPr>
          </w:p>
        </w:tc>
        <w:tc>
          <w:tcPr>
            <w:tcW w:w="992" w:type="dxa"/>
            <w:tcBorders>
              <w:top w:val="single" w:sz="4" w:space="0" w:color="auto"/>
              <w:left w:val="nil"/>
              <w:bottom w:val="single" w:sz="4" w:space="0" w:color="auto"/>
              <w:right w:val="nil"/>
            </w:tcBorders>
            <w:hideMark/>
          </w:tcPr>
          <w:p w14:paraId="6284709E" w14:textId="77777777" w:rsidR="00311C1A" w:rsidRPr="00A4284A" w:rsidRDefault="00311C1A">
            <w:pPr>
              <w:spacing w:line="240" w:lineRule="auto"/>
              <w:jc w:val="center"/>
              <w:rPr>
                <w:b/>
                <w:sz w:val="20"/>
                <w:szCs w:val="20"/>
              </w:rPr>
            </w:pPr>
            <w:r w:rsidRPr="00A4284A">
              <w:rPr>
                <w:b/>
                <w:sz w:val="20"/>
                <w:szCs w:val="20"/>
              </w:rPr>
              <w:t xml:space="preserve">Ya </w:t>
            </w:r>
          </w:p>
        </w:tc>
        <w:tc>
          <w:tcPr>
            <w:tcW w:w="851" w:type="dxa"/>
            <w:tcBorders>
              <w:top w:val="single" w:sz="4" w:space="0" w:color="auto"/>
              <w:left w:val="nil"/>
              <w:bottom w:val="single" w:sz="4" w:space="0" w:color="auto"/>
              <w:right w:val="nil"/>
            </w:tcBorders>
            <w:hideMark/>
          </w:tcPr>
          <w:p w14:paraId="0DE14CC8" w14:textId="77777777" w:rsidR="00311C1A" w:rsidRPr="00A4284A" w:rsidRDefault="00311C1A">
            <w:pPr>
              <w:spacing w:line="240" w:lineRule="auto"/>
              <w:jc w:val="center"/>
              <w:rPr>
                <w:b/>
                <w:sz w:val="20"/>
                <w:szCs w:val="20"/>
              </w:rPr>
            </w:pPr>
            <w:r w:rsidRPr="00A4284A">
              <w:rPr>
                <w:b/>
                <w:sz w:val="20"/>
                <w:szCs w:val="20"/>
              </w:rPr>
              <w:t xml:space="preserve">Tidak </w:t>
            </w:r>
          </w:p>
        </w:tc>
        <w:tc>
          <w:tcPr>
            <w:tcW w:w="850" w:type="dxa"/>
            <w:tcBorders>
              <w:top w:val="single" w:sz="4" w:space="0" w:color="auto"/>
              <w:left w:val="nil"/>
              <w:bottom w:val="single" w:sz="4" w:space="0" w:color="auto"/>
              <w:right w:val="nil"/>
            </w:tcBorders>
            <w:hideMark/>
          </w:tcPr>
          <w:p w14:paraId="174B5BB1" w14:textId="77777777" w:rsidR="00311C1A" w:rsidRPr="00A4284A" w:rsidRDefault="00311C1A">
            <w:pPr>
              <w:spacing w:line="240" w:lineRule="auto"/>
              <w:jc w:val="center"/>
              <w:rPr>
                <w:b/>
                <w:sz w:val="20"/>
                <w:szCs w:val="20"/>
              </w:rPr>
            </w:pPr>
            <w:r w:rsidRPr="00A4284A">
              <w:rPr>
                <w:b/>
                <w:sz w:val="20"/>
                <w:szCs w:val="20"/>
              </w:rPr>
              <w:t xml:space="preserve">Ya </w:t>
            </w:r>
          </w:p>
        </w:tc>
        <w:tc>
          <w:tcPr>
            <w:tcW w:w="851" w:type="dxa"/>
            <w:tcBorders>
              <w:top w:val="single" w:sz="4" w:space="0" w:color="auto"/>
              <w:left w:val="nil"/>
              <w:bottom w:val="single" w:sz="4" w:space="0" w:color="auto"/>
              <w:right w:val="nil"/>
            </w:tcBorders>
            <w:hideMark/>
          </w:tcPr>
          <w:p w14:paraId="41095045" w14:textId="77777777" w:rsidR="00311C1A" w:rsidRPr="00A4284A" w:rsidRDefault="00311C1A">
            <w:pPr>
              <w:spacing w:line="240" w:lineRule="auto"/>
              <w:jc w:val="center"/>
              <w:rPr>
                <w:b/>
                <w:sz w:val="20"/>
                <w:szCs w:val="20"/>
              </w:rPr>
            </w:pPr>
            <w:r w:rsidRPr="00A4284A">
              <w:rPr>
                <w:b/>
                <w:sz w:val="20"/>
                <w:szCs w:val="20"/>
              </w:rPr>
              <w:t xml:space="preserve">Tidak </w:t>
            </w:r>
          </w:p>
        </w:tc>
      </w:tr>
      <w:tr w:rsidR="00311C1A" w:rsidRPr="00A4284A" w14:paraId="100E84EF" w14:textId="77777777" w:rsidTr="00311C1A">
        <w:tc>
          <w:tcPr>
            <w:tcW w:w="5245" w:type="dxa"/>
            <w:tcBorders>
              <w:top w:val="single" w:sz="4" w:space="0" w:color="auto"/>
              <w:left w:val="nil"/>
              <w:bottom w:val="single" w:sz="4" w:space="0" w:color="auto"/>
              <w:right w:val="nil"/>
            </w:tcBorders>
            <w:hideMark/>
          </w:tcPr>
          <w:p w14:paraId="03D3F931" w14:textId="77777777" w:rsidR="00311C1A" w:rsidRPr="00A4284A" w:rsidRDefault="00311C1A">
            <w:pPr>
              <w:spacing w:line="240" w:lineRule="auto"/>
              <w:rPr>
                <w:sz w:val="20"/>
                <w:szCs w:val="20"/>
                <w:lang w:val="fi-FI"/>
              </w:rPr>
            </w:pPr>
            <w:r w:rsidRPr="00A4284A">
              <w:rPr>
                <w:sz w:val="20"/>
                <w:szCs w:val="20"/>
                <w:lang w:val="fi-FI"/>
              </w:rPr>
              <w:t>Tidak mampu melakukan keterampilan atau perilaku khas sesuai usia</w:t>
            </w:r>
          </w:p>
        </w:tc>
        <w:tc>
          <w:tcPr>
            <w:tcW w:w="992" w:type="dxa"/>
            <w:tcBorders>
              <w:top w:val="single" w:sz="4" w:space="0" w:color="auto"/>
              <w:left w:val="nil"/>
              <w:bottom w:val="single" w:sz="4" w:space="0" w:color="auto"/>
              <w:right w:val="nil"/>
            </w:tcBorders>
            <w:hideMark/>
          </w:tcPr>
          <w:p w14:paraId="760B73C3" w14:textId="77777777" w:rsidR="00311C1A" w:rsidRPr="00A4284A" w:rsidRDefault="00311C1A">
            <w:pPr>
              <w:spacing w:line="240" w:lineRule="auto"/>
              <w:jc w:val="center"/>
              <w:rPr>
                <w:sz w:val="20"/>
                <w:szCs w:val="20"/>
                <w:highlight w:val="yellow"/>
              </w:rPr>
            </w:pPr>
            <w:r w:rsidRPr="00A4284A">
              <w:rPr>
                <w:sz w:val="20"/>
                <w:szCs w:val="20"/>
              </w:rPr>
              <w:t>√</w:t>
            </w:r>
          </w:p>
        </w:tc>
        <w:tc>
          <w:tcPr>
            <w:tcW w:w="851" w:type="dxa"/>
            <w:tcBorders>
              <w:top w:val="single" w:sz="4" w:space="0" w:color="auto"/>
              <w:left w:val="nil"/>
              <w:bottom w:val="single" w:sz="4" w:space="0" w:color="auto"/>
              <w:right w:val="nil"/>
            </w:tcBorders>
          </w:tcPr>
          <w:p w14:paraId="3064EB10" w14:textId="77777777" w:rsidR="00311C1A" w:rsidRPr="00A4284A" w:rsidRDefault="00311C1A">
            <w:pPr>
              <w:spacing w:line="240" w:lineRule="auto"/>
              <w:jc w:val="center"/>
              <w:rPr>
                <w:sz w:val="20"/>
                <w:szCs w:val="20"/>
                <w:highlight w:val="yellow"/>
              </w:rPr>
            </w:pPr>
          </w:p>
        </w:tc>
        <w:tc>
          <w:tcPr>
            <w:tcW w:w="850" w:type="dxa"/>
            <w:tcBorders>
              <w:top w:val="single" w:sz="4" w:space="0" w:color="auto"/>
              <w:left w:val="nil"/>
              <w:bottom w:val="single" w:sz="4" w:space="0" w:color="auto"/>
              <w:right w:val="nil"/>
            </w:tcBorders>
            <w:hideMark/>
          </w:tcPr>
          <w:p w14:paraId="2A9A9BF5" w14:textId="77777777" w:rsidR="00311C1A" w:rsidRPr="00A4284A" w:rsidRDefault="00311C1A">
            <w:pPr>
              <w:spacing w:line="240" w:lineRule="auto"/>
              <w:jc w:val="center"/>
              <w:rPr>
                <w:sz w:val="20"/>
                <w:szCs w:val="20"/>
                <w:highlight w:val="yellow"/>
              </w:rPr>
            </w:pPr>
            <w:r w:rsidRPr="00A4284A">
              <w:rPr>
                <w:sz w:val="20"/>
                <w:szCs w:val="20"/>
              </w:rPr>
              <w:t>√</w:t>
            </w:r>
          </w:p>
        </w:tc>
        <w:tc>
          <w:tcPr>
            <w:tcW w:w="851" w:type="dxa"/>
            <w:tcBorders>
              <w:top w:val="single" w:sz="4" w:space="0" w:color="auto"/>
              <w:left w:val="nil"/>
              <w:bottom w:val="single" w:sz="4" w:space="0" w:color="auto"/>
              <w:right w:val="nil"/>
            </w:tcBorders>
          </w:tcPr>
          <w:p w14:paraId="085DC300" w14:textId="77777777" w:rsidR="00311C1A" w:rsidRPr="00A4284A" w:rsidRDefault="00311C1A">
            <w:pPr>
              <w:spacing w:line="240" w:lineRule="auto"/>
              <w:jc w:val="center"/>
              <w:rPr>
                <w:sz w:val="20"/>
                <w:szCs w:val="20"/>
                <w:highlight w:val="yellow"/>
              </w:rPr>
            </w:pPr>
          </w:p>
        </w:tc>
      </w:tr>
      <w:tr w:rsidR="00311C1A" w:rsidRPr="00A4284A" w14:paraId="254C09E7" w14:textId="77777777" w:rsidTr="00311C1A">
        <w:tc>
          <w:tcPr>
            <w:tcW w:w="5245" w:type="dxa"/>
            <w:tcBorders>
              <w:top w:val="single" w:sz="4" w:space="0" w:color="auto"/>
              <w:left w:val="nil"/>
              <w:bottom w:val="single" w:sz="4" w:space="0" w:color="auto"/>
              <w:right w:val="nil"/>
            </w:tcBorders>
            <w:hideMark/>
          </w:tcPr>
          <w:p w14:paraId="180E8591" w14:textId="77777777" w:rsidR="00311C1A" w:rsidRPr="00A4284A" w:rsidRDefault="00311C1A">
            <w:pPr>
              <w:spacing w:line="240" w:lineRule="auto"/>
              <w:jc w:val="left"/>
              <w:rPr>
                <w:sz w:val="20"/>
                <w:szCs w:val="20"/>
              </w:rPr>
            </w:pPr>
            <w:proofErr w:type="spellStart"/>
            <w:r w:rsidRPr="00A4284A">
              <w:rPr>
                <w:sz w:val="20"/>
                <w:szCs w:val="20"/>
              </w:rPr>
              <w:t>Pertumbuhan</w:t>
            </w:r>
            <w:proofErr w:type="spellEnd"/>
            <w:r w:rsidRPr="00A4284A">
              <w:rPr>
                <w:sz w:val="20"/>
                <w:szCs w:val="20"/>
              </w:rPr>
              <w:t xml:space="preserve"> </w:t>
            </w:r>
            <w:proofErr w:type="spellStart"/>
            <w:r w:rsidRPr="00A4284A">
              <w:rPr>
                <w:sz w:val="20"/>
                <w:szCs w:val="20"/>
              </w:rPr>
              <w:t>fisik</w:t>
            </w:r>
            <w:proofErr w:type="spellEnd"/>
            <w:r w:rsidRPr="00A4284A">
              <w:rPr>
                <w:sz w:val="20"/>
                <w:szCs w:val="20"/>
              </w:rPr>
              <w:t xml:space="preserve"> </w:t>
            </w:r>
            <w:proofErr w:type="spellStart"/>
            <w:r w:rsidRPr="00A4284A">
              <w:rPr>
                <w:sz w:val="20"/>
                <w:szCs w:val="20"/>
              </w:rPr>
              <w:t>terganggu</w:t>
            </w:r>
            <w:proofErr w:type="spellEnd"/>
          </w:p>
        </w:tc>
        <w:tc>
          <w:tcPr>
            <w:tcW w:w="992" w:type="dxa"/>
            <w:tcBorders>
              <w:top w:val="single" w:sz="4" w:space="0" w:color="auto"/>
              <w:left w:val="nil"/>
              <w:bottom w:val="single" w:sz="4" w:space="0" w:color="auto"/>
              <w:right w:val="nil"/>
            </w:tcBorders>
            <w:hideMark/>
          </w:tcPr>
          <w:p w14:paraId="0026BCC2" w14:textId="77777777" w:rsidR="00311C1A" w:rsidRPr="00A4284A" w:rsidRDefault="00311C1A">
            <w:pPr>
              <w:spacing w:line="240" w:lineRule="auto"/>
              <w:jc w:val="center"/>
              <w:rPr>
                <w:sz w:val="20"/>
                <w:szCs w:val="20"/>
                <w:highlight w:val="yellow"/>
              </w:rPr>
            </w:pPr>
            <w:r w:rsidRPr="00A4284A">
              <w:rPr>
                <w:sz w:val="20"/>
                <w:szCs w:val="20"/>
              </w:rPr>
              <w:t>√</w:t>
            </w:r>
          </w:p>
        </w:tc>
        <w:tc>
          <w:tcPr>
            <w:tcW w:w="851" w:type="dxa"/>
            <w:tcBorders>
              <w:top w:val="single" w:sz="4" w:space="0" w:color="auto"/>
              <w:left w:val="nil"/>
              <w:bottom w:val="single" w:sz="4" w:space="0" w:color="auto"/>
              <w:right w:val="nil"/>
            </w:tcBorders>
          </w:tcPr>
          <w:p w14:paraId="692410FA" w14:textId="77777777" w:rsidR="00311C1A" w:rsidRPr="00A4284A" w:rsidRDefault="00311C1A">
            <w:pPr>
              <w:spacing w:line="240" w:lineRule="auto"/>
              <w:jc w:val="center"/>
              <w:rPr>
                <w:sz w:val="20"/>
                <w:szCs w:val="20"/>
                <w:highlight w:val="yellow"/>
              </w:rPr>
            </w:pPr>
          </w:p>
        </w:tc>
        <w:tc>
          <w:tcPr>
            <w:tcW w:w="850" w:type="dxa"/>
            <w:tcBorders>
              <w:top w:val="single" w:sz="4" w:space="0" w:color="auto"/>
              <w:left w:val="nil"/>
              <w:bottom w:val="single" w:sz="4" w:space="0" w:color="auto"/>
              <w:right w:val="nil"/>
            </w:tcBorders>
            <w:hideMark/>
          </w:tcPr>
          <w:p w14:paraId="27AC30FF" w14:textId="77777777" w:rsidR="00311C1A" w:rsidRPr="00A4284A" w:rsidRDefault="00311C1A">
            <w:pPr>
              <w:spacing w:line="240" w:lineRule="auto"/>
              <w:jc w:val="center"/>
              <w:rPr>
                <w:sz w:val="20"/>
                <w:szCs w:val="20"/>
                <w:highlight w:val="yellow"/>
              </w:rPr>
            </w:pPr>
            <w:r w:rsidRPr="00A4284A">
              <w:rPr>
                <w:sz w:val="20"/>
                <w:szCs w:val="20"/>
              </w:rPr>
              <w:t>√</w:t>
            </w:r>
          </w:p>
        </w:tc>
        <w:tc>
          <w:tcPr>
            <w:tcW w:w="851" w:type="dxa"/>
            <w:tcBorders>
              <w:top w:val="single" w:sz="4" w:space="0" w:color="auto"/>
              <w:left w:val="nil"/>
              <w:bottom w:val="single" w:sz="4" w:space="0" w:color="auto"/>
              <w:right w:val="nil"/>
            </w:tcBorders>
          </w:tcPr>
          <w:p w14:paraId="13E07743" w14:textId="77777777" w:rsidR="00311C1A" w:rsidRPr="00A4284A" w:rsidRDefault="00311C1A">
            <w:pPr>
              <w:spacing w:line="240" w:lineRule="auto"/>
              <w:jc w:val="center"/>
              <w:rPr>
                <w:sz w:val="20"/>
                <w:szCs w:val="20"/>
                <w:highlight w:val="yellow"/>
              </w:rPr>
            </w:pPr>
          </w:p>
        </w:tc>
      </w:tr>
      <w:tr w:rsidR="00311C1A" w:rsidRPr="00A4284A" w14:paraId="7CC49812" w14:textId="77777777" w:rsidTr="00311C1A">
        <w:tc>
          <w:tcPr>
            <w:tcW w:w="5245" w:type="dxa"/>
            <w:tcBorders>
              <w:top w:val="single" w:sz="4" w:space="0" w:color="auto"/>
              <w:left w:val="nil"/>
              <w:bottom w:val="single" w:sz="4" w:space="0" w:color="auto"/>
              <w:right w:val="nil"/>
            </w:tcBorders>
            <w:hideMark/>
          </w:tcPr>
          <w:p w14:paraId="71249E1C" w14:textId="77777777" w:rsidR="00311C1A" w:rsidRPr="00A4284A" w:rsidRDefault="00311C1A">
            <w:pPr>
              <w:spacing w:line="240" w:lineRule="auto"/>
              <w:jc w:val="left"/>
              <w:rPr>
                <w:sz w:val="20"/>
                <w:szCs w:val="20"/>
              </w:rPr>
            </w:pPr>
            <w:r w:rsidRPr="00A4284A">
              <w:rPr>
                <w:sz w:val="20"/>
                <w:szCs w:val="20"/>
              </w:rPr>
              <w:t xml:space="preserve">Lesu </w:t>
            </w:r>
          </w:p>
        </w:tc>
        <w:tc>
          <w:tcPr>
            <w:tcW w:w="992" w:type="dxa"/>
            <w:tcBorders>
              <w:top w:val="single" w:sz="4" w:space="0" w:color="auto"/>
              <w:left w:val="nil"/>
              <w:bottom w:val="single" w:sz="4" w:space="0" w:color="auto"/>
              <w:right w:val="nil"/>
            </w:tcBorders>
          </w:tcPr>
          <w:p w14:paraId="24D2850B" w14:textId="77777777" w:rsidR="00311C1A" w:rsidRPr="00A4284A" w:rsidRDefault="00311C1A">
            <w:pPr>
              <w:spacing w:line="240" w:lineRule="auto"/>
              <w:jc w:val="center"/>
              <w:rPr>
                <w:sz w:val="20"/>
                <w:szCs w:val="20"/>
                <w:highlight w:val="yellow"/>
              </w:rPr>
            </w:pPr>
          </w:p>
        </w:tc>
        <w:tc>
          <w:tcPr>
            <w:tcW w:w="851" w:type="dxa"/>
            <w:tcBorders>
              <w:top w:val="single" w:sz="4" w:space="0" w:color="auto"/>
              <w:left w:val="nil"/>
              <w:bottom w:val="single" w:sz="4" w:space="0" w:color="auto"/>
              <w:right w:val="nil"/>
            </w:tcBorders>
            <w:hideMark/>
          </w:tcPr>
          <w:p w14:paraId="3B46CDFD" w14:textId="77777777" w:rsidR="00311C1A" w:rsidRPr="00A4284A" w:rsidRDefault="00311C1A">
            <w:pPr>
              <w:spacing w:line="240" w:lineRule="auto"/>
              <w:jc w:val="center"/>
              <w:rPr>
                <w:sz w:val="20"/>
                <w:szCs w:val="20"/>
                <w:highlight w:val="yellow"/>
              </w:rPr>
            </w:pPr>
            <w:r w:rsidRPr="00A4284A">
              <w:rPr>
                <w:sz w:val="20"/>
                <w:szCs w:val="20"/>
              </w:rPr>
              <w:t>√</w:t>
            </w:r>
          </w:p>
        </w:tc>
        <w:tc>
          <w:tcPr>
            <w:tcW w:w="850" w:type="dxa"/>
            <w:tcBorders>
              <w:top w:val="single" w:sz="4" w:space="0" w:color="auto"/>
              <w:left w:val="nil"/>
              <w:bottom w:val="single" w:sz="4" w:space="0" w:color="auto"/>
              <w:right w:val="nil"/>
            </w:tcBorders>
          </w:tcPr>
          <w:p w14:paraId="26593855" w14:textId="77777777" w:rsidR="00311C1A" w:rsidRPr="00A4284A" w:rsidRDefault="00311C1A">
            <w:pPr>
              <w:spacing w:line="240" w:lineRule="auto"/>
              <w:jc w:val="center"/>
              <w:rPr>
                <w:sz w:val="20"/>
                <w:szCs w:val="20"/>
                <w:highlight w:val="yellow"/>
              </w:rPr>
            </w:pPr>
          </w:p>
        </w:tc>
        <w:tc>
          <w:tcPr>
            <w:tcW w:w="851" w:type="dxa"/>
            <w:tcBorders>
              <w:top w:val="single" w:sz="4" w:space="0" w:color="auto"/>
              <w:left w:val="nil"/>
              <w:bottom w:val="single" w:sz="4" w:space="0" w:color="auto"/>
              <w:right w:val="nil"/>
            </w:tcBorders>
            <w:hideMark/>
          </w:tcPr>
          <w:p w14:paraId="47D2CB0D" w14:textId="77777777" w:rsidR="00311C1A" w:rsidRPr="00A4284A" w:rsidRDefault="00311C1A">
            <w:pPr>
              <w:spacing w:line="240" w:lineRule="auto"/>
              <w:jc w:val="center"/>
              <w:rPr>
                <w:sz w:val="20"/>
                <w:szCs w:val="20"/>
                <w:highlight w:val="yellow"/>
              </w:rPr>
            </w:pPr>
            <w:r w:rsidRPr="00A4284A">
              <w:rPr>
                <w:sz w:val="20"/>
                <w:szCs w:val="20"/>
              </w:rPr>
              <w:t>√</w:t>
            </w:r>
          </w:p>
        </w:tc>
      </w:tr>
      <w:tr w:rsidR="00311C1A" w:rsidRPr="00A4284A" w14:paraId="1F63DA79" w14:textId="77777777" w:rsidTr="00311C1A">
        <w:tc>
          <w:tcPr>
            <w:tcW w:w="5245" w:type="dxa"/>
            <w:tcBorders>
              <w:top w:val="single" w:sz="4" w:space="0" w:color="auto"/>
              <w:left w:val="nil"/>
              <w:bottom w:val="single" w:sz="4" w:space="0" w:color="auto"/>
              <w:right w:val="nil"/>
            </w:tcBorders>
            <w:hideMark/>
          </w:tcPr>
          <w:p w14:paraId="1D0AEF64" w14:textId="77777777" w:rsidR="00311C1A" w:rsidRPr="00A4284A" w:rsidRDefault="00311C1A">
            <w:pPr>
              <w:spacing w:line="240" w:lineRule="auto"/>
              <w:jc w:val="left"/>
              <w:rPr>
                <w:sz w:val="20"/>
                <w:szCs w:val="20"/>
              </w:rPr>
            </w:pPr>
            <w:proofErr w:type="spellStart"/>
            <w:r w:rsidRPr="00A4284A">
              <w:rPr>
                <w:sz w:val="20"/>
                <w:szCs w:val="20"/>
              </w:rPr>
              <w:t>Mudah</w:t>
            </w:r>
            <w:proofErr w:type="spellEnd"/>
            <w:r w:rsidRPr="00A4284A">
              <w:rPr>
                <w:sz w:val="20"/>
                <w:szCs w:val="20"/>
              </w:rPr>
              <w:t xml:space="preserve"> </w:t>
            </w:r>
            <w:proofErr w:type="spellStart"/>
            <w:r w:rsidRPr="00A4284A">
              <w:rPr>
                <w:sz w:val="20"/>
                <w:szCs w:val="20"/>
              </w:rPr>
              <w:t>marah</w:t>
            </w:r>
            <w:proofErr w:type="spellEnd"/>
            <w:r w:rsidRPr="00A4284A">
              <w:rPr>
                <w:sz w:val="20"/>
                <w:szCs w:val="20"/>
              </w:rPr>
              <w:t xml:space="preserve"> (</w:t>
            </w:r>
            <w:proofErr w:type="spellStart"/>
            <w:r w:rsidRPr="00A4284A">
              <w:rPr>
                <w:sz w:val="20"/>
                <w:szCs w:val="20"/>
              </w:rPr>
              <w:t>rewel</w:t>
            </w:r>
            <w:proofErr w:type="spellEnd"/>
            <w:r w:rsidRPr="00A4284A">
              <w:rPr>
                <w:sz w:val="20"/>
                <w:szCs w:val="20"/>
              </w:rPr>
              <w:t>)</w:t>
            </w:r>
          </w:p>
        </w:tc>
        <w:tc>
          <w:tcPr>
            <w:tcW w:w="992" w:type="dxa"/>
            <w:tcBorders>
              <w:top w:val="single" w:sz="4" w:space="0" w:color="auto"/>
              <w:left w:val="nil"/>
              <w:bottom w:val="single" w:sz="4" w:space="0" w:color="auto"/>
              <w:right w:val="nil"/>
            </w:tcBorders>
            <w:hideMark/>
          </w:tcPr>
          <w:p w14:paraId="478E84C0" w14:textId="77777777" w:rsidR="00311C1A" w:rsidRPr="00A4284A" w:rsidRDefault="00311C1A">
            <w:pPr>
              <w:spacing w:line="240" w:lineRule="auto"/>
              <w:jc w:val="center"/>
              <w:rPr>
                <w:sz w:val="20"/>
                <w:szCs w:val="20"/>
                <w:highlight w:val="yellow"/>
              </w:rPr>
            </w:pPr>
            <w:r w:rsidRPr="00A4284A">
              <w:rPr>
                <w:sz w:val="20"/>
                <w:szCs w:val="20"/>
              </w:rPr>
              <w:t>√</w:t>
            </w:r>
          </w:p>
        </w:tc>
        <w:tc>
          <w:tcPr>
            <w:tcW w:w="851" w:type="dxa"/>
            <w:tcBorders>
              <w:top w:val="single" w:sz="4" w:space="0" w:color="auto"/>
              <w:left w:val="nil"/>
              <w:bottom w:val="single" w:sz="4" w:space="0" w:color="auto"/>
              <w:right w:val="nil"/>
            </w:tcBorders>
          </w:tcPr>
          <w:p w14:paraId="4187A725" w14:textId="77777777" w:rsidR="00311C1A" w:rsidRPr="00A4284A" w:rsidRDefault="00311C1A">
            <w:pPr>
              <w:spacing w:line="240" w:lineRule="auto"/>
              <w:jc w:val="center"/>
              <w:rPr>
                <w:sz w:val="20"/>
                <w:szCs w:val="20"/>
                <w:highlight w:val="yellow"/>
              </w:rPr>
            </w:pPr>
          </w:p>
        </w:tc>
        <w:tc>
          <w:tcPr>
            <w:tcW w:w="850" w:type="dxa"/>
            <w:tcBorders>
              <w:top w:val="single" w:sz="4" w:space="0" w:color="auto"/>
              <w:left w:val="nil"/>
              <w:bottom w:val="single" w:sz="4" w:space="0" w:color="auto"/>
              <w:right w:val="nil"/>
            </w:tcBorders>
            <w:hideMark/>
          </w:tcPr>
          <w:p w14:paraId="0C2417C7" w14:textId="77777777" w:rsidR="00311C1A" w:rsidRPr="00A4284A" w:rsidRDefault="00311C1A">
            <w:pPr>
              <w:spacing w:line="240" w:lineRule="auto"/>
              <w:jc w:val="center"/>
              <w:rPr>
                <w:sz w:val="20"/>
                <w:szCs w:val="20"/>
                <w:highlight w:val="yellow"/>
              </w:rPr>
            </w:pPr>
            <w:r w:rsidRPr="00A4284A">
              <w:rPr>
                <w:sz w:val="20"/>
                <w:szCs w:val="20"/>
              </w:rPr>
              <w:t>√</w:t>
            </w:r>
          </w:p>
        </w:tc>
        <w:tc>
          <w:tcPr>
            <w:tcW w:w="851" w:type="dxa"/>
            <w:tcBorders>
              <w:top w:val="single" w:sz="4" w:space="0" w:color="auto"/>
              <w:left w:val="nil"/>
              <w:bottom w:val="single" w:sz="4" w:space="0" w:color="auto"/>
              <w:right w:val="nil"/>
            </w:tcBorders>
          </w:tcPr>
          <w:p w14:paraId="5FB0DEE5" w14:textId="77777777" w:rsidR="00311C1A" w:rsidRPr="00A4284A" w:rsidRDefault="00311C1A">
            <w:pPr>
              <w:spacing w:line="240" w:lineRule="auto"/>
              <w:jc w:val="center"/>
              <w:rPr>
                <w:sz w:val="20"/>
                <w:szCs w:val="20"/>
                <w:highlight w:val="yellow"/>
              </w:rPr>
            </w:pPr>
          </w:p>
        </w:tc>
      </w:tr>
      <w:tr w:rsidR="00311C1A" w:rsidRPr="00A4284A" w14:paraId="63C7857D" w14:textId="77777777" w:rsidTr="00311C1A">
        <w:tc>
          <w:tcPr>
            <w:tcW w:w="5245" w:type="dxa"/>
            <w:tcBorders>
              <w:top w:val="single" w:sz="4" w:space="0" w:color="auto"/>
              <w:left w:val="nil"/>
              <w:bottom w:val="single" w:sz="4" w:space="0" w:color="auto"/>
              <w:right w:val="nil"/>
            </w:tcBorders>
            <w:hideMark/>
          </w:tcPr>
          <w:p w14:paraId="54C12148" w14:textId="77777777" w:rsidR="00311C1A" w:rsidRPr="00A4284A" w:rsidRDefault="00311C1A">
            <w:pPr>
              <w:spacing w:line="240" w:lineRule="auto"/>
              <w:jc w:val="left"/>
              <w:rPr>
                <w:sz w:val="20"/>
                <w:szCs w:val="20"/>
              </w:rPr>
            </w:pPr>
            <w:r w:rsidRPr="00A4284A">
              <w:rPr>
                <w:sz w:val="20"/>
                <w:szCs w:val="20"/>
              </w:rPr>
              <w:t xml:space="preserve">Pola tidur </w:t>
            </w:r>
            <w:proofErr w:type="spellStart"/>
            <w:r w:rsidRPr="00A4284A">
              <w:rPr>
                <w:sz w:val="20"/>
                <w:szCs w:val="20"/>
              </w:rPr>
              <w:t>terganggu</w:t>
            </w:r>
            <w:proofErr w:type="spellEnd"/>
          </w:p>
        </w:tc>
        <w:tc>
          <w:tcPr>
            <w:tcW w:w="992" w:type="dxa"/>
            <w:tcBorders>
              <w:top w:val="single" w:sz="4" w:space="0" w:color="auto"/>
              <w:left w:val="nil"/>
              <w:bottom w:val="single" w:sz="4" w:space="0" w:color="auto"/>
              <w:right w:val="nil"/>
            </w:tcBorders>
            <w:hideMark/>
          </w:tcPr>
          <w:p w14:paraId="1026B262" w14:textId="77777777" w:rsidR="00311C1A" w:rsidRPr="00A4284A" w:rsidRDefault="00311C1A">
            <w:pPr>
              <w:spacing w:line="240" w:lineRule="auto"/>
              <w:jc w:val="center"/>
              <w:rPr>
                <w:sz w:val="20"/>
                <w:szCs w:val="20"/>
              </w:rPr>
            </w:pPr>
            <w:r w:rsidRPr="00A4284A">
              <w:rPr>
                <w:sz w:val="20"/>
                <w:szCs w:val="20"/>
              </w:rPr>
              <w:t>√</w:t>
            </w:r>
          </w:p>
        </w:tc>
        <w:tc>
          <w:tcPr>
            <w:tcW w:w="851" w:type="dxa"/>
            <w:tcBorders>
              <w:top w:val="single" w:sz="4" w:space="0" w:color="auto"/>
              <w:left w:val="nil"/>
              <w:bottom w:val="single" w:sz="4" w:space="0" w:color="auto"/>
              <w:right w:val="nil"/>
            </w:tcBorders>
          </w:tcPr>
          <w:p w14:paraId="37960A4E" w14:textId="77777777" w:rsidR="00311C1A" w:rsidRPr="00A4284A" w:rsidRDefault="00311C1A">
            <w:pPr>
              <w:spacing w:line="240" w:lineRule="auto"/>
              <w:jc w:val="center"/>
              <w:rPr>
                <w:sz w:val="20"/>
                <w:szCs w:val="20"/>
              </w:rPr>
            </w:pPr>
          </w:p>
        </w:tc>
        <w:tc>
          <w:tcPr>
            <w:tcW w:w="850" w:type="dxa"/>
            <w:tcBorders>
              <w:top w:val="single" w:sz="4" w:space="0" w:color="auto"/>
              <w:left w:val="nil"/>
              <w:bottom w:val="single" w:sz="4" w:space="0" w:color="auto"/>
              <w:right w:val="nil"/>
            </w:tcBorders>
          </w:tcPr>
          <w:p w14:paraId="12162EBA" w14:textId="77777777" w:rsidR="00311C1A" w:rsidRPr="00A4284A" w:rsidRDefault="00311C1A">
            <w:pPr>
              <w:spacing w:line="240" w:lineRule="auto"/>
              <w:jc w:val="center"/>
              <w:rPr>
                <w:sz w:val="20"/>
                <w:szCs w:val="20"/>
              </w:rPr>
            </w:pPr>
          </w:p>
        </w:tc>
        <w:tc>
          <w:tcPr>
            <w:tcW w:w="851" w:type="dxa"/>
            <w:tcBorders>
              <w:top w:val="single" w:sz="4" w:space="0" w:color="auto"/>
              <w:left w:val="nil"/>
              <w:bottom w:val="single" w:sz="4" w:space="0" w:color="auto"/>
              <w:right w:val="nil"/>
            </w:tcBorders>
          </w:tcPr>
          <w:p w14:paraId="780B479F" w14:textId="77777777" w:rsidR="00311C1A" w:rsidRPr="00A4284A" w:rsidRDefault="00311C1A">
            <w:pPr>
              <w:spacing w:line="240" w:lineRule="auto"/>
              <w:jc w:val="center"/>
              <w:rPr>
                <w:sz w:val="20"/>
                <w:szCs w:val="20"/>
              </w:rPr>
            </w:pPr>
          </w:p>
        </w:tc>
      </w:tr>
    </w:tbl>
    <w:p w14:paraId="2EC30397" w14:textId="652CABFB" w:rsidR="005E0620" w:rsidRDefault="005E0620" w:rsidP="00546524">
      <w:pPr>
        <w:spacing w:line="276" w:lineRule="auto"/>
        <w:sectPr w:rsidR="005E0620" w:rsidSect="005E0620">
          <w:type w:val="continuous"/>
          <w:pgSz w:w="11906" w:h="16838"/>
          <w:pgMar w:top="1701" w:right="1701" w:bottom="1701" w:left="1701" w:header="708" w:footer="708" w:gutter="0"/>
          <w:cols w:space="708"/>
          <w:docGrid w:linePitch="360"/>
        </w:sectPr>
      </w:pPr>
    </w:p>
    <w:p w14:paraId="61A2CEC2" w14:textId="40DDB321" w:rsidR="00B44712" w:rsidRPr="00B44712" w:rsidRDefault="00B44712" w:rsidP="00B44712">
      <w:pPr>
        <w:spacing w:line="276" w:lineRule="auto"/>
        <w:rPr>
          <w:rFonts w:eastAsia="MS Mincho"/>
          <w:b/>
          <w:bCs/>
        </w:rPr>
      </w:pPr>
      <w:proofErr w:type="spellStart"/>
      <w:r w:rsidRPr="00B44712">
        <w:rPr>
          <w:rFonts w:eastAsia="MS Mincho"/>
          <w:bCs/>
        </w:rPr>
        <w:t>Berdasarkan</w:t>
      </w:r>
      <w:proofErr w:type="spellEnd"/>
      <w:r w:rsidRPr="00B44712">
        <w:rPr>
          <w:rFonts w:eastAsia="MS Mincho"/>
          <w:bCs/>
        </w:rPr>
        <w:t xml:space="preserve"> data </w:t>
      </w:r>
      <w:proofErr w:type="spellStart"/>
      <w:r w:rsidRPr="00B44712">
        <w:rPr>
          <w:rFonts w:eastAsia="MS Mincho"/>
          <w:bCs/>
        </w:rPr>
        <w:t>pengkajian</w:t>
      </w:r>
      <w:proofErr w:type="spellEnd"/>
      <w:r w:rsidRPr="00B44712">
        <w:rPr>
          <w:rFonts w:eastAsia="MS Mincho"/>
          <w:bCs/>
        </w:rPr>
        <w:t xml:space="preserve">, </w:t>
      </w:r>
      <w:proofErr w:type="spellStart"/>
      <w:r w:rsidRPr="00B44712">
        <w:rPr>
          <w:rFonts w:eastAsia="MS Mincho"/>
          <w:bCs/>
        </w:rPr>
        <w:t>masalah</w:t>
      </w:r>
      <w:proofErr w:type="spellEnd"/>
      <w:r w:rsidRPr="00B44712">
        <w:rPr>
          <w:rFonts w:eastAsia="MS Mincho"/>
          <w:bCs/>
        </w:rPr>
        <w:t xml:space="preserve"> </w:t>
      </w:r>
      <w:proofErr w:type="spellStart"/>
      <w:r w:rsidRPr="00B44712">
        <w:rPr>
          <w:rFonts w:eastAsia="MS Mincho"/>
          <w:bCs/>
        </w:rPr>
        <w:t>keperawatan</w:t>
      </w:r>
      <w:proofErr w:type="spellEnd"/>
      <w:r w:rsidRPr="00B44712">
        <w:rPr>
          <w:rFonts w:eastAsia="MS Mincho"/>
          <w:bCs/>
        </w:rPr>
        <w:t xml:space="preserve"> yang </w:t>
      </w:r>
      <w:proofErr w:type="spellStart"/>
      <w:r w:rsidRPr="00B44712">
        <w:rPr>
          <w:rFonts w:eastAsia="MS Mincho"/>
          <w:bCs/>
        </w:rPr>
        <w:t>ditemukan</w:t>
      </w:r>
      <w:proofErr w:type="spellEnd"/>
      <w:r w:rsidRPr="00B44712">
        <w:rPr>
          <w:rFonts w:eastAsia="MS Mincho"/>
          <w:bCs/>
        </w:rPr>
        <w:t xml:space="preserve"> pada kedua pasien adalah gangguan </w:t>
      </w:r>
      <w:proofErr w:type="spellStart"/>
      <w:r w:rsidRPr="00B44712">
        <w:rPr>
          <w:rFonts w:eastAsia="MS Mincho"/>
          <w:bCs/>
        </w:rPr>
        <w:t>tumbuh</w:t>
      </w:r>
      <w:proofErr w:type="spellEnd"/>
      <w:r w:rsidRPr="00B44712">
        <w:rPr>
          <w:rFonts w:eastAsia="MS Mincho"/>
          <w:bCs/>
        </w:rPr>
        <w:t xml:space="preserve"> </w:t>
      </w:r>
      <w:proofErr w:type="spellStart"/>
      <w:r w:rsidRPr="00B44712">
        <w:rPr>
          <w:rFonts w:eastAsia="MS Mincho"/>
          <w:bCs/>
        </w:rPr>
        <w:t>kembang</w:t>
      </w:r>
      <w:proofErr w:type="spellEnd"/>
      <w:r w:rsidRPr="00B44712">
        <w:rPr>
          <w:rFonts w:eastAsia="MS Mincho"/>
          <w:bCs/>
        </w:rPr>
        <w:t xml:space="preserve">. Hal ini </w:t>
      </w:r>
      <w:proofErr w:type="spellStart"/>
      <w:r w:rsidRPr="00B44712">
        <w:rPr>
          <w:rFonts w:eastAsia="MS Mincho"/>
          <w:bCs/>
        </w:rPr>
        <w:t>ditandai</w:t>
      </w:r>
      <w:proofErr w:type="spellEnd"/>
      <w:r w:rsidRPr="00B44712">
        <w:rPr>
          <w:rFonts w:eastAsia="MS Mincho"/>
          <w:bCs/>
        </w:rPr>
        <w:t xml:space="preserve"> dengan </w:t>
      </w:r>
      <w:proofErr w:type="spellStart"/>
      <w:r w:rsidRPr="00B44712">
        <w:t>bayi</w:t>
      </w:r>
      <w:proofErr w:type="spellEnd"/>
      <w:r w:rsidRPr="00B44712">
        <w:t xml:space="preserve"> </w:t>
      </w:r>
      <w:proofErr w:type="spellStart"/>
      <w:r w:rsidRPr="00B44712">
        <w:t>sering</w:t>
      </w:r>
      <w:proofErr w:type="spellEnd"/>
      <w:r w:rsidRPr="00B44712">
        <w:t xml:space="preserve"> </w:t>
      </w:r>
      <w:proofErr w:type="spellStart"/>
      <w:r w:rsidRPr="00B44712">
        <w:t>terbangun</w:t>
      </w:r>
      <w:proofErr w:type="spellEnd"/>
      <w:r w:rsidRPr="00B44712">
        <w:t xml:space="preserve">, tidur tidak </w:t>
      </w:r>
      <w:proofErr w:type="spellStart"/>
      <w:r w:rsidRPr="00B44712">
        <w:t>nyenyak</w:t>
      </w:r>
      <w:proofErr w:type="spellEnd"/>
      <w:r w:rsidRPr="00B44712">
        <w:t xml:space="preserve">, </w:t>
      </w:r>
      <w:proofErr w:type="spellStart"/>
      <w:r w:rsidRPr="00B44712">
        <w:t>sering</w:t>
      </w:r>
      <w:proofErr w:type="spellEnd"/>
      <w:r w:rsidRPr="00B44712">
        <w:t xml:space="preserve"> </w:t>
      </w:r>
      <w:proofErr w:type="spellStart"/>
      <w:r w:rsidRPr="00B44712">
        <w:t>menangis</w:t>
      </w:r>
      <w:proofErr w:type="spellEnd"/>
      <w:r w:rsidRPr="00B44712">
        <w:t xml:space="preserve"> dan </w:t>
      </w:r>
      <w:proofErr w:type="spellStart"/>
      <w:r w:rsidRPr="00B44712">
        <w:t>gelisah</w:t>
      </w:r>
      <w:proofErr w:type="spellEnd"/>
      <w:r w:rsidRPr="00B44712">
        <w:t xml:space="preserve">, </w:t>
      </w:r>
      <w:proofErr w:type="spellStart"/>
      <w:r w:rsidRPr="00B44712">
        <w:t>tubuh</w:t>
      </w:r>
      <w:proofErr w:type="spellEnd"/>
      <w:r w:rsidRPr="00B44712">
        <w:t xml:space="preserve"> </w:t>
      </w:r>
      <w:proofErr w:type="spellStart"/>
      <w:r w:rsidRPr="00B44712">
        <w:t>tampak</w:t>
      </w:r>
      <w:proofErr w:type="spellEnd"/>
      <w:r w:rsidRPr="00B44712">
        <w:t xml:space="preserve"> </w:t>
      </w:r>
      <w:proofErr w:type="spellStart"/>
      <w:r w:rsidRPr="00B44712">
        <w:t>lebih</w:t>
      </w:r>
      <w:proofErr w:type="spellEnd"/>
      <w:r w:rsidRPr="00B44712">
        <w:t xml:space="preserve"> </w:t>
      </w:r>
      <w:proofErr w:type="spellStart"/>
      <w:r w:rsidRPr="00B44712">
        <w:t>kecil</w:t>
      </w:r>
      <w:proofErr w:type="spellEnd"/>
      <w:r w:rsidRPr="00B44712">
        <w:t xml:space="preserve"> </w:t>
      </w:r>
      <w:proofErr w:type="spellStart"/>
      <w:r w:rsidRPr="00B44712">
        <w:t>dibanding</w:t>
      </w:r>
      <w:proofErr w:type="spellEnd"/>
      <w:r w:rsidRPr="00B44712">
        <w:t xml:space="preserve"> </w:t>
      </w:r>
      <w:proofErr w:type="spellStart"/>
      <w:r w:rsidRPr="00B44712">
        <w:t>bayi</w:t>
      </w:r>
      <w:proofErr w:type="spellEnd"/>
      <w:r w:rsidRPr="00B44712">
        <w:t xml:space="preserve"> lain, dan </w:t>
      </w:r>
      <w:proofErr w:type="spellStart"/>
      <w:r w:rsidRPr="00B44712">
        <w:t>keterampilan</w:t>
      </w:r>
      <w:proofErr w:type="spellEnd"/>
      <w:r w:rsidRPr="00B44712">
        <w:t xml:space="preserve"> </w:t>
      </w:r>
      <w:proofErr w:type="spellStart"/>
      <w:r w:rsidRPr="00B44712">
        <w:t>motoriknya</w:t>
      </w:r>
      <w:proofErr w:type="spellEnd"/>
      <w:r w:rsidRPr="00B44712">
        <w:t xml:space="preserve"> kurang </w:t>
      </w:r>
      <w:proofErr w:type="spellStart"/>
      <w:r w:rsidRPr="00B44712">
        <w:t>dibanding</w:t>
      </w:r>
      <w:proofErr w:type="spellEnd"/>
      <w:r w:rsidRPr="00B44712">
        <w:t xml:space="preserve"> anak </w:t>
      </w:r>
      <w:proofErr w:type="spellStart"/>
      <w:r w:rsidRPr="00B44712">
        <w:t>seusianya</w:t>
      </w:r>
      <w:proofErr w:type="spellEnd"/>
    </w:p>
    <w:p w14:paraId="776D300B" w14:textId="7539AF05" w:rsidR="00AF2F25" w:rsidRDefault="00AF2F25" w:rsidP="00B44712">
      <w:pPr>
        <w:spacing w:line="276" w:lineRule="auto"/>
        <w:rPr>
          <w:lang w:val="id-ID"/>
        </w:rPr>
      </w:pPr>
      <w:proofErr w:type="spellStart"/>
      <w:r w:rsidRPr="001844AA">
        <w:t>Evaluasi</w:t>
      </w:r>
      <w:proofErr w:type="spellEnd"/>
      <w:r w:rsidRPr="001844AA">
        <w:t xml:space="preserve"> </w:t>
      </w:r>
      <w:proofErr w:type="spellStart"/>
      <w:r w:rsidRPr="001844AA">
        <w:t>dilakukan</w:t>
      </w:r>
      <w:proofErr w:type="spellEnd"/>
      <w:r w:rsidRPr="001844AA">
        <w:t xml:space="preserve"> </w:t>
      </w:r>
      <w:proofErr w:type="spellStart"/>
      <w:r w:rsidRPr="001844AA">
        <w:t>setiap</w:t>
      </w:r>
      <w:proofErr w:type="spellEnd"/>
      <w:r>
        <w:rPr>
          <w:lang w:val="id-ID"/>
        </w:rPr>
        <w:t xml:space="preserve"> sebelum dan sesudah pemberian tindakan pijat bayi</w:t>
      </w:r>
      <w:r w:rsidRPr="001844AA">
        <w:t xml:space="preserve">. </w:t>
      </w:r>
      <w:r w:rsidRPr="001844AA">
        <w:t xml:space="preserve">Tujuan </w:t>
      </w:r>
      <w:proofErr w:type="spellStart"/>
      <w:r w:rsidRPr="001844AA">
        <w:t>dilakukan</w:t>
      </w:r>
      <w:proofErr w:type="spellEnd"/>
      <w:r w:rsidRPr="001844AA">
        <w:t xml:space="preserve"> </w:t>
      </w:r>
      <w:proofErr w:type="spellStart"/>
      <w:r w:rsidRPr="001844AA">
        <w:t>evaluasi</w:t>
      </w:r>
      <w:proofErr w:type="spellEnd"/>
      <w:r w:rsidRPr="001844AA">
        <w:t xml:space="preserve"> adalah untuk </w:t>
      </w:r>
      <w:proofErr w:type="spellStart"/>
      <w:r w:rsidRPr="001844AA">
        <w:t>mengetahui</w:t>
      </w:r>
      <w:proofErr w:type="spellEnd"/>
      <w:r w:rsidRPr="001844AA">
        <w:t xml:space="preserve"> </w:t>
      </w:r>
      <w:proofErr w:type="spellStart"/>
      <w:r w:rsidRPr="001844AA">
        <w:t>keefektifan</w:t>
      </w:r>
      <w:proofErr w:type="spellEnd"/>
      <w:r w:rsidRPr="001844AA">
        <w:t xml:space="preserve"> </w:t>
      </w:r>
      <w:r>
        <w:rPr>
          <w:lang w:val="id-ID"/>
        </w:rPr>
        <w:t>pijat bayi</w:t>
      </w:r>
      <w:r w:rsidRPr="001844AA">
        <w:t xml:space="preserve"> </w:t>
      </w:r>
      <w:proofErr w:type="spellStart"/>
      <w:r w:rsidRPr="001844AA">
        <w:t>dalam</w:t>
      </w:r>
      <w:proofErr w:type="spellEnd"/>
      <w:r w:rsidRPr="001844AA">
        <w:t xml:space="preserve"> </w:t>
      </w:r>
      <w:proofErr w:type="spellStart"/>
      <w:r w:rsidRPr="001844AA">
        <w:t>mengatasi</w:t>
      </w:r>
      <w:proofErr w:type="spellEnd"/>
      <w:r w:rsidRPr="001844AA">
        <w:t xml:space="preserve"> </w:t>
      </w:r>
      <w:proofErr w:type="spellStart"/>
      <w:r w:rsidRPr="001844AA">
        <w:t>masalah</w:t>
      </w:r>
      <w:proofErr w:type="spellEnd"/>
      <w:r w:rsidRPr="001844AA">
        <w:t xml:space="preserve"> </w:t>
      </w:r>
      <w:proofErr w:type="spellStart"/>
      <w:r w:rsidRPr="001844AA">
        <w:t>keperawatan</w:t>
      </w:r>
      <w:proofErr w:type="spellEnd"/>
      <w:r w:rsidRPr="001844AA">
        <w:t xml:space="preserve"> </w:t>
      </w:r>
      <w:r>
        <w:rPr>
          <w:lang w:val="id-ID"/>
        </w:rPr>
        <w:t>gangguan tumbuh kembang</w:t>
      </w:r>
      <w:r w:rsidRPr="001844AA">
        <w:rPr>
          <w:lang w:val="id-ID"/>
        </w:rPr>
        <w:t xml:space="preserve"> </w:t>
      </w:r>
      <w:r w:rsidRPr="001844AA">
        <w:t xml:space="preserve">pada </w:t>
      </w:r>
      <w:proofErr w:type="spellStart"/>
      <w:r>
        <w:t>bayi</w:t>
      </w:r>
      <w:proofErr w:type="spellEnd"/>
      <w:r>
        <w:t xml:space="preserve"> BBLR</w:t>
      </w:r>
      <w:r w:rsidRPr="001844AA">
        <w:t xml:space="preserve"> yang </w:t>
      </w:r>
      <w:proofErr w:type="spellStart"/>
      <w:r w:rsidRPr="001844AA">
        <w:t>diobservasi</w:t>
      </w:r>
      <w:proofErr w:type="spellEnd"/>
      <w:r w:rsidRPr="001844AA">
        <w:t xml:space="preserve"> dengan </w:t>
      </w:r>
      <w:proofErr w:type="spellStart"/>
      <w:r w:rsidRPr="001844AA">
        <w:t>standar</w:t>
      </w:r>
      <w:proofErr w:type="spellEnd"/>
      <w:r w:rsidRPr="001844AA">
        <w:t xml:space="preserve"> </w:t>
      </w:r>
      <w:proofErr w:type="spellStart"/>
      <w:r w:rsidRPr="001844AA">
        <w:t>luaran</w:t>
      </w:r>
      <w:proofErr w:type="spellEnd"/>
      <w:r w:rsidRPr="001844AA">
        <w:t xml:space="preserve"> </w:t>
      </w:r>
      <w:proofErr w:type="spellStart"/>
      <w:r w:rsidRPr="001844AA">
        <w:t>keperawatan</w:t>
      </w:r>
      <w:proofErr w:type="spellEnd"/>
      <w:r>
        <w:t>.</w:t>
      </w:r>
      <w:r w:rsidR="00A4284A">
        <w:t xml:space="preserve"> </w:t>
      </w:r>
      <w:r w:rsidR="00A4284A" w:rsidRPr="008363AC">
        <w:rPr>
          <w:lang w:val="fi-FI"/>
        </w:rPr>
        <w:t>S</w:t>
      </w:r>
      <w:r>
        <w:rPr>
          <w:lang w:val="id-ID"/>
        </w:rPr>
        <w:t>tatus per</w:t>
      </w:r>
      <w:r w:rsidR="00441B6B">
        <w:rPr>
          <w:lang w:val="id-ID"/>
        </w:rPr>
        <w:t>tumbuhan</w:t>
      </w:r>
      <w:r w:rsidR="00A4284A">
        <w:rPr>
          <w:lang w:val="id-ID"/>
        </w:rPr>
        <w:t xml:space="preserve"> diharapkan membaik</w:t>
      </w:r>
      <w:r w:rsidRPr="001844AA">
        <w:rPr>
          <w:lang w:val="id-ID"/>
        </w:rPr>
        <w:t xml:space="preserve"> </w:t>
      </w:r>
      <w:r w:rsidRPr="008363AC">
        <w:rPr>
          <w:lang w:val="fi-FI"/>
        </w:rPr>
        <w:t xml:space="preserve">setelah diberikan intervensi keperawatan </w:t>
      </w:r>
      <w:r w:rsidRPr="001844AA">
        <w:rPr>
          <w:lang w:val="id-ID"/>
        </w:rPr>
        <w:t>1</w:t>
      </w:r>
      <w:r w:rsidRPr="008363AC">
        <w:rPr>
          <w:lang w:val="fi-FI"/>
        </w:rPr>
        <w:t xml:space="preserve"> kali selama </w:t>
      </w:r>
      <w:r w:rsidR="00A4284A" w:rsidRPr="008363AC">
        <w:rPr>
          <w:lang w:val="fi-FI"/>
        </w:rPr>
        <w:t>7</w:t>
      </w:r>
      <w:r w:rsidRPr="008363AC">
        <w:rPr>
          <w:lang w:val="fi-FI"/>
        </w:rPr>
        <w:t xml:space="preserve"> hari berturut-turut. </w:t>
      </w:r>
      <w:r w:rsidRPr="001844AA">
        <w:t xml:space="preserve">Hasil </w:t>
      </w:r>
      <w:proofErr w:type="spellStart"/>
      <w:r w:rsidRPr="001844AA">
        <w:t>evaluasi</w:t>
      </w:r>
      <w:proofErr w:type="spellEnd"/>
      <w:r w:rsidRPr="001844AA">
        <w:t xml:space="preserve"> kedua </w:t>
      </w:r>
      <w:proofErr w:type="spellStart"/>
      <w:r w:rsidRPr="001844AA">
        <w:t>responden</w:t>
      </w:r>
      <w:proofErr w:type="spellEnd"/>
      <w:r w:rsidR="00A4284A">
        <w:rPr>
          <w:lang w:val="id-ID"/>
        </w:rPr>
        <w:t xml:space="preserve"> dapat dilihat pada</w:t>
      </w:r>
      <w:r>
        <w:rPr>
          <w:lang w:val="id-ID"/>
        </w:rPr>
        <w:t xml:space="preserve"> </w:t>
      </w:r>
      <w:r w:rsidR="00A4284A">
        <w:rPr>
          <w:lang w:val="id-ID"/>
        </w:rPr>
        <w:t>T</w:t>
      </w:r>
      <w:r>
        <w:rPr>
          <w:lang w:val="id-ID"/>
        </w:rPr>
        <w:t xml:space="preserve">abel </w:t>
      </w:r>
      <w:r w:rsidR="00A4284A">
        <w:rPr>
          <w:lang w:val="id-ID"/>
        </w:rPr>
        <w:t>3</w:t>
      </w:r>
      <w:r>
        <w:rPr>
          <w:lang w:val="id-ID"/>
        </w:rPr>
        <w:t xml:space="preserve"> Hasil evaluasi</w:t>
      </w:r>
    </w:p>
    <w:p w14:paraId="424A77A3" w14:textId="77777777" w:rsidR="00A4284A" w:rsidRDefault="00A4284A" w:rsidP="00B44712">
      <w:pPr>
        <w:spacing w:line="276" w:lineRule="auto"/>
        <w:rPr>
          <w:lang w:val="id-ID"/>
        </w:rPr>
        <w:sectPr w:rsidR="00A4284A" w:rsidSect="00B44712">
          <w:type w:val="continuous"/>
          <w:pgSz w:w="11906" w:h="16838"/>
          <w:pgMar w:top="1701" w:right="1701" w:bottom="1701" w:left="1701" w:header="708" w:footer="708" w:gutter="0"/>
          <w:cols w:num="2" w:space="708"/>
          <w:docGrid w:linePitch="360"/>
        </w:sectPr>
      </w:pPr>
    </w:p>
    <w:p w14:paraId="7520677E" w14:textId="77777777" w:rsidR="00A4284A" w:rsidRDefault="00A4284A" w:rsidP="00A4284A">
      <w:pPr>
        <w:spacing w:line="276" w:lineRule="auto"/>
        <w:jc w:val="center"/>
        <w:rPr>
          <w:lang w:val="id-ID"/>
        </w:rPr>
      </w:pPr>
      <w:r>
        <w:rPr>
          <w:lang w:val="id-ID"/>
        </w:rPr>
        <w:t>Tabel  3 Hasil Evaluasi</w:t>
      </w:r>
    </w:p>
    <w:tbl>
      <w:tblPr>
        <w:tblStyle w:val="TableGrid"/>
        <w:tblW w:w="8529" w:type="dxa"/>
        <w:tblLook w:val="04A0" w:firstRow="1" w:lastRow="0" w:firstColumn="1" w:lastColumn="0" w:noHBand="0" w:noVBand="1"/>
      </w:tblPr>
      <w:tblGrid>
        <w:gridCol w:w="3825"/>
        <w:gridCol w:w="336"/>
        <w:gridCol w:w="336"/>
        <w:gridCol w:w="336"/>
        <w:gridCol w:w="336"/>
        <w:gridCol w:w="336"/>
        <w:gridCol w:w="336"/>
        <w:gridCol w:w="336"/>
        <w:gridCol w:w="336"/>
        <w:gridCol w:w="336"/>
        <w:gridCol w:w="336"/>
        <w:gridCol w:w="336"/>
        <w:gridCol w:w="336"/>
        <w:gridCol w:w="336"/>
        <w:gridCol w:w="336"/>
      </w:tblGrid>
      <w:tr w:rsidR="00A4284A" w:rsidRPr="00A4284A" w14:paraId="1DCB9FFD" w14:textId="77777777" w:rsidTr="00A4284A">
        <w:tc>
          <w:tcPr>
            <w:tcW w:w="3825" w:type="dxa"/>
            <w:vMerge w:val="restart"/>
            <w:tcBorders>
              <w:top w:val="single" w:sz="4" w:space="0" w:color="auto"/>
              <w:left w:val="nil"/>
              <w:bottom w:val="single" w:sz="4" w:space="0" w:color="auto"/>
              <w:right w:val="nil"/>
            </w:tcBorders>
            <w:hideMark/>
          </w:tcPr>
          <w:p w14:paraId="18F6F0E7" w14:textId="77777777" w:rsidR="00A4284A" w:rsidRPr="00A4284A" w:rsidRDefault="00A4284A">
            <w:pPr>
              <w:spacing w:line="240" w:lineRule="auto"/>
              <w:jc w:val="center"/>
              <w:rPr>
                <w:b/>
                <w:sz w:val="20"/>
                <w:szCs w:val="20"/>
              </w:rPr>
            </w:pPr>
            <w:proofErr w:type="spellStart"/>
            <w:r w:rsidRPr="00A4284A">
              <w:rPr>
                <w:b/>
                <w:sz w:val="20"/>
                <w:szCs w:val="20"/>
              </w:rPr>
              <w:t>Aspek</w:t>
            </w:r>
            <w:proofErr w:type="spellEnd"/>
            <w:r w:rsidRPr="00A4284A">
              <w:rPr>
                <w:b/>
                <w:sz w:val="20"/>
                <w:szCs w:val="20"/>
              </w:rPr>
              <w:t xml:space="preserve"> Yang </w:t>
            </w:r>
            <w:proofErr w:type="spellStart"/>
            <w:r w:rsidRPr="00A4284A">
              <w:rPr>
                <w:b/>
                <w:sz w:val="20"/>
                <w:szCs w:val="20"/>
              </w:rPr>
              <w:t>Dinilai</w:t>
            </w:r>
            <w:proofErr w:type="spellEnd"/>
          </w:p>
        </w:tc>
        <w:tc>
          <w:tcPr>
            <w:tcW w:w="2352" w:type="dxa"/>
            <w:gridSpan w:val="7"/>
            <w:tcBorders>
              <w:top w:val="single" w:sz="4" w:space="0" w:color="auto"/>
              <w:left w:val="nil"/>
              <w:bottom w:val="single" w:sz="4" w:space="0" w:color="auto"/>
              <w:right w:val="nil"/>
            </w:tcBorders>
            <w:hideMark/>
          </w:tcPr>
          <w:p w14:paraId="54849A32" w14:textId="77777777" w:rsidR="00A4284A" w:rsidRPr="00A4284A" w:rsidRDefault="00A4284A">
            <w:pPr>
              <w:spacing w:line="240" w:lineRule="auto"/>
              <w:jc w:val="center"/>
              <w:rPr>
                <w:b/>
                <w:sz w:val="20"/>
                <w:szCs w:val="20"/>
                <w:lang w:val="id-ID"/>
              </w:rPr>
            </w:pPr>
            <w:r w:rsidRPr="00A4284A">
              <w:rPr>
                <w:b/>
                <w:sz w:val="20"/>
                <w:szCs w:val="20"/>
                <w:lang w:val="id-ID"/>
              </w:rPr>
              <w:t>By. S</w:t>
            </w:r>
          </w:p>
        </w:tc>
        <w:tc>
          <w:tcPr>
            <w:tcW w:w="2352" w:type="dxa"/>
            <w:gridSpan w:val="7"/>
            <w:tcBorders>
              <w:top w:val="single" w:sz="4" w:space="0" w:color="auto"/>
              <w:left w:val="nil"/>
              <w:bottom w:val="single" w:sz="4" w:space="0" w:color="auto"/>
              <w:right w:val="nil"/>
            </w:tcBorders>
            <w:hideMark/>
          </w:tcPr>
          <w:p w14:paraId="7E1C468E" w14:textId="77777777" w:rsidR="00A4284A" w:rsidRPr="00A4284A" w:rsidRDefault="00A4284A">
            <w:pPr>
              <w:spacing w:line="240" w:lineRule="auto"/>
              <w:jc w:val="center"/>
              <w:rPr>
                <w:b/>
                <w:sz w:val="20"/>
                <w:szCs w:val="20"/>
                <w:lang w:val="id-ID"/>
              </w:rPr>
            </w:pPr>
            <w:r w:rsidRPr="00A4284A">
              <w:rPr>
                <w:b/>
                <w:sz w:val="20"/>
                <w:szCs w:val="20"/>
                <w:lang w:val="id-ID"/>
              </w:rPr>
              <w:t>By. L</w:t>
            </w:r>
          </w:p>
        </w:tc>
      </w:tr>
      <w:tr w:rsidR="00A4284A" w:rsidRPr="00A4284A" w14:paraId="2CB47AC4" w14:textId="77777777" w:rsidTr="00A4284A">
        <w:tc>
          <w:tcPr>
            <w:tcW w:w="3825" w:type="dxa"/>
            <w:vMerge/>
            <w:tcBorders>
              <w:top w:val="single" w:sz="4" w:space="0" w:color="auto"/>
              <w:left w:val="nil"/>
              <w:bottom w:val="single" w:sz="4" w:space="0" w:color="auto"/>
              <w:right w:val="nil"/>
            </w:tcBorders>
            <w:vAlign w:val="center"/>
            <w:hideMark/>
          </w:tcPr>
          <w:p w14:paraId="27C55DB1" w14:textId="77777777" w:rsidR="00A4284A" w:rsidRPr="00A4284A" w:rsidRDefault="00A4284A">
            <w:pPr>
              <w:spacing w:line="240" w:lineRule="auto"/>
              <w:jc w:val="left"/>
              <w:rPr>
                <w:b/>
                <w:sz w:val="20"/>
                <w:szCs w:val="20"/>
              </w:rPr>
            </w:pPr>
          </w:p>
        </w:tc>
        <w:tc>
          <w:tcPr>
            <w:tcW w:w="336" w:type="dxa"/>
            <w:tcBorders>
              <w:top w:val="single" w:sz="4" w:space="0" w:color="auto"/>
              <w:left w:val="nil"/>
              <w:bottom w:val="single" w:sz="4" w:space="0" w:color="auto"/>
              <w:right w:val="nil"/>
            </w:tcBorders>
            <w:hideMark/>
          </w:tcPr>
          <w:p w14:paraId="59A80C4B" w14:textId="77777777" w:rsidR="00A4284A" w:rsidRPr="00A4284A" w:rsidRDefault="00A4284A">
            <w:pPr>
              <w:spacing w:line="240" w:lineRule="auto"/>
              <w:jc w:val="center"/>
              <w:rPr>
                <w:b/>
                <w:sz w:val="20"/>
                <w:szCs w:val="20"/>
              </w:rPr>
            </w:pPr>
            <w:r w:rsidRPr="00A4284A">
              <w:rPr>
                <w:b/>
                <w:sz w:val="20"/>
                <w:szCs w:val="20"/>
              </w:rPr>
              <w:t>1</w:t>
            </w:r>
          </w:p>
        </w:tc>
        <w:tc>
          <w:tcPr>
            <w:tcW w:w="336" w:type="dxa"/>
            <w:tcBorders>
              <w:top w:val="single" w:sz="4" w:space="0" w:color="auto"/>
              <w:left w:val="nil"/>
              <w:bottom w:val="single" w:sz="4" w:space="0" w:color="auto"/>
              <w:right w:val="nil"/>
            </w:tcBorders>
            <w:hideMark/>
          </w:tcPr>
          <w:p w14:paraId="1EEC6D8B" w14:textId="77777777" w:rsidR="00A4284A" w:rsidRPr="00A4284A" w:rsidRDefault="00A4284A">
            <w:pPr>
              <w:spacing w:line="240" w:lineRule="auto"/>
              <w:jc w:val="center"/>
              <w:rPr>
                <w:b/>
                <w:sz w:val="20"/>
                <w:szCs w:val="20"/>
              </w:rPr>
            </w:pPr>
            <w:r w:rsidRPr="00A4284A">
              <w:rPr>
                <w:b/>
                <w:sz w:val="20"/>
                <w:szCs w:val="20"/>
              </w:rPr>
              <w:t>2</w:t>
            </w:r>
          </w:p>
        </w:tc>
        <w:tc>
          <w:tcPr>
            <w:tcW w:w="336" w:type="dxa"/>
            <w:tcBorders>
              <w:top w:val="single" w:sz="4" w:space="0" w:color="auto"/>
              <w:left w:val="nil"/>
              <w:bottom w:val="single" w:sz="4" w:space="0" w:color="auto"/>
              <w:right w:val="nil"/>
            </w:tcBorders>
            <w:hideMark/>
          </w:tcPr>
          <w:p w14:paraId="6F332E3B" w14:textId="77777777" w:rsidR="00A4284A" w:rsidRPr="00A4284A" w:rsidRDefault="00A4284A">
            <w:pPr>
              <w:spacing w:line="240" w:lineRule="auto"/>
              <w:jc w:val="center"/>
              <w:rPr>
                <w:b/>
                <w:sz w:val="20"/>
                <w:szCs w:val="20"/>
              </w:rPr>
            </w:pPr>
            <w:r w:rsidRPr="00A4284A">
              <w:rPr>
                <w:b/>
                <w:sz w:val="20"/>
                <w:szCs w:val="20"/>
              </w:rPr>
              <w:t>3</w:t>
            </w:r>
          </w:p>
        </w:tc>
        <w:tc>
          <w:tcPr>
            <w:tcW w:w="336" w:type="dxa"/>
            <w:tcBorders>
              <w:top w:val="single" w:sz="4" w:space="0" w:color="auto"/>
              <w:left w:val="nil"/>
              <w:bottom w:val="single" w:sz="4" w:space="0" w:color="auto"/>
              <w:right w:val="nil"/>
            </w:tcBorders>
            <w:hideMark/>
          </w:tcPr>
          <w:p w14:paraId="19818B3E" w14:textId="77777777" w:rsidR="00A4284A" w:rsidRPr="00A4284A" w:rsidRDefault="00A4284A">
            <w:pPr>
              <w:spacing w:line="240" w:lineRule="auto"/>
              <w:jc w:val="center"/>
              <w:rPr>
                <w:b/>
                <w:sz w:val="20"/>
                <w:szCs w:val="20"/>
              </w:rPr>
            </w:pPr>
            <w:r w:rsidRPr="00A4284A">
              <w:rPr>
                <w:b/>
                <w:sz w:val="20"/>
                <w:szCs w:val="20"/>
              </w:rPr>
              <w:t>4</w:t>
            </w:r>
          </w:p>
        </w:tc>
        <w:tc>
          <w:tcPr>
            <w:tcW w:w="336" w:type="dxa"/>
            <w:tcBorders>
              <w:top w:val="single" w:sz="4" w:space="0" w:color="auto"/>
              <w:left w:val="nil"/>
              <w:bottom w:val="single" w:sz="4" w:space="0" w:color="auto"/>
              <w:right w:val="nil"/>
            </w:tcBorders>
            <w:hideMark/>
          </w:tcPr>
          <w:p w14:paraId="19C77C1A" w14:textId="77777777" w:rsidR="00A4284A" w:rsidRPr="00A4284A" w:rsidRDefault="00A4284A">
            <w:pPr>
              <w:spacing w:line="240" w:lineRule="auto"/>
              <w:jc w:val="center"/>
              <w:rPr>
                <w:b/>
                <w:sz w:val="20"/>
                <w:szCs w:val="20"/>
              </w:rPr>
            </w:pPr>
            <w:r w:rsidRPr="00A4284A">
              <w:rPr>
                <w:b/>
                <w:sz w:val="20"/>
                <w:szCs w:val="20"/>
              </w:rPr>
              <w:t>5</w:t>
            </w:r>
          </w:p>
        </w:tc>
        <w:tc>
          <w:tcPr>
            <w:tcW w:w="336" w:type="dxa"/>
            <w:tcBorders>
              <w:top w:val="single" w:sz="4" w:space="0" w:color="auto"/>
              <w:left w:val="nil"/>
              <w:bottom w:val="single" w:sz="4" w:space="0" w:color="auto"/>
              <w:right w:val="nil"/>
            </w:tcBorders>
            <w:hideMark/>
          </w:tcPr>
          <w:p w14:paraId="14F0BC3A" w14:textId="77777777" w:rsidR="00A4284A" w:rsidRPr="00A4284A" w:rsidRDefault="00A4284A">
            <w:pPr>
              <w:spacing w:line="240" w:lineRule="auto"/>
              <w:jc w:val="center"/>
              <w:rPr>
                <w:b/>
                <w:sz w:val="20"/>
                <w:szCs w:val="20"/>
              </w:rPr>
            </w:pPr>
            <w:r w:rsidRPr="00A4284A">
              <w:rPr>
                <w:b/>
                <w:sz w:val="20"/>
                <w:szCs w:val="20"/>
              </w:rPr>
              <w:t>6</w:t>
            </w:r>
          </w:p>
        </w:tc>
        <w:tc>
          <w:tcPr>
            <w:tcW w:w="336" w:type="dxa"/>
            <w:tcBorders>
              <w:top w:val="single" w:sz="4" w:space="0" w:color="auto"/>
              <w:left w:val="nil"/>
              <w:bottom w:val="single" w:sz="4" w:space="0" w:color="auto"/>
              <w:right w:val="nil"/>
            </w:tcBorders>
            <w:hideMark/>
          </w:tcPr>
          <w:p w14:paraId="7271BB2F" w14:textId="77777777" w:rsidR="00A4284A" w:rsidRPr="00A4284A" w:rsidRDefault="00A4284A">
            <w:pPr>
              <w:spacing w:line="240" w:lineRule="auto"/>
              <w:jc w:val="center"/>
              <w:rPr>
                <w:b/>
                <w:sz w:val="20"/>
                <w:szCs w:val="20"/>
              </w:rPr>
            </w:pPr>
            <w:r w:rsidRPr="00A4284A">
              <w:rPr>
                <w:b/>
                <w:sz w:val="20"/>
                <w:szCs w:val="20"/>
              </w:rPr>
              <w:t>7</w:t>
            </w:r>
          </w:p>
        </w:tc>
        <w:tc>
          <w:tcPr>
            <w:tcW w:w="336" w:type="dxa"/>
            <w:tcBorders>
              <w:top w:val="single" w:sz="4" w:space="0" w:color="auto"/>
              <w:left w:val="nil"/>
              <w:bottom w:val="single" w:sz="4" w:space="0" w:color="auto"/>
              <w:right w:val="nil"/>
            </w:tcBorders>
            <w:hideMark/>
          </w:tcPr>
          <w:p w14:paraId="1026EA2C" w14:textId="77777777" w:rsidR="00A4284A" w:rsidRPr="00A4284A" w:rsidRDefault="00A4284A">
            <w:pPr>
              <w:spacing w:line="240" w:lineRule="auto"/>
              <w:jc w:val="center"/>
              <w:rPr>
                <w:b/>
                <w:sz w:val="20"/>
                <w:szCs w:val="20"/>
              </w:rPr>
            </w:pPr>
            <w:r w:rsidRPr="00A4284A">
              <w:rPr>
                <w:b/>
                <w:sz w:val="20"/>
                <w:szCs w:val="20"/>
              </w:rPr>
              <w:t>1</w:t>
            </w:r>
          </w:p>
        </w:tc>
        <w:tc>
          <w:tcPr>
            <w:tcW w:w="336" w:type="dxa"/>
            <w:tcBorders>
              <w:top w:val="single" w:sz="4" w:space="0" w:color="auto"/>
              <w:left w:val="nil"/>
              <w:bottom w:val="single" w:sz="4" w:space="0" w:color="auto"/>
              <w:right w:val="nil"/>
            </w:tcBorders>
            <w:hideMark/>
          </w:tcPr>
          <w:p w14:paraId="3FF24345" w14:textId="77777777" w:rsidR="00A4284A" w:rsidRPr="00A4284A" w:rsidRDefault="00A4284A">
            <w:pPr>
              <w:spacing w:line="240" w:lineRule="auto"/>
              <w:jc w:val="center"/>
              <w:rPr>
                <w:b/>
                <w:sz w:val="20"/>
                <w:szCs w:val="20"/>
              </w:rPr>
            </w:pPr>
            <w:r w:rsidRPr="00A4284A">
              <w:rPr>
                <w:b/>
                <w:sz w:val="20"/>
                <w:szCs w:val="20"/>
              </w:rPr>
              <w:t>2</w:t>
            </w:r>
          </w:p>
        </w:tc>
        <w:tc>
          <w:tcPr>
            <w:tcW w:w="336" w:type="dxa"/>
            <w:tcBorders>
              <w:top w:val="single" w:sz="4" w:space="0" w:color="auto"/>
              <w:left w:val="nil"/>
              <w:bottom w:val="single" w:sz="4" w:space="0" w:color="auto"/>
              <w:right w:val="nil"/>
            </w:tcBorders>
            <w:hideMark/>
          </w:tcPr>
          <w:p w14:paraId="4C0B8B20" w14:textId="77777777" w:rsidR="00A4284A" w:rsidRPr="00A4284A" w:rsidRDefault="00A4284A">
            <w:pPr>
              <w:spacing w:line="240" w:lineRule="auto"/>
              <w:jc w:val="center"/>
              <w:rPr>
                <w:b/>
                <w:sz w:val="20"/>
                <w:szCs w:val="20"/>
              </w:rPr>
            </w:pPr>
            <w:r w:rsidRPr="00A4284A">
              <w:rPr>
                <w:b/>
                <w:sz w:val="20"/>
                <w:szCs w:val="20"/>
              </w:rPr>
              <w:t>3</w:t>
            </w:r>
          </w:p>
        </w:tc>
        <w:tc>
          <w:tcPr>
            <w:tcW w:w="336" w:type="dxa"/>
            <w:tcBorders>
              <w:top w:val="single" w:sz="4" w:space="0" w:color="auto"/>
              <w:left w:val="nil"/>
              <w:bottom w:val="single" w:sz="4" w:space="0" w:color="auto"/>
              <w:right w:val="nil"/>
            </w:tcBorders>
            <w:hideMark/>
          </w:tcPr>
          <w:p w14:paraId="71E53B64" w14:textId="77777777" w:rsidR="00A4284A" w:rsidRPr="00A4284A" w:rsidRDefault="00A4284A">
            <w:pPr>
              <w:spacing w:line="240" w:lineRule="auto"/>
              <w:jc w:val="center"/>
              <w:rPr>
                <w:b/>
                <w:sz w:val="20"/>
                <w:szCs w:val="20"/>
              </w:rPr>
            </w:pPr>
            <w:r w:rsidRPr="00A4284A">
              <w:rPr>
                <w:b/>
                <w:sz w:val="20"/>
                <w:szCs w:val="20"/>
              </w:rPr>
              <w:t>4</w:t>
            </w:r>
          </w:p>
        </w:tc>
        <w:tc>
          <w:tcPr>
            <w:tcW w:w="336" w:type="dxa"/>
            <w:tcBorders>
              <w:top w:val="single" w:sz="4" w:space="0" w:color="auto"/>
              <w:left w:val="nil"/>
              <w:bottom w:val="single" w:sz="4" w:space="0" w:color="auto"/>
              <w:right w:val="nil"/>
            </w:tcBorders>
            <w:hideMark/>
          </w:tcPr>
          <w:p w14:paraId="02245355" w14:textId="77777777" w:rsidR="00A4284A" w:rsidRPr="00A4284A" w:rsidRDefault="00A4284A">
            <w:pPr>
              <w:spacing w:line="240" w:lineRule="auto"/>
              <w:jc w:val="center"/>
              <w:rPr>
                <w:b/>
                <w:sz w:val="20"/>
                <w:szCs w:val="20"/>
              </w:rPr>
            </w:pPr>
            <w:r w:rsidRPr="00A4284A">
              <w:rPr>
                <w:b/>
                <w:sz w:val="20"/>
                <w:szCs w:val="20"/>
              </w:rPr>
              <w:t>5</w:t>
            </w:r>
          </w:p>
        </w:tc>
        <w:tc>
          <w:tcPr>
            <w:tcW w:w="336" w:type="dxa"/>
            <w:tcBorders>
              <w:top w:val="single" w:sz="4" w:space="0" w:color="auto"/>
              <w:left w:val="nil"/>
              <w:bottom w:val="single" w:sz="4" w:space="0" w:color="auto"/>
              <w:right w:val="nil"/>
            </w:tcBorders>
            <w:hideMark/>
          </w:tcPr>
          <w:p w14:paraId="469D9BDA" w14:textId="77777777" w:rsidR="00A4284A" w:rsidRPr="00A4284A" w:rsidRDefault="00A4284A">
            <w:pPr>
              <w:spacing w:line="240" w:lineRule="auto"/>
              <w:jc w:val="center"/>
              <w:rPr>
                <w:b/>
                <w:sz w:val="20"/>
                <w:szCs w:val="20"/>
              </w:rPr>
            </w:pPr>
            <w:r w:rsidRPr="00A4284A">
              <w:rPr>
                <w:b/>
                <w:sz w:val="20"/>
                <w:szCs w:val="20"/>
              </w:rPr>
              <w:t>6</w:t>
            </w:r>
          </w:p>
        </w:tc>
        <w:tc>
          <w:tcPr>
            <w:tcW w:w="336" w:type="dxa"/>
            <w:tcBorders>
              <w:top w:val="single" w:sz="4" w:space="0" w:color="auto"/>
              <w:left w:val="nil"/>
              <w:bottom w:val="single" w:sz="4" w:space="0" w:color="auto"/>
              <w:right w:val="nil"/>
            </w:tcBorders>
            <w:hideMark/>
          </w:tcPr>
          <w:p w14:paraId="2770C7FA" w14:textId="77777777" w:rsidR="00A4284A" w:rsidRPr="00A4284A" w:rsidRDefault="00A4284A">
            <w:pPr>
              <w:spacing w:line="240" w:lineRule="auto"/>
              <w:jc w:val="center"/>
              <w:rPr>
                <w:b/>
                <w:sz w:val="20"/>
                <w:szCs w:val="20"/>
              </w:rPr>
            </w:pPr>
            <w:r w:rsidRPr="00A4284A">
              <w:rPr>
                <w:b/>
                <w:sz w:val="20"/>
                <w:szCs w:val="20"/>
              </w:rPr>
              <w:t>7</w:t>
            </w:r>
          </w:p>
        </w:tc>
      </w:tr>
      <w:tr w:rsidR="00A4284A" w:rsidRPr="00A4284A" w14:paraId="29F7B0D4" w14:textId="77777777" w:rsidTr="00A4284A">
        <w:tc>
          <w:tcPr>
            <w:tcW w:w="3825" w:type="dxa"/>
            <w:tcBorders>
              <w:top w:val="single" w:sz="4" w:space="0" w:color="auto"/>
              <w:left w:val="nil"/>
              <w:bottom w:val="single" w:sz="4" w:space="0" w:color="auto"/>
              <w:right w:val="nil"/>
            </w:tcBorders>
            <w:hideMark/>
          </w:tcPr>
          <w:p w14:paraId="22D68CD8" w14:textId="77777777" w:rsidR="00A4284A" w:rsidRPr="00A4284A" w:rsidRDefault="00A4284A">
            <w:pPr>
              <w:spacing w:line="240" w:lineRule="auto"/>
              <w:jc w:val="left"/>
              <w:rPr>
                <w:sz w:val="20"/>
                <w:szCs w:val="20"/>
              </w:rPr>
            </w:pPr>
            <w:r w:rsidRPr="00A4284A">
              <w:rPr>
                <w:sz w:val="20"/>
                <w:szCs w:val="20"/>
              </w:rPr>
              <w:t xml:space="preserve">Berat badan </w:t>
            </w:r>
            <w:proofErr w:type="spellStart"/>
            <w:r w:rsidRPr="00A4284A">
              <w:rPr>
                <w:sz w:val="20"/>
                <w:szCs w:val="20"/>
              </w:rPr>
              <w:t>sesuai</w:t>
            </w:r>
            <w:proofErr w:type="spellEnd"/>
            <w:r w:rsidRPr="00A4284A">
              <w:rPr>
                <w:sz w:val="20"/>
                <w:szCs w:val="20"/>
              </w:rPr>
              <w:t xml:space="preserve"> </w:t>
            </w:r>
            <w:proofErr w:type="spellStart"/>
            <w:r w:rsidRPr="00A4284A">
              <w:rPr>
                <w:sz w:val="20"/>
                <w:szCs w:val="20"/>
              </w:rPr>
              <w:t>usia</w:t>
            </w:r>
            <w:proofErr w:type="spellEnd"/>
          </w:p>
        </w:tc>
        <w:tc>
          <w:tcPr>
            <w:tcW w:w="336" w:type="dxa"/>
            <w:tcBorders>
              <w:top w:val="single" w:sz="4" w:space="0" w:color="auto"/>
              <w:left w:val="nil"/>
              <w:bottom w:val="single" w:sz="4" w:space="0" w:color="auto"/>
              <w:right w:val="nil"/>
            </w:tcBorders>
            <w:hideMark/>
          </w:tcPr>
          <w:p w14:paraId="1BE5F391" w14:textId="77777777" w:rsidR="00A4284A" w:rsidRPr="00A4284A" w:rsidRDefault="00A4284A">
            <w:pPr>
              <w:spacing w:line="240" w:lineRule="auto"/>
              <w:jc w:val="left"/>
              <w:rPr>
                <w:sz w:val="20"/>
                <w:szCs w:val="20"/>
                <w:lang w:val="id-ID"/>
              </w:rPr>
            </w:pPr>
            <w:r w:rsidRPr="00A4284A">
              <w:rPr>
                <w:sz w:val="20"/>
                <w:szCs w:val="20"/>
                <w:lang w:val="id-ID"/>
              </w:rPr>
              <w:t>3</w:t>
            </w:r>
          </w:p>
        </w:tc>
        <w:tc>
          <w:tcPr>
            <w:tcW w:w="336" w:type="dxa"/>
            <w:tcBorders>
              <w:top w:val="single" w:sz="4" w:space="0" w:color="auto"/>
              <w:left w:val="nil"/>
              <w:bottom w:val="single" w:sz="4" w:space="0" w:color="auto"/>
              <w:right w:val="nil"/>
            </w:tcBorders>
            <w:hideMark/>
          </w:tcPr>
          <w:p w14:paraId="5FBDC4E3" w14:textId="77777777" w:rsidR="00A4284A" w:rsidRPr="00A4284A" w:rsidRDefault="00A4284A">
            <w:pPr>
              <w:spacing w:line="240" w:lineRule="auto"/>
              <w:jc w:val="left"/>
              <w:rPr>
                <w:sz w:val="20"/>
                <w:szCs w:val="20"/>
                <w:lang w:val="id-ID"/>
              </w:rPr>
            </w:pPr>
            <w:r w:rsidRPr="00A4284A">
              <w:rPr>
                <w:sz w:val="20"/>
                <w:szCs w:val="20"/>
                <w:lang w:val="id-ID"/>
              </w:rPr>
              <w:t>5</w:t>
            </w:r>
          </w:p>
        </w:tc>
        <w:tc>
          <w:tcPr>
            <w:tcW w:w="336" w:type="dxa"/>
            <w:tcBorders>
              <w:top w:val="single" w:sz="4" w:space="0" w:color="auto"/>
              <w:left w:val="nil"/>
              <w:bottom w:val="single" w:sz="4" w:space="0" w:color="auto"/>
              <w:right w:val="nil"/>
            </w:tcBorders>
            <w:hideMark/>
          </w:tcPr>
          <w:p w14:paraId="0E370FAF" w14:textId="77777777" w:rsidR="00A4284A" w:rsidRPr="00A4284A" w:rsidRDefault="00A4284A">
            <w:pPr>
              <w:spacing w:line="240" w:lineRule="auto"/>
              <w:jc w:val="left"/>
              <w:rPr>
                <w:sz w:val="20"/>
                <w:szCs w:val="20"/>
                <w:lang w:val="id-ID"/>
              </w:rPr>
            </w:pPr>
            <w:r w:rsidRPr="00A4284A">
              <w:rPr>
                <w:sz w:val="20"/>
                <w:szCs w:val="20"/>
                <w:lang w:val="id-ID"/>
              </w:rPr>
              <w:t>4</w:t>
            </w:r>
          </w:p>
        </w:tc>
        <w:tc>
          <w:tcPr>
            <w:tcW w:w="336" w:type="dxa"/>
            <w:tcBorders>
              <w:top w:val="single" w:sz="4" w:space="0" w:color="auto"/>
              <w:left w:val="nil"/>
              <w:bottom w:val="single" w:sz="4" w:space="0" w:color="auto"/>
              <w:right w:val="nil"/>
            </w:tcBorders>
            <w:hideMark/>
          </w:tcPr>
          <w:p w14:paraId="71617088" w14:textId="77777777" w:rsidR="00A4284A" w:rsidRPr="00A4284A" w:rsidRDefault="00A4284A">
            <w:pPr>
              <w:spacing w:line="240" w:lineRule="auto"/>
              <w:jc w:val="left"/>
              <w:rPr>
                <w:sz w:val="20"/>
                <w:szCs w:val="20"/>
                <w:lang w:val="id-ID"/>
              </w:rPr>
            </w:pPr>
            <w:r w:rsidRPr="00A4284A">
              <w:rPr>
                <w:sz w:val="20"/>
                <w:szCs w:val="20"/>
                <w:lang w:val="id-ID"/>
              </w:rPr>
              <w:t>5</w:t>
            </w:r>
          </w:p>
        </w:tc>
        <w:tc>
          <w:tcPr>
            <w:tcW w:w="336" w:type="dxa"/>
            <w:tcBorders>
              <w:top w:val="single" w:sz="4" w:space="0" w:color="auto"/>
              <w:left w:val="nil"/>
              <w:bottom w:val="single" w:sz="4" w:space="0" w:color="auto"/>
              <w:right w:val="nil"/>
            </w:tcBorders>
            <w:hideMark/>
          </w:tcPr>
          <w:p w14:paraId="422707F1" w14:textId="77777777" w:rsidR="00A4284A" w:rsidRPr="00A4284A" w:rsidRDefault="00A4284A">
            <w:pPr>
              <w:spacing w:line="240" w:lineRule="auto"/>
              <w:jc w:val="left"/>
              <w:rPr>
                <w:sz w:val="20"/>
                <w:szCs w:val="20"/>
                <w:lang w:val="id-ID"/>
              </w:rPr>
            </w:pPr>
            <w:r w:rsidRPr="00A4284A">
              <w:rPr>
                <w:sz w:val="20"/>
                <w:szCs w:val="20"/>
                <w:lang w:val="id-ID"/>
              </w:rPr>
              <w:t>5</w:t>
            </w:r>
          </w:p>
        </w:tc>
        <w:tc>
          <w:tcPr>
            <w:tcW w:w="336" w:type="dxa"/>
            <w:tcBorders>
              <w:top w:val="single" w:sz="4" w:space="0" w:color="auto"/>
              <w:left w:val="nil"/>
              <w:bottom w:val="single" w:sz="4" w:space="0" w:color="auto"/>
              <w:right w:val="nil"/>
            </w:tcBorders>
            <w:hideMark/>
          </w:tcPr>
          <w:p w14:paraId="6E68902D" w14:textId="77777777" w:rsidR="00A4284A" w:rsidRPr="00A4284A" w:rsidRDefault="00A4284A">
            <w:pPr>
              <w:spacing w:line="240" w:lineRule="auto"/>
              <w:jc w:val="left"/>
              <w:rPr>
                <w:sz w:val="20"/>
                <w:szCs w:val="20"/>
                <w:lang w:val="id-ID"/>
              </w:rPr>
            </w:pPr>
            <w:r w:rsidRPr="00A4284A">
              <w:rPr>
                <w:sz w:val="20"/>
                <w:szCs w:val="20"/>
                <w:lang w:val="id-ID"/>
              </w:rPr>
              <w:t>5</w:t>
            </w:r>
          </w:p>
        </w:tc>
        <w:tc>
          <w:tcPr>
            <w:tcW w:w="336" w:type="dxa"/>
            <w:tcBorders>
              <w:top w:val="single" w:sz="4" w:space="0" w:color="auto"/>
              <w:left w:val="nil"/>
              <w:bottom w:val="single" w:sz="4" w:space="0" w:color="auto"/>
              <w:right w:val="nil"/>
            </w:tcBorders>
            <w:hideMark/>
          </w:tcPr>
          <w:p w14:paraId="3C6FF034" w14:textId="77777777" w:rsidR="00A4284A" w:rsidRPr="00A4284A" w:rsidRDefault="00A4284A">
            <w:pPr>
              <w:spacing w:line="240" w:lineRule="auto"/>
              <w:jc w:val="left"/>
              <w:rPr>
                <w:sz w:val="20"/>
                <w:szCs w:val="20"/>
                <w:lang w:val="id-ID"/>
              </w:rPr>
            </w:pPr>
            <w:r w:rsidRPr="00A4284A">
              <w:rPr>
                <w:sz w:val="20"/>
                <w:szCs w:val="20"/>
                <w:lang w:val="id-ID"/>
              </w:rPr>
              <w:t>5</w:t>
            </w:r>
          </w:p>
        </w:tc>
        <w:tc>
          <w:tcPr>
            <w:tcW w:w="336" w:type="dxa"/>
            <w:tcBorders>
              <w:top w:val="single" w:sz="4" w:space="0" w:color="auto"/>
              <w:left w:val="nil"/>
              <w:bottom w:val="single" w:sz="4" w:space="0" w:color="auto"/>
              <w:right w:val="nil"/>
            </w:tcBorders>
            <w:hideMark/>
          </w:tcPr>
          <w:p w14:paraId="2D5EDD6C" w14:textId="77777777" w:rsidR="00A4284A" w:rsidRPr="00A4284A" w:rsidRDefault="00A4284A">
            <w:pPr>
              <w:spacing w:line="240" w:lineRule="auto"/>
              <w:jc w:val="left"/>
              <w:rPr>
                <w:sz w:val="20"/>
                <w:szCs w:val="20"/>
                <w:lang w:val="id-ID"/>
              </w:rPr>
            </w:pPr>
            <w:r w:rsidRPr="00A4284A">
              <w:rPr>
                <w:sz w:val="20"/>
                <w:szCs w:val="20"/>
                <w:lang w:val="id-ID"/>
              </w:rPr>
              <w:t>3</w:t>
            </w:r>
          </w:p>
        </w:tc>
        <w:tc>
          <w:tcPr>
            <w:tcW w:w="336" w:type="dxa"/>
            <w:tcBorders>
              <w:top w:val="single" w:sz="4" w:space="0" w:color="auto"/>
              <w:left w:val="nil"/>
              <w:bottom w:val="single" w:sz="4" w:space="0" w:color="auto"/>
              <w:right w:val="nil"/>
            </w:tcBorders>
            <w:hideMark/>
          </w:tcPr>
          <w:p w14:paraId="2B614C9B" w14:textId="77777777" w:rsidR="00A4284A" w:rsidRPr="00A4284A" w:rsidRDefault="00A4284A">
            <w:pPr>
              <w:spacing w:line="240" w:lineRule="auto"/>
              <w:jc w:val="left"/>
              <w:rPr>
                <w:sz w:val="20"/>
                <w:szCs w:val="20"/>
                <w:lang w:val="id-ID"/>
              </w:rPr>
            </w:pPr>
            <w:r w:rsidRPr="00A4284A">
              <w:rPr>
                <w:sz w:val="20"/>
                <w:szCs w:val="20"/>
                <w:lang w:val="id-ID"/>
              </w:rPr>
              <w:t>3</w:t>
            </w:r>
          </w:p>
        </w:tc>
        <w:tc>
          <w:tcPr>
            <w:tcW w:w="336" w:type="dxa"/>
            <w:tcBorders>
              <w:top w:val="single" w:sz="4" w:space="0" w:color="auto"/>
              <w:left w:val="nil"/>
              <w:bottom w:val="single" w:sz="4" w:space="0" w:color="auto"/>
              <w:right w:val="nil"/>
            </w:tcBorders>
            <w:hideMark/>
          </w:tcPr>
          <w:p w14:paraId="4EC49E04" w14:textId="77777777" w:rsidR="00A4284A" w:rsidRPr="00A4284A" w:rsidRDefault="00A4284A">
            <w:pPr>
              <w:spacing w:line="240" w:lineRule="auto"/>
              <w:jc w:val="left"/>
              <w:rPr>
                <w:sz w:val="20"/>
                <w:szCs w:val="20"/>
                <w:lang w:val="id-ID"/>
              </w:rPr>
            </w:pPr>
            <w:r w:rsidRPr="00A4284A">
              <w:rPr>
                <w:sz w:val="20"/>
                <w:szCs w:val="20"/>
                <w:lang w:val="id-ID"/>
              </w:rPr>
              <w:t>4</w:t>
            </w:r>
          </w:p>
        </w:tc>
        <w:tc>
          <w:tcPr>
            <w:tcW w:w="336" w:type="dxa"/>
            <w:tcBorders>
              <w:top w:val="single" w:sz="4" w:space="0" w:color="auto"/>
              <w:left w:val="nil"/>
              <w:bottom w:val="single" w:sz="4" w:space="0" w:color="auto"/>
              <w:right w:val="nil"/>
            </w:tcBorders>
            <w:hideMark/>
          </w:tcPr>
          <w:p w14:paraId="67EED2C5" w14:textId="77777777" w:rsidR="00A4284A" w:rsidRPr="00A4284A" w:rsidRDefault="00A4284A">
            <w:pPr>
              <w:spacing w:line="240" w:lineRule="auto"/>
              <w:jc w:val="left"/>
              <w:rPr>
                <w:sz w:val="20"/>
                <w:szCs w:val="20"/>
                <w:lang w:val="id-ID"/>
              </w:rPr>
            </w:pPr>
            <w:r w:rsidRPr="00A4284A">
              <w:rPr>
                <w:sz w:val="20"/>
                <w:szCs w:val="20"/>
                <w:lang w:val="id-ID"/>
              </w:rPr>
              <w:t>5</w:t>
            </w:r>
          </w:p>
        </w:tc>
        <w:tc>
          <w:tcPr>
            <w:tcW w:w="336" w:type="dxa"/>
            <w:tcBorders>
              <w:top w:val="single" w:sz="4" w:space="0" w:color="auto"/>
              <w:left w:val="nil"/>
              <w:bottom w:val="single" w:sz="4" w:space="0" w:color="auto"/>
              <w:right w:val="nil"/>
            </w:tcBorders>
            <w:hideMark/>
          </w:tcPr>
          <w:p w14:paraId="5018CF2B" w14:textId="77777777" w:rsidR="00A4284A" w:rsidRPr="00A4284A" w:rsidRDefault="00A4284A">
            <w:pPr>
              <w:spacing w:line="240" w:lineRule="auto"/>
              <w:jc w:val="left"/>
              <w:rPr>
                <w:sz w:val="20"/>
                <w:szCs w:val="20"/>
                <w:lang w:val="id-ID"/>
              </w:rPr>
            </w:pPr>
            <w:r w:rsidRPr="00A4284A">
              <w:rPr>
                <w:sz w:val="20"/>
                <w:szCs w:val="20"/>
                <w:lang w:val="id-ID"/>
              </w:rPr>
              <w:t>4</w:t>
            </w:r>
          </w:p>
        </w:tc>
        <w:tc>
          <w:tcPr>
            <w:tcW w:w="336" w:type="dxa"/>
            <w:tcBorders>
              <w:top w:val="single" w:sz="4" w:space="0" w:color="auto"/>
              <w:left w:val="nil"/>
              <w:bottom w:val="single" w:sz="4" w:space="0" w:color="auto"/>
              <w:right w:val="nil"/>
            </w:tcBorders>
            <w:hideMark/>
          </w:tcPr>
          <w:p w14:paraId="62D08B45" w14:textId="77777777" w:rsidR="00A4284A" w:rsidRPr="00A4284A" w:rsidRDefault="00A4284A">
            <w:pPr>
              <w:spacing w:line="240" w:lineRule="auto"/>
              <w:jc w:val="left"/>
              <w:rPr>
                <w:sz w:val="20"/>
                <w:szCs w:val="20"/>
                <w:lang w:val="id-ID"/>
              </w:rPr>
            </w:pPr>
            <w:r w:rsidRPr="00A4284A">
              <w:rPr>
                <w:sz w:val="20"/>
                <w:szCs w:val="20"/>
                <w:lang w:val="id-ID"/>
              </w:rPr>
              <w:t>4</w:t>
            </w:r>
          </w:p>
        </w:tc>
        <w:tc>
          <w:tcPr>
            <w:tcW w:w="336" w:type="dxa"/>
            <w:tcBorders>
              <w:top w:val="single" w:sz="4" w:space="0" w:color="auto"/>
              <w:left w:val="nil"/>
              <w:bottom w:val="single" w:sz="4" w:space="0" w:color="auto"/>
              <w:right w:val="nil"/>
            </w:tcBorders>
            <w:hideMark/>
          </w:tcPr>
          <w:p w14:paraId="757BD06C" w14:textId="77777777" w:rsidR="00A4284A" w:rsidRPr="00A4284A" w:rsidRDefault="00A4284A">
            <w:pPr>
              <w:spacing w:line="240" w:lineRule="auto"/>
              <w:jc w:val="left"/>
              <w:rPr>
                <w:sz w:val="20"/>
                <w:szCs w:val="20"/>
                <w:lang w:val="id-ID"/>
              </w:rPr>
            </w:pPr>
            <w:r w:rsidRPr="00A4284A">
              <w:rPr>
                <w:sz w:val="20"/>
                <w:szCs w:val="20"/>
                <w:lang w:val="id-ID"/>
              </w:rPr>
              <w:t>5</w:t>
            </w:r>
          </w:p>
        </w:tc>
      </w:tr>
      <w:tr w:rsidR="00A4284A" w:rsidRPr="00A4284A" w14:paraId="682EEE00" w14:textId="77777777" w:rsidTr="00A4284A">
        <w:tc>
          <w:tcPr>
            <w:tcW w:w="3825" w:type="dxa"/>
            <w:tcBorders>
              <w:top w:val="single" w:sz="4" w:space="0" w:color="auto"/>
              <w:left w:val="nil"/>
              <w:bottom w:val="single" w:sz="4" w:space="0" w:color="auto"/>
              <w:right w:val="nil"/>
            </w:tcBorders>
            <w:hideMark/>
          </w:tcPr>
          <w:p w14:paraId="1E477695" w14:textId="77777777" w:rsidR="00A4284A" w:rsidRPr="00A4284A" w:rsidRDefault="00A4284A">
            <w:pPr>
              <w:spacing w:line="240" w:lineRule="auto"/>
              <w:jc w:val="left"/>
              <w:rPr>
                <w:sz w:val="20"/>
                <w:szCs w:val="20"/>
              </w:rPr>
            </w:pPr>
            <w:proofErr w:type="spellStart"/>
            <w:r w:rsidRPr="00A4284A">
              <w:rPr>
                <w:sz w:val="20"/>
                <w:szCs w:val="20"/>
              </w:rPr>
              <w:t>Asupan</w:t>
            </w:r>
            <w:proofErr w:type="spellEnd"/>
            <w:r w:rsidRPr="00A4284A">
              <w:rPr>
                <w:sz w:val="20"/>
                <w:szCs w:val="20"/>
              </w:rPr>
              <w:t xml:space="preserve"> </w:t>
            </w:r>
            <w:proofErr w:type="spellStart"/>
            <w:r w:rsidRPr="00A4284A">
              <w:rPr>
                <w:sz w:val="20"/>
                <w:szCs w:val="20"/>
              </w:rPr>
              <w:t>nutrisi</w:t>
            </w:r>
            <w:proofErr w:type="spellEnd"/>
          </w:p>
        </w:tc>
        <w:tc>
          <w:tcPr>
            <w:tcW w:w="336" w:type="dxa"/>
            <w:tcBorders>
              <w:top w:val="single" w:sz="4" w:space="0" w:color="auto"/>
              <w:left w:val="nil"/>
              <w:bottom w:val="single" w:sz="4" w:space="0" w:color="auto"/>
              <w:right w:val="nil"/>
            </w:tcBorders>
            <w:hideMark/>
          </w:tcPr>
          <w:p w14:paraId="369CE322" w14:textId="77777777" w:rsidR="00A4284A" w:rsidRPr="00A4284A" w:rsidRDefault="00A4284A">
            <w:pPr>
              <w:spacing w:line="240" w:lineRule="auto"/>
              <w:jc w:val="left"/>
              <w:rPr>
                <w:sz w:val="20"/>
                <w:szCs w:val="20"/>
                <w:lang w:val="id-ID"/>
              </w:rPr>
            </w:pPr>
            <w:r w:rsidRPr="00A4284A">
              <w:rPr>
                <w:sz w:val="20"/>
                <w:szCs w:val="20"/>
                <w:lang w:val="id-ID"/>
              </w:rPr>
              <w:t>3</w:t>
            </w:r>
          </w:p>
        </w:tc>
        <w:tc>
          <w:tcPr>
            <w:tcW w:w="336" w:type="dxa"/>
            <w:tcBorders>
              <w:top w:val="single" w:sz="4" w:space="0" w:color="auto"/>
              <w:left w:val="nil"/>
              <w:bottom w:val="single" w:sz="4" w:space="0" w:color="auto"/>
              <w:right w:val="nil"/>
            </w:tcBorders>
            <w:hideMark/>
          </w:tcPr>
          <w:p w14:paraId="3BC26140" w14:textId="77777777" w:rsidR="00A4284A" w:rsidRPr="00A4284A" w:rsidRDefault="00A4284A">
            <w:pPr>
              <w:spacing w:line="240" w:lineRule="auto"/>
              <w:jc w:val="left"/>
              <w:rPr>
                <w:sz w:val="20"/>
                <w:szCs w:val="20"/>
                <w:lang w:val="id-ID"/>
              </w:rPr>
            </w:pPr>
            <w:r w:rsidRPr="00A4284A">
              <w:rPr>
                <w:sz w:val="20"/>
                <w:szCs w:val="20"/>
                <w:lang w:val="id-ID"/>
              </w:rPr>
              <w:t>4</w:t>
            </w:r>
          </w:p>
        </w:tc>
        <w:tc>
          <w:tcPr>
            <w:tcW w:w="336" w:type="dxa"/>
            <w:tcBorders>
              <w:top w:val="single" w:sz="4" w:space="0" w:color="auto"/>
              <w:left w:val="nil"/>
              <w:bottom w:val="single" w:sz="4" w:space="0" w:color="auto"/>
              <w:right w:val="nil"/>
            </w:tcBorders>
            <w:hideMark/>
          </w:tcPr>
          <w:p w14:paraId="2B199C2F" w14:textId="77777777" w:rsidR="00A4284A" w:rsidRPr="00A4284A" w:rsidRDefault="00A4284A">
            <w:pPr>
              <w:spacing w:line="240" w:lineRule="auto"/>
              <w:jc w:val="left"/>
              <w:rPr>
                <w:sz w:val="20"/>
                <w:szCs w:val="20"/>
                <w:lang w:val="id-ID"/>
              </w:rPr>
            </w:pPr>
            <w:r w:rsidRPr="00A4284A">
              <w:rPr>
                <w:sz w:val="20"/>
                <w:szCs w:val="20"/>
                <w:lang w:val="id-ID"/>
              </w:rPr>
              <w:t>4</w:t>
            </w:r>
          </w:p>
        </w:tc>
        <w:tc>
          <w:tcPr>
            <w:tcW w:w="336" w:type="dxa"/>
            <w:tcBorders>
              <w:top w:val="single" w:sz="4" w:space="0" w:color="auto"/>
              <w:left w:val="nil"/>
              <w:bottom w:val="single" w:sz="4" w:space="0" w:color="auto"/>
              <w:right w:val="nil"/>
            </w:tcBorders>
            <w:hideMark/>
          </w:tcPr>
          <w:p w14:paraId="108978F0" w14:textId="77777777" w:rsidR="00A4284A" w:rsidRPr="00A4284A" w:rsidRDefault="00A4284A">
            <w:pPr>
              <w:spacing w:line="240" w:lineRule="auto"/>
              <w:jc w:val="left"/>
              <w:rPr>
                <w:sz w:val="20"/>
                <w:szCs w:val="20"/>
                <w:lang w:val="id-ID"/>
              </w:rPr>
            </w:pPr>
            <w:r w:rsidRPr="00A4284A">
              <w:rPr>
                <w:sz w:val="20"/>
                <w:szCs w:val="20"/>
                <w:lang w:val="id-ID"/>
              </w:rPr>
              <w:t>5</w:t>
            </w:r>
          </w:p>
        </w:tc>
        <w:tc>
          <w:tcPr>
            <w:tcW w:w="336" w:type="dxa"/>
            <w:tcBorders>
              <w:top w:val="single" w:sz="4" w:space="0" w:color="auto"/>
              <w:left w:val="nil"/>
              <w:bottom w:val="single" w:sz="4" w:space="0" w:color="auto"/>
              <w:right w:val="nil"/>
            </w:tcBorders>
            <w:hideMark/>
          </w:tcPr>
          <w:p w14:paraId="04F15C11" w14:textId="77777777" w:rsidR="00A4284A" w:rsidRPr="00A4284A" w:rsidRDefault="00A4284A">
            <w:pPr>
              <w:spacing w:line="240" w:lineRule="auto"/>
              <w:jc w:val="left"/>
              <w:rPr>
                <w:sz w:val="20"/>
                <w:szCs w:val="20"/>
                <w:lang w:val="id-ID"/>
              </w:rPr>
            </w:pPr>
            <w:r w:rsidRPr="00A4284A">
              <w:rPr>
                <w:sz w:val="20"/>
                <w:szCs w:val="20"/>
                <w:lang w:val="id-ID"/>
              </w:rPr>
              <w:t>5</w:t>
            </w:r>
          </w:p>
        </w:tc>
        <w:tc>
          <w:tcPr>
            <w:tcW w:w="336" w:type="dxa"/>
            <w:tcBorders>
              <w:top w:val="single" w:sz="4" w:space="0" w:color="auto"/>
              <w:left w:val="nil"/>
              <w:bottom w:val="single" w:sz="4" w:space="0" w:color="auto"/>
              <w:right w:val="nil"/>
            </w:tcBorders>
            <w:hideMark/>
          </w:tcPr>
          <w:p w14:paraId="3A65B997" w14:textId="77777777" w:rsidR="00A4284A" w:rsidRPr="00A4284A" w:rsidRDefault="00A4284A">
            <w:pPr>
              <w:spacing w:line="240" w:lineRule="auto"/>
              <w:jc w:val="left"/>
              <w:rPr>
                <w:sz w:val="20"/>
                <w:szCs w:val="20"/>
                <w:lang w:val="id-ID"/>
              </w:rPr>
            </w:pPr>
            <w:r w:rsidRPr="00A4284A">
              <w:rPr>
                <w:sz w:val="20"/>
                <w:szCs w:val="20"/>
                <w:lang w:val="id-ID"/>
              </w:rPr>
              <w:t>5</w:t>
            </w:r>
          </w:p>
        </w:tc>
        <w:tc>
          <w:tcPr>
            <w:tcW w:w="336" w:type="dxa"/>
            <w:tcBorders>
              <w:top w:val="single" w:sz="4" w:space="0" w:color="auto"/>
              <w:left w:val="nil"/>
              <w:bottom w:val="single" w:sz="4" w:space="0" w:color="auto"/>
              <w:right w:val="nil"/>
            </w:tcBorders>
            <w:hideMark/>
          </w:tcPr>
          <w:p w14:paraId="6B8D9F48" w14:textId="77777777" w:rsidR="00A4284A" w:rsidRPr="00A4284A" w:rsidRDefault="00A4284A">
            <w:pPr>
              <w:spacing w:line="240" w:lineRule="auto"/>
              <w:jc w:val="left"/>
              <w:rPr>
                <w:sz w:val="20"/>
                <w:szCs w:val="20"/>
                <w:lang w:val="id-ID"/>
              </w:rPr>
            </w:pPr>
            <w:r w:rsidRPr="00A4284A">
              <w:rPr>
                <w:sz w:val="20"/>
                <w:szCs w:val="20"/>
                <w:lang w:val="id-ID"/>
              </w:rPr>
              <w:t>5</w:t>
            </w:r>
          </w:p>
        </w:tc>
        <w:tc>
          <w:tcPr>
            <w:tcW w:w="336" w:type="dxa"/>
            <w:tcBorders>
              <w:top w:val="single" w:sz="4" w:space="0" w:color="auto"/>
              <w:left w:val="nil"/>
              <w:bottom w:val="single" w:sz="4" w:space="0" w:color="auto"/>
              <w:right w:val="nil"/>
            </w:tcBorders>
            <w:hideMark/>
          </w:tcPr>
          <w:p w14:paraId="33248DA9" w14:textId="77777777" w:rsidR="00A4284A" w:rsidRPr="00A4284A" w:rsidRDefault="00A4284A">
            <w:pPr>
              <w:spacing w:line="240" w:lineRule="auto"/>
              <w:jc w:val="left"/>
              <w:rPr>
                <w:sz w:val="20"/>
                <w:szCs w:val="20"/>
                <w:lang w:val="id-ID"/>
              </w:rPr>
            </w:pPr>
            <w:r w:rsidRPr="00A4284A">
              <w:rPr>
                <w:sz w:val="20"/>
                <w:szCs w:val="20"/>
                <w:lang w:val="id-ID"/>
              </w:rPr>
              <w:t>3</w:t>
            </w:r>
          </w:p>
        </w:tc>
        <w:tc>
          <w:tcPr>
            <w:tcW w:w="336" w:type="dxa"/>
            <w:tcBorders>
              <w:top w:val="single" w:sz="4" w:space="0" w:color="auto"/>
              <w:left w:val="nil"/>
              <w:bottom w:val="single" w:sz="4" w:space="0" w:color="auto"/>
              <w:right w:val="nil"/>
            </w:tcBorders>
            <w:hideMark/>
          </w:tcPr>
          <w:p w14:paraId="1C5B53A7" w14:textId="77777777" w:rsidR="00A4284A" w:rsidRPr="00A4284A" w:rsidRDefault="00A4284A">
            <w:pPr>
              <w:spacing w:line="240" w:lineRule="auto"/>
              <w:jc w:val="left"/>
              <w:rPr>
                <w:sz w:val="20"/>
                <w:szCs w:val="20"/>
                <w:lang w:val="id-ID"/>
              </w:rPr>
            </w:pPr>
            <w:r w:rsidRPr="00A4284A">
              <w:rPr>
                <w:sz w:val="20"/>
                <w:szCs w:val="20"/>
                <w:lang w:val="id-ID"/>
              </w:rPr>
              <w:t>3</w:t>
            </w:r>
          </w:p>
        </w:tc>
        <w:tc>
          <w:tcPr>
            <w:tcW w:w="336" w:type="dxa"/>
            <w:tcBorders>
              <w:top w:val="single" w:sz="4" w:space="0" w:color="auto"/>
              <w:left w:val="nil"/>
              <w:bottom w:val="single" w:sz="4" w:space="0" w:color="auto"/>
              <w:right w:val="nil"/>
            </w:tcBorders>
            <w:hideMark/>
          </w:tcPr>
          <w:p w14:paraId="76A4FD8A" w14:textId="77777777" w:rsidR="00A4284A" w:rsidRPr="00A4284A" w:rsidRDefault="00A4284A">
            <w:pPr>
              <w:spacing w:line="240" w:lineRule="auto"/>
              <w:jc w:val="left"/>
              <w:rPr>
                <w:sz w:val="20"/>
                <w:szCs w:val="20"/>
                <w:lang w:val="id-ID"/>
              </w:rPr>
            </w:pPr>
            <w:r w:rsidRPr="00A4284A">
              <w:rPr>
                <w:sz w:val="20"/>
                <w:szCs w:val="20"/>
                <w:lang w:val="id-ID"/>
              </w:rPr>
              <w:t>4</w:t>
            </w:r>
          </w:p>
        </w:tc>
        <w:tc>
          <w:tcPr>
            <w:tcW w:w="336" w:type="dxa"/>
            <w:tcBorders>
              <w:top w:val="single" w:sz="4" w:space="0" w:color="auto"/>
              <w:left w:val="nil"/>
              <w:bottom w:val="single" w:sz="4" w:space="0" w:color="auto"/>
              <w:right w:val="nil"/>
            </w:tcBorders>
            <w:hideMark/>
          </w:tcPr>
          <w:p w14:paraId="329F891A" w14:textId="77777777" w:rsidR="00A4284A" w:rsidRPr="00A4284A" w:rsidRDefault="00A4284A">
            <w:pPr>
              <w:spacing w:line="240" w:lineRule="auto"/>
              <w:jc w:val="left"/>
              <w:rPr>
                <w:sz w:val="20"/>
                <w:szCs w:val="20"/>
                <w:lang w:val="id-ID"/>
              </w:rPr>
            </w:pPr>
            <w:r w:rsidRPr="00A4284A">
              <w:rPr>
                <w:sz w:val="20"/>
                <w:szCs w:val="20"/>
                <w:lang w:val="id-ID"/>
              </w:rPr>
              <w:t>4</w:t>
            </w:r>
          </w:p>
        </w:tc>
        <w:tc>
          <w:tcPr>
            <w:tcW w:w="336" w:type="dxa"/>
            <w:tcBorders>
              <w:top w:val="single" w:sz="4" w:space="0" w:color="auto"/>
              <w:left w:val="nil"/>
              <w:bottom w:val="single" w:sz="4" w:space="0" w:color="auto"/>
              <w:right w:val="nil"/>
            </w:tcBorders>
            <w:hideMark/>
          </w:tcPr>
          <w:p w14:paraId="2D5B6890" w14:textId="77777777" w:rsidR="00A4284A" w:rsidRPr="00A4284A" w:rsidRDefault="00A4284A">
            <w:pPr>
              <w:spacing w:line="240" w:lineRule="auto"/>
              <w:jc w:val="left"/>
              <w:rPr>
                <w:sz w:val="20"/>
                <w:szCs w:val="20"/>
                <w:lang w:val="id-ID"/>
              </w:rPr>
            </w:pPr>
            <w:r w:rsidRPr="00A4284A">
              <w:rPr>
                <w:sz w:val="20"/>
                <w:szCs w:val="20"/>
                <w:lang w:val="id-ID"/>
              </w:rPr>
              <w:t>4</w:t>
            </w:r>
          </w:p>
        </w:tc>
        <w:tc>
          <w:tcPr>
            <w:tcW w:w="336" w:type="dxa"/>
            <w:tcBorders>
              <w:top w:val="single" w:sz="4" w:space="0" w:color="auto"/>
              <w:left w:val="nil"/>
              <w:bottom w:val="single" w:sz="4" w:space="0" w:color="auto"/>
              <w:right w:val="nil"/>
            </w:tcBorders>
            <w:hideMark/>
          </w:tcPr>
          <w:p w14:paraId="26C7260B" w14:textId="77777777" w:rsidR="00A4284A" w:rsidRPr="00A4284A" w:rsidRDefault="00A4284A">
            <w:pPr>
              <w:spacing w:line="240" w:lineRule="auto"/>
              <w:jc w:val="left"/>
              <w:rPr>
                <w:sz w:val="20"/>
                <w:szCs w:val="20"/>
                <w:lang w:val="id-ID"/>
              </w:rPr>
            </w:pPr>
            <w:r w:rsidRPr="00A4284A">
              <w:rPr>
                <w:sz w:val="20"/>
                <w:szCs w:val="20"/>
                <w:lang w:val="id-ID"/>
              </w:rPr>
              <w:t>4</w:t>
            </w:r>
          </w:p>
        </w:tc>
        <w:tc>
          <w:tcPr>
            <w:tcW w:w="336" w:type="dxa"/>
            <w:tcBorders>
              <w:top w:val="single" w:sz="4" w:space="0" w:color="auto"/>
              <w:left w:val="nil"/>
              <w:bottom w:val="single" w:sz="4" w:space="0" w:color="auto"/>
              <w:right w:val="nil"/>
            </w:tcBorders>
            <w:hideMark/>
          </w:tcPr>
          <w:p w14:paraId="410B43A5" w14:textId="77777777" w:rsidR="00A4284A" w:rsidRPr="00A4284A" w:rsidRDefault="00A4284A">
            <w:pPr>
              <w:spacing w:line="240" w:lineRule="auto"/>
              <w:jc w:val="left"/>
              <w:rPr>
                <w:sz w:val="20"/>
                <w:szCs w:val="20"/>
                <w:lang w:val="id-ID"/>
              </w:rPr>
            </w:pPr>
            <w:r w:rsidRPr="00A4284A">
              <w:rPr>
                <w:sz w:val="20"/>
                <w:szCs w:val="20"/>
                <w:lang w:val="id-ID"/>
              </w:rPr>
              <w:t>5</w:t>
            </w:r>
          </w:p>
        </w:tc>
      </w:tr>
      <w:tr w:rsidR="00A4284A" w:rsidRPr="00A4284A" w14:paraId="6D035E1C" w14:textId="77777777" w:rsidTr="0064736D">
        <w:tc>
          <w:tcPr>
            <w:tcW w:w="8529" w:type="dxa"/>
            <w:gridSpan w:val="15"/>
            <w:tcBorders>
              <w:top w:val="single" w:sz="4" w:space="0" w:color="auto"/>
              <w:left w:val="nil"/>
              <w:bottom w:val="single" w:sz="4" w:space="0" w:color="auto"/>
              <w:right w:val="nil"/>
            </w:tcBorders>
          </w:tcPr>
          <w:p w14:paraId="78F7BAD1" w14:textId="77777777" w:rsidR="00A4284A" w:rsidRPr="00A4284A" w:rsidRDefault="00A4284A" w:rsidP="00A4284A">
            <w:pPr>
              <w:spacing w:line="276" w:lineRule="auto"/>
              <w:jc w:val="left"/>
              <w:rPr>
                <w:sz w:val="20"/>
                <w:szCs w:val="20"/>
                <w:lang w:val="id-ID"/>
              </w:rPr>
            </w:pPr>
            <w:r w:rsidRPr="00A4284A">
              <w:rPr>
                <w:sz w:val="20"/>
                <w:szCs w:val="20"/>
                <w:lang w:val="id-ID"/>
              </w:rPr>
              <w:t>Keterangan:</w:t>
            </w:r>
          </w:p>
          <w:p w14:paraId="73B75DC6" w14:textId="77777777" w:rsidR="00A4284A" w:rsidRPr="00A4284A" w:rsidRDefault="00A4284A" w:rsidP="00A4284A">
            <w:pPr>
              <w:spacing w:line="276" w:lineRule="auto"/>
              <w:rPr>
                <w:sz w:val="20"/>
                <w:szCs w:val="20"/>
                <w:lang w:val="id-ID"/>
              </w:rPr>
            </w:pPr>
            <w:r w:rsidRPr="00A4284A">
              <w:rPr>
                <w:sz w:val="20"/>
                <w:szCs w:val="20"/>
                <w:lang w:val="id-ID"/>
              </w:rPr>
              <w:t xml:space="preserve">Skor 1 : Menurun </w:t>
            </w:r>
          </w:p>
          <w:p w14:paraId="5C955F7A" w14:textId="77777777" w:rsidR="00A4284A" w:rsidRPr="00A4284A" w:rsidRDefault="00A4284A" w:rsidP="00A4284A">
            <w:pPr>
              <w:spacing w:line="276" w:lineRule="auto"/>
              <w:rPr>
                <w:sz w:val="20"/>
                <w:szCs w:val="20"/>
                <w:lang w:val="id-ID"/>
              </w:rPr>
            </w:pPr>
            <w:r w:rsidRPr="00A4284A">
              <w:rPr>
                <w:sz w:val="20"/>
                <w:szCs w:val="20"/>
                <w:lang w:val="id-ID"/>
              </w:rPr>
              <w:t xml:space="preserve">Skor 2 : Cukup menurun </w:t>
            </w:r>
          </w:p>
          <w:p w14:paraId="697CB08C" w14:textId="77777777" w:rsidR="00A4284A" w:rsidRPr="00A4284A" w:rsidRDefault="00A4284A" w:rsidP="00A4284A">
            <w:pPr>
              <w:spacing w:line="276" w:lineRule="auto"/>
              <w:rPr>
                <w:sz w:val="20"/>
                <w:szCs w:val="20"/>
                <w:lang w:val="id-ID"/>
              </w:rPr>
            </w:pPr>
            <w:r w:rsidRPr="00A4284A">
              <w:rPr>
                <w:sz w:val="20"/>
                <w:szCs w:val="20"/>
                <w:lang w:val="id-ID"/>
              </w:rPr>
              <w:t xml:space="preserve">Skor 3 : Sedang </w:t>
            </w:r>
          </w:p>
          <w:p w14:paraId="6F8DD3E8" w14:textId="77777777" w:rsidR="00A4284A" w:rsidRPr="00A4284A" w:rsidRDefault="00A4284A" w:rsidP="00A4284A">
            <w:pPr>
              <w:spacing w:line="276" w:lineRule="auto"/>
              <w:rPr>
                <w:sz w:val="20"/>
                <w:szCs w:val="20"/>
                <w:lang w:val="id-ID"/>
              </w:rPr>
            </w:pPr>
            <w:r w:rsidRPr="00A4284A">
              <w:rPr>
                <w:sz w:val="20"/>
                <w:szCs w:val="20"/>
                <w:lang w:val="id-ID"/>
              </w:rPr>
              <w:t xml:space="preserve">Skor 4 : Cukup meningkat </w:t>
            </w:r>
          </w:p>
          <w:p w14:paraId="37590436" w14:textId="2F075E73" w:rsidR="00A4284A" w:rsidRPr="00A4284A" w:rsidRDefault="00A4284A" w:rsidP="00A4284A">
            <w:pPr>
              <w:spacing w:line="240" w:lineRule="auto"/>
              <w:jc w:val="left"/>
              <w:rPr>
                <w:sz w:val="20"/>
                <w:szCs w:val="20"/>
                <w:lang w:val="id-ID"/>
              </w:rPr>
            </w:pPr>
            <w:r w:rsidRPr="00A4284A">
              <w:rPr>
                <w:sz w:val="20"/>
                <w:szCs w:val="20"/>
                <w:lang w:val="id-ID"/>
              </w:rPr>
              <w:t>Skor 5 : Meningkat</w:t>
            </w:r>
          </w:p>
        </w:tc>
      </w:tr>
    </w:tbl>
    <w:p w14:paraId="3DDC7E02" w14:textId="35204C52" w:rsidR="00A4284A" w:rsidRPr="00A4284A" w:rsidRDefault="00A4284A" w:rsidP="00A4284A">
      <w:pPr>
        <w:spacing w:line="276" w:lineRule="auto"/>
        <w:jc w:val="left"/>
        <w:rPr>
          <w:lang w:val="id-ID"/>
        </w:rPr>
        <w:sectPr w:rsidR="00A4284A" w:rsidRPr="00A4284A" w:rsidSect="00A4284A">
          <w:type w:val="continuous"/>
          <w:pgSz w:w="11906" w:h="16838"/>
          <w:pgMar w:top="1701" w:right="1701" w:bottom="1701" w:left="1701" w:header="708" w:footer="708" w:gutter="0"/>
          <w:cols w:space="708"/>
          <w:docGrid w:linePitch="360"/>
        </w:sectPr>
      </w:pPr>
    </w:p>
    <w:p w14:paraId="6868016C" w14:textId="77777777" w:rsidR="00A4284A" w:rsidRPr="00671FCC" w:rsidRDefault="00A4284A" w:rsidP="00A4284A">
      <w:pPr>
        <w:tabs>
          <w:tab w:val="left" w:pos="826"/>
        </w:tabs>
        <w:spacing w:line="276" w:lineRule="auto"/>
        <w:rPr>
          <w:b/>
          <w:bCs/>
        </w:rPr>
      </w:pPr>
      <w:r w:rsidRPr="00671FCC">
        <w:rPr>
          <w:b/>
          <w:bCs/>
        </w:rPr>
        <w:lastRenderedPageBreak/>
        <w:t>PEMBAHASAN</w:t>
      </w:r>
    </w:p>
    <w:p w14:paraId="790B883D" w14:textId="6BC086FF" w:rsidR="00A4284A" w:rsidRPr="00671FCC" w:rsidRDefault="00A4284A" w:rsidP="00A4284A">
      <w:pPr>
        <w:tabs>
          <w:tab w:val="left" w:pos="826"/>
        </w:tabs>
        <w:spacing w:line="276" w:lineRule="auto"/>
      </w:pPr>
      <w:proofErr w:type="spellStart"/>
      <w:r w:rsidRPr="00671FCC">
        <w:t>Pembahasan</w:t>
      </w:r>
      <w:proofErr w:type="spellEnd"/>
      <w:r w:rsidRPr="00671FCC">
        <w:t xml:space="preserve"> </w:t>
      </w:r>
      <w:r>
        <w:t xml:space="preserve">yang </w:t>
      </w:r>
      <w:proofErr w:type="spellStart"/>
      <w:r>
        <w:t>dijabarkan</w:t>
      </w:r>
      <w:proofErr w:type="spellEnd"/>
      <w:r>
        <w:t xml:space="preserve"> </w:t>
      </w:r>
      <w:proofErr w:type="spellStart"/>
      <w:r>
        <w:t>mencakup</w:t>
      </w:r>
      <w:proofErr w:type="spellEnd"/>
      <w:r>
        <w:t xml:space="preserve"> </w:t>
      </w:r>
      <w:r w:rsidRPr="00671FCC">
        <w:t xml:space="preserve">tentang </w:t>
      </w:r>
      <w:proofErr w:type="spellStart"/>
      <w:r w:rsidRPr="00671FCC">
        <w:t>perbedaaan</w:t>
      </w:r>
      <w:proofErr w:type="spellEnd"/>
      <w:r w:rsidRPr="00671FCC">
        <w:t xml:space="preserve"> pada </w:t>
      </w:r>
      <w:proofErr w:type="spellStart"/>
      <w:r w:rsidRPr="00671FCC">
        <w:t>tahap</w:t>
      </w:r>
      <w:proofErr w:type="spellEnd"/>
      <w:r w:rsidRPr="00671FCC">
        <w:t xml:space="preserve"> </w:t>
      </w:r>
      <w:proofErr w:type="spellStart"/>
      <w:r w:rsidRPr="00671FCC">
        <w:t>identifikasi</w:t>
      </w:r>
      <w:proofErr w:type="spellEnd"/>
      <w:r w:rsidRPr="00671FCC">
        <w:t xml:space="preserve"> </w:t>
      </w:r>
      <w:proofErr w:type="spellStart"/>
      <w:r w:rsidRPr="00671FCC">
        <w:t>subjek</w:t>
      </w:r>
      <w:proofErr w:type="spellEnd"/>
      <w:r w:rsidRPr="00671FCC">
        <w:t xml:space="preserve"> </w:t>
      </w:r>
      <w:proofErr w:type="spellStart"/>
      <w:r w:rsidRPr="00671FCC">
        <w:t>studi</w:t>
      </w:r>
      <w:proofErr w:type="spellEnd"/>
      <w:r w:rsidRPr="00671FCC">
        <w:t xml:space="preserve"> kasus, </w:t>
      </w:r>
      <w:proofErr w:type="spellStart"/>
      <w:r w:rsidRPr="00671FCC">
        <w:t>identifikasi</w:t>
      </w:r>
      <w:proofErr w:type="spellEnd"/>
      <w:r w:rsidRPr="00671FCC">
        <w:t xml:space="preserve"> </w:t>
      </w:r>
      <w:proofErr w:type="spellStart"/>
      <w:r w:rsidRPr="00671FCC">
        <w:t>masalah</w:t>
      </w:r>
      <w:proofErr w:type="spellEnd"/>
      <w:r w:rsidRPr="00671FCC">
        <w:t xml:space="preserve">, </w:t>
      </w:r>
      <w:proofErr w:type="spellStart"/>
      <w:r w:rsidRPr="00671FCC">
        <w:t>pencapaian</w:t>
      </w:r>
      <w:proofErr w:type="spellEnd"/>
      <w:r w:rsidRPr="00671FCC">
        <w:t xml:space="preserve"> </w:t>
      </w:r>
      <w:r w:rsidRPr="00671FCC">
        <w:rPr>
          <w:i/>
        </w:rPr>
        <w:t>outcome</w:t>
      </w:r>
      <w:r w:rsidRPr="00671FCC">
        <w:t xml:space="preserve"> dan </w:t>
      </w:r>
      <w:proofErr w:type="spellStart"/>
      <w:r w:rsidRPr="00671FCC">
        <w:t>hasil</w:t>
      </w:r>
      <w:proofErr w:type="spellEnd"/>
      <w:r w:rsidRPr="00671FCC">
        <w:t xml:space="preserve"> </w:t>
      </w:r>
      <w:proofErr w:type="spellStart"/>
      <w:r w:rsidRPr="00671FCC">
        <w:t>evaluasi</w:t>
      </w:r>
      <w:proofErr w:type="spellEnd"/>
      <w:r w:rsidRPr="00671FCC">
        <w:t xml:space="preserve"> </w:t>
      </w:r>
      <w:r>
        <w:t xml:space="preserve">gangguan </w:t>
      </w:r>
      <w:proofErr w:type="spellStart"/>
      <w:r>
        <w:t>tumbuh</w:t>
      </w:r>
      <w:proofErr w:type="spellEnd"/>
      <w:r>
        <w:t xml:space="preserve"> </w:t>
      </w:r>
      <w:proofErr w:type="spellStart"/>
      <w:r>
        <w:t>kembang</w:t>
      </w:r>
      <w:proofErr w:type="spellEnd"/>
      <w:r w:rsidRPr="00671FCC">
        <w:t xml:space="preserve"> </w:t>
      </w:r>
      <w:proofErr w:type="spellStart"/>
      <w:r w:rsidRPr="00671FCC">
        <w:t>setelah</w:t>
      </w:r>
      <w:proofErr w:type="spellEnd"/>
      <w:r w:rsidRPr="00671FCC">
        <w:t xml:space="preserve"> </w:t>
      </w:r>
      <w:proofErr w:type="spellStart"/>
      <w:r w:rsidRPr="00671FCC">
        <w:t>dilakukannnya</w:t>
      </w:r>
      <w:proofErr w:type="spellEnd"/>
      <w:r w:rsidRPr="00671FCC">
        <w:t xml:space="preserve"> </w:t>
      </w:r>
      <w:proofErr w:type="spellStart"/>
      <w:r w:rsidRPr="00671FCC">
        <w:t>tindakan</w:t>
      </w:r>
      <w:proofErr w:type="spellEnd"/>
      <w:r w:rsidRPr="00671FCC">
        <w:t xml:space="preserve"> oleh </w:t>
      </w:r>
      <w:proofErr w:type="spellStart"/>
      <w:r w:rsidRPr="00671FCC">
        <w:t>peneliti</w:t>
      </w:r>
      <w:proofErr w:type="spellEnd"/>
      <w:r w:rsidRPr="00671FCC">
        <w:t>.</w:t>
      </w:r>
    </w:p>
    <w:p w14:paraId="406AD549" w14:textId="77777777" w:rsidR="00215F67" w:rsidRPr="00671FCC" w:rsidRDefault="00215F67" w:rsidP="00215F67">
      <w:pPr>
        <w:tabs>
          <w:tab w:val="left" w:pos="826"/>
        </w:tabs>
        <w:spacing w:line="276" w:lineRule="auto"/>
      </w:pPr>
      <w:proofErr w:type="spellStart"/>
      <w:r w:rsidRPr="00671FCC">
        <w:rPr>
          <w:b/>
          <w:bCs/>
        </w:rPr>
        <w:t>Identifikasi</w:t>
      </w:r>
      <w:proofErr w:type="spellEnd"/>
      <w:r w:rsidRPr="00671FCC">
        <w:rPr>
          <w:b/>
          <w:bCs/>
        </w:rPr>
        <w:t xml:space="preserve"> </w:t>
      </w:r>
      <w:proofErr w:type="spellStart"/>
      <w:r w:rsidRPr="00671FCC">
        <w:rPr>
          <w:b/>
          <w:bCs/>
        </w:rPr>
        <w:t>Subjek</w:t>
      </w:r>
      <w:proofErr w:type="spellEnd"/>
      <w:r w:rsidRPr="00671FCC">
        <w:rPr>
          <w:b/>
          <w:bCs/>
        </w:rPr>
        <w:t xml:space="preserve"> Studi Kasus</w:t>
      </w:r>
    </w:p>
    <w:p w14:paraId="5387C1E0" w14:textId="77777777" w:rsidR="00215F67" w:rsidRDefault="00215F67" w:rsidP="00215F67">
      <w:pPr>
        <w:spacing w:line="276" w:lineRule="auto"/>
        <w:rPr>
          <w:lang w:val="id-ID"/>
        </w:rPr>
      </w:pPr>
      <w:proofErr w:type="spellStart"/>
      <w:r w:rsidRPr="00671FCC">
        <w:t>Identifikasi</w:t>
      </w:r>
      <w:proofErr w:type="spellEnd"/>
      <w:r w:rsidRPr="00671FCC">
        <w:t xml:space="preserve"> </w:t>
      </w:r>
      <w:proofErr w:type="spellStart"/>
      <w:r w:rsidRPr="00671FCC">
        <w:t>subjek</w:t>
      </w:r>
      <w:proofErr w:type="spellEnd"/>
      <w:r w:rsidRPr="00671FCC">
        <w:t xml:space="preserve"> </w:t>
      </w:r>
      <w:proofErr w:type="spellStart"/>
      <w:r w:rsidRPr="00671FCC">
        <w:t>studi</w:t>
      </w:r>
      <w:proofErr w:type="spellEnd"/>
      <w:r w:rsidRPr="00671FCC">
        <w:t xml:space="preserve"> kasus dengan </w:t>
      </w:r>
      <w:proofErr w:type="spellStart"/>
      <w:r w:rsidRPr="00671FCC">
        <w:t>cara</w:t>
      </w:r>
      <w:proofErr w:type="spellEnd"/>
      <w:r w:rsidRPr="00671FCC">
        <w:t xml:space="preserve"> </w:t>
      </w:r>
      <w:proofErr w:type="spellStart"/>
      <w:r w:rsidRPr="00671FCC">
        <w:t>melakukan</w:t>
      </w:r>
      <w:proofErr w:type="spellEnd"/>
      <w:r w:rsidRPr="00671FCC">
        <w:t xml:space="preserve"> </w:t>
      </w:r>
      <w:proofErr w:type="spellStart"/>
      <w:r w:rsidRPr="00671FCC">
        <w:t>pengkajian</w:t>
      </w:r>
      <w:proofErr w:type="spellEnd"/>
      <w:r w:rsidRPr="00671FCC">
        <w:t xml:space="preserve"> </w:t>
      </w:r>
      <w:r>
        <w:t>BBLR</w:t>
      </w:r>
      <w:r w:rsidRPr="00671FCC">
        <w:t xml:space="preserve">. </w:t>
      </w:r>
      <w:proofErr w:type="spellStart"/>
      <w:r>
        <w:t>Pengkajian</w:t>
      </w:r>
      <w:proofErr w:type="spellEnd"/>
      <w:r>
        <w:t xml:space="preserve"> data </w:t>
      </w:r>
      <w:proofErr w:type="spellStart"/>
      <w:r>
        <w:t>studi</w:t>
      </w:r>
      <w:proofErr w:type="spellEnd"/>
      <w:r>
        <w:t xml:space="preserve"> kasus pada </w:t>
      </w:r>
      <w:r>
        <w:rPr>
          <w:lang w:val="id-ID"/>
        </w:rPr>
        <w:t xml:space="preserve">By. S keluarga mengatakan anaknya lahir pada minggu ke 27 dengan berat badan lahir 980g, panjang badan saat lahir 34cm, lingkar dada saat lahir 21cm, lingkar kepala saat lahir 25cm. </w:t>
      </w:r>
    </w:p>
    <w:p w14:paraId="5592FFFC" w14:textId="4BFABF1E" w:rsidR="00215F67" w:rsidRPr="00671FCC" w:rsidRDefault="00215F67" w:rsidP="00215F67">
      <w:pPr>
        <w:spacing w:line="276" w:lineRule="auto"/>
        <w:rPr>
          <w:lang w:val="id-ID"/>
        </w:rPr>
      </w:pPr>
      <w:r>
        <w:rPr>
          <w:lang w:val="id-ID"/>
        </w:rPr>
        <w:t>Studi kasus kedua yaitu By. L keluarga mengatakan anaknya lahir pada minggu ke 28 dengan berat badan lahir 1110g, panjang badan saat lahir 36cm, lingkar dada saat lahir 23cm, lingkar kepala saat lahir 27cm. Kedua keluarga r</w:t>
      </w:r>
      <w:r w:rsidRPr="00671FCC">
        <w:rPr>
          <w:lang w:val="id-ID"/>
        </w:rPr>
        <w:t>esponden bersedia menjadi klien untuk penelitian studi kasus yang sudah sesuai dengan kriteria inklusi peneliti.</w:t>
      </w:r>
      <w:bookmarkStart w:id="3" w:name="_Toc161911615"/>
    </w:p>
    <w:p w14:paraId="03735226" w14:textId="152155CC" w:rsidR="00215F67" w:rsidRPr="00215F67" w:rsidRDefault="00215F67" w:rsidP="00215F67">
      <w:pPr>
        <w:spacing w:line="276" w:lineRule="auto"/>
        <w:rPr>
          <w:b/>
          <w:bCs/>
          <w:lang w:val="id-ID"/>
        </w:rPr>
      </w:pPr>
      <w:r w:rsidRPr="00215F67">
        <w:rPr>
          <w:b/>
          <w:bCs/>
          <w:lang w:val="id-ID"/>
        </w:rPr>
        <w:t xml:space="preserve">Identifikasi </w:t>
      </w:r>
      <w:bookmarkEnd w:id="3"/>
      <w:r w:rsidRPr="00215F67">
        <w:rPr>
          <w:b/>
          <w:bCs/>
          <w:lang w:val="id-ID"/>
        </w:rPr>
        <w:t>Gangguan Tumbuh Kembang</w:t>
      </w:r>
    </w:p>
    <w:p w14:paraId="25148440" w14:textId="70964BD8" w:rsidR="00215F67" w:rsidRPr="009505FF" w:rsidRDefault="00215F67" w:rsidP="00215F67">
      <w:pPr>
        <w:spacing w:line="276" w:lineRule="auto"/>
        <w:rPr>
          <w:lang w:val="id-ID"/>
        </w:rPr>
      </w:pPr>
      <w:r w:rsidRPr="008363AC">
        <w:rPr>
          <w:lang w:val="id-ID"/>
        </w:rPr>
        <w:t xml:space="preserve">Identikasi masalah </w:t>
      </w:r>
      <w:r w:rsidRPr="00215F67">
        <w:rPr>
          <w:lang w:val="id-ID"/>
        </w:rPr>
        <w:t>gangguan tumbuh kembang</w:t>
      </w:r>
      <w:r w:rsidRPr="008363AC">
        <w:rPr>
          <w:lang w:val="id-ID"/>
        </w:rPr>
        <w:t xml:space="preserve"> berdasarkan karakteristik </w:t>
      </w:r>
      <w:r w:rsidRPr="00215F67">
        <w:rPr>
          <w:lang w:val="id-ID"/>
        </w:rPr>
        <w:t xml:space="preserve">gangguan tumbuh kembang menurut </w:t>
      </w:r>
      <w:r w:rsidRPr="00215F67">
        <w:fldChar w:fldCharType="begin" w:fldLock="1"/>
      </w:r>
      <w:r w:rsidR="009505FF">
        <w:rPr>
          <w:lang w:val="id-ID"/>
        </w:rPr>
        <w:instrText>ADDIN CSL_CITATION {"citationItems":[{"id":"ITEM-1","itemData":{"author":[{"dropping-particle":"","family":"PPNI","given":"Tim Pokja SDKI DPP","non-dropping-particle":"","parse-names":false,"suffix":""}],"id":"ITEM-1","issued":{"date-parts":[["2018"]]},"publisher":"Dewan Pengurus Pusat PPNI","publisher-place":"Jakarta","title":"Standar Diagnosis Keperawatan Indonesia","type":"book"},"uris":["http://www.mendeley.com/documents/?uuid=3099e2a3-5475-4c9c-b719-c0c4838abc7a","http://www.mendeley.com/documents/?uuid=2ad270b2-ebe7-4a2b-b652-4a6d24b12dee"]}],"mendeley":{"formattedCitation":"(PPNI, 2018)","manualFormatting":"(PPNI, 2018)","plainTextFormattedCitation":"(PPNI, 2018)","previouslyFormattedCitation":"(Tim Pokja SDKI DPP PPNI, 2018)"},"properties":{"noteIndex":0},"schema":"https://github.com/citation-style-language/schema/raw/master/csl-citation.json"}</w:instrText>
      </w:r>
      <w:r w:rsidRPr="00215F67">
        <w:fldChar w:fldCharType="separate"/>
      </w:r>
      <w:r w:rsidRPr="008363AC">
        <w:rPr>
          <w:noProof/>
          <w:lang w:val="id-ID"/>
        </w:rPr>
        <w:t>(PPNI, 2018)</w:t>
      </w:r>
      <w:r w:rsidRPr="00215F67">
        <w:fldChar w:fldCharType="end"/>
      </w:r>
      <w:r w:rsidRPr="008363AC">
        <w:rPr>
          <w:lang w:val="id-ID"/>
        </w:rPr>
        <w:t xml:space="preserve"> meliputi</w:t>
      </w:r>
      <w:r w:rsidRPr="00215F67">
        <w:rPr>
          <w:lang w:val="id-ID"/>
        </w:rPr>
        <w:t xml:space="preserve"> t</w:t>
      </w:r>
      <w:r w:rsidRPr="008363AC">
        <w:rPr>
          <w:lang w:val="id-ID"/>
        </w:rPr>
        <w:t>idak mampu melakukan keterampilan atau perilaku khas sesuai usia</w:t>
      </w:r>
      <w:r w:rsidRPr="00215F67">
        <w:rPr>
          <w:lang w:val="id-ID"/>
        </w:rPr>
        <w:t>, lesu, mudah marah/rewel dan pola tidur terganggu</w:t>
      </w:r>
      <w:r w:rsidRPr="008363AC">
        <w:rPr>
          <w:lang w:val="id-ID"/>
        </w:rPr>
        <w:t xml:space="preserve">. </w:t>
      </w:r>
      <w:r w:rsidRPr="009505FF">
        <w:rPr>
          <w:lang w:val="id-ID"/>
        </w:rPr>
        <w:t>Hasil pengkajian pada kedua klien ditemukan data sebagai berikut:</w:t>
      </w:r>
    </w:p>
    <w:p w14:paraId="17095EE4" w14:textId="77777777" w:rsidR="00215F67" w:rsidRPr="00215F67" w:rsidRDefault="00215F67" w:rsidP="00215F67">
      <w:pPr>
        <w:pStyle w:val="ListParagraph"/>
        <w:numPr>
          <w:ilvl w:val="0"/>
          <w:numId w:val="9"/>
        </w:numPr>
        <w:rPr>
          <w:rFonts w:ascii="Times New Roman" w:hAnsi="Times New Roman" w:cs="Times New Roman"/>
          <w:sz w:val="24"/>
          <w:szCs w:val="24"/>
        </w:rPr>
      </w:pPr>
      <w:r w:rsidRPr="00215F67">
        <w:rPr>
          <w:rFonts w:ascii="Times New Roman" w:hAnsi="Times New Roman" w:cs="Times New Roman"/>
          <w:sz w:val="24"/>
          <w:szCs w:val="24"/>
        </w:rPr>
        <w:t>Pada kedua responden ditemukan data responden tidak mampu melakukan keterampilan atau perilaku khas sesuai usia seperti mengangkat kepala tegak dan merespon ucapan/kontak mata kurang</w:t>
      </w:r>
    </w:p>
    <w:p w14:paraId="032A419B" w14:textId="77777777" w:rsidR="00215F67" w:rsidRPr="00215F67" w:rsidRDefault="00215F67" w:rsidP="00215F67">
      <w:pPr>
        <w:pStyle w:val="ListParagraph"/>
        <w:numPr>
          <w:ilvl w:val="0"/>
          <w:numId w:val="9"/>
        </w:numPr>
        <w:rPr>
          <w:rFonts w:ascii="Times New Roman" w:hAnsi="Times New Roman" w:cs="Times New Roman"/>
          <w:sz w:val="24"/>
          <w:szCs w:val="24"/>
        </w:rPr>
      </w:pPr>
      <w:r w:rsidRPr="00215F67">
        <w:rPr>
          <w:rFonts w:ascii="Times New Roman" w:hAnsi="Times New Roman" w:cs="Times New Roman"/>
          <w:sz w:val="24"/>
          <w:szCs w:val="24"/>
        </w:rPr>
        <w:t>Pertumbuhan bayi BBLR akan terganggu dan tidak sama dengan bayi normal dan hal tersebut ditemukan pada kedua responden.</w:t>
      </w:r>
    </w:p>
    <w:p w14:paraId="690F3D3E" w14:textId="77777777" w:rsidR="00215F67" w:rsidRPr="00215F67" w:rsidRDefault="00215F67" w:rsidP="00215F67">
      <w:pPr>
        <w:pStyle w:val="ListParagraph"/>
        <w:numPr>
          <w:ilvl w:val="0"/>
          <w:numId w:val="9"/>
        </w:numPr>
        <w:rPr>
          <w:rFonts w:ascii="Times New Roman" w:hAnsi="Times New Roman" w:cs="Times New Roman"/>
          <w:sz w:val="24"/>
          <w:szCs w:val="24"/>
        </w:rPr>
      </w:pPr>
      <w:r w:rsidRPr="00215F67">
        <w:rPr>
          <w:rFonts w:ascii="Times New Roman" w:hAnsi="Times New Roman" w:cs="Times New Roman"/>
          <w:sz w:val="24"/>
          <w:szCs w:val="24"/>
        </w:rPr>
        <w:t>Kedua responden tampak mudah marah yang ditunjukkan dengan rewel atau menangis terus menerus.</w:t>
      </w:r>
    </w:p>
    <w:p w14:paraId="1BE400AC" w14:textId="65482D30" w:rsidR="00215F67" w:rsidRPr="00215F67" w:rsidRDefault="00215F67" w:rsidP="00215F67">
      <w:pPr>
        <w:pStyle w:val="ListParagraph"/>
        <w:numPr>
          <w:ilvl w:val="0"/>
          <w:numId w:val="9"/>
        </w:numPr>
        <w:rPr>
          <w:rFonts w:ascii="Times New Roman" w:hAnsi="Times New Roman" w:cs="Times New Roman"/>
          <w:sz w:val="24"/>
          <w:szCs w:val="24"/>
        </w:rPr>
      </w:pPr>
      <w:r w:rsidRPr="00215F67">
        <w:rPr>
          <w:rFonts w:ascii="Times New Roman" w:hAnsi="Times New Roman" w:cs="Times New Roman"/>
          <w:sz w:val="24"/>
          <w:szCs w:val="24"/>
        </w:rPr>
        <w:t>Pola tidur kedua responden terganggu</w:t>
      </w:r>
    </w:p>
    <w:p w14:paraId="4B5AB3FA" w14:textId="58FA1E76" w:rsidR="00215F67" w:rsidRPr="00215F67" w:rsidRDefault="00215F67" w:rsidP="00215F67">
      <w:pPr>
        <w:pStyle w:val="ListParagraph"/>
        <w:ind w:left="360"/>
        <w:rPr>
          <w:rFonts w:ascii="Times New Roman" w:hAnsi="Times New Roman" w:cs="Times New Roman"/>
          <w:sz w:val="24"/>
          <w:szCs w:val="24"/>
        </w:rPr>
      </w:pPr>
      <w:r w:rsidRPr="00215F67">
        <w:rPr>
          <w:rFonts w:ascii="Times New Roman" w:hAnsi="Times New Roman" w:cs="Times New Roman"/>
          <w:sz w:val="24"/>
          <w:szCs w:val="24"/>
        </w:rPr>
        <w:t>ketidaknyamanan pada tubuh bayi dan mengakibatkan bayi tidur tidak lelap.</w:t>
      </w:r>
    </w:p>
    <w:p w14:paraId="2F084E12" w14:textId="6FB11485" w:rsidR="00B44712" w:rsidRPr="00441B6B" w:rsidRDefault="00B44712" w:rsidP="00546524">
      <w:pPr>
        <w:spacing w:line="276" w:lineRule="auto"/>
        <w:rPr>
          <w:rFonts w:eastAsia="MS Mincho"/>
          <w:b/>
          <w:lang w:val="id-ID"/>
        </w:rPr>
      </w:pPr>
      <w:r w:rsidRPr="00441B6B">
        <w:rPr>
          <w:rFonts w:eastAsia="MS Mincho"/>
          <w:b/>
          <w:lang w:val="id-ID"/>
        </w:rPr>
        <w:t>Pelaksanaan Tindakan Keperawatan</w:t>
      </w:r>
    </w:p>
    <w:p w14:paraId="59675AFE" w14:textId="77777777" w:rsidR="00546524" w:rsidRPr="00AF07D5" w:rsidRDefault="00B44712" w:rsidP="00546524">
      <w:pPr>
        <w:spacing w:line="276" w:lineRule="auto"/>
      </w:pPr>
      <w:r w:rsidRPr="008363AC">
        <w:rPr>
          <w:rFonts w:eastAsia="MS Mincho"/>
          <w:bCs/>
          <w:lang w:val="fi-FI"/>
        </w:rPr>
        <w:t xml:space="preserve">Tindakan keperawatan yang dilakukan adalah </w:t>
      </w:r>
      <w:r w:rsidRPr="00546524">
        <w:rPr>
          <w:lang w:val="fi-FI"/>
        </w:rPr>
        <w:t>edukasi pijat bayi</w:t>
      </w:r>
      <w:r w:rsidR="00546524" w:rsidRPr="00546524">
        <w:rPr>
          <w:lang w:val="fi-FI"/>
        </w:rPr>
        <w:t xml:space="preserve">. </w:t>
      </w:r>
      <w:r w:rsidR="00546524" w:rsidRPr="008363AC">
        <w:rPr>
          <w:lang w:val="fi-FI"/>
        </w:rPr>
        <w:t>Pijat bayi merupakan suatu metode pelayanan kesehatan berupa terapi sentuhan dengan teknik tertentu pada bayi baru lahir sehingga dapat dilakukan pengobatan dan terapi.</w:t>
      </w:r>
      <w:r w:rsidR="00546524" w:rsidRPr="00AF07D5">
        <w:fldChar w:fldCharType="begin" w:fldLock="1"/>
      </w:r>
      <w:r w:rsidR="00546524" w:rsidRPr="008363AC">
        <w:rPr>
          <w:lang w:val="fi-FI"/>
        </w:rPr>
        <w:instrText>ADDIN CSL_CITATION {"citationItems":[{"id":"ITEM-1","itemData":{"author":[{"dropping-particle":"","family":"Juwita","given":"Septiana","non-dropping-particle":"","parse-names":false,"suffix":""},{"dropping-particle":"","family":"Jayanti","given":"Nicky Danur","non-dropping-particle":"","parse-names":false,"suffix":""}],"edition":"Cetakan pe","editor":[{"dropping-particle":"","family":"Alristina","given":"Arie Dwi","non-dropping-particle":"","parse-names":false,"suffix":""}],"id":"ITEM-1","issued":{"date-parts":[["2019"]]},"publisher":"CV. Sarnu Untung","publisher-place":"Purwodadi","title":"Pijat Bayi","type":"book"},"uris":["http://www.mendeley.com/documents/?uuid=5f29b82c-9ad9-465a-9436-1b98a32b19bb","http://www.mendeley.com/documents/?uuid=2b3c3133-86d6-4831-8c37-ce28b0245e96"]}],"mendeley":{"formattedCitation":"(Juwita &amp; Jayanti, 2019)","plainTextFormattedCitation":"(Juwita &amp; Jayanti, 2019)","previouslyFormattedCitation":"(Juwita &amp; Jayanti, 2019)"},"properties":{"noteIndex":0},"schema":"https://github.com/citation-style-language/schema/raw/master/csl-citation.json"}</w:instrText>
      </w:r>
      <w:r w:rsidR="00546524" w:rsidRPr="00AF07D5">
        <w:fldChar w:fldCharType="separate"/>
      </w:r>
      <w:r w:rsidR="00546524" w:rsidRPr="00AF07D5">
        <w:rPr>
          <w:noProof/>
        </w:rPr>
        <w:t>(Juwita &amp; Jayanti, 2019)</w:t>
      </w:r>
      <w:r w:rsidR="00546524" w:rsidRPr="00AF07D5">
        <w:fldChar w:fldCharType="end"/>
      </w:r>
      <w:r w:rsidR="00546524" w:rsidRPr="00AF07D5">
        <w:t xml:space="preserve">. </w:t>
      </w:r>
    </w:p>
    <w:p w14:paraId="6D1AB24A" w14:textId="77777777" w:rsidR="00546524" w:rsidRPr="00AF07D5" w:rsidRDefault="00546524" w:rsidP="00546524">
      <w:pPr>
        <w:spacing w:line="276" w:lineRule="auto"/>
      </w:pPr>
      <w:r w:rsidRPr="00AF07D5">
        <w:t xml:space="preserve">Pemberian edukasi dan pijat bayi berfungsi untuk mengatasi gangguan tumbuh kembang. Tindakan yang dilakukan yaitu dengan memulai pijatan dari kaki karena kaki merupakan area yang paling mudah diterima bayi, tidak mudah sensitive dan bayi lebih suka memulai pijatan dari kaki lanjut ke badan dan anggota tubuh yang lainnya sehingga bayi merasa nyaman dan dapat menikmati </w:t>
      </w:r>
      <w:proofErr w:type="spellStart"/>
      <w:r w:rsidRPr="00AF07D5">
        <w:t>pijatannya</w:t>
      </w:r>
      <w:proofErr w:type="spellEnd"/>
      <w:r w:rsidRPr="00AF07D5">
        <w:fldChar w:fldCharType="begin" w:fldLock="1"/>
      </w:r>
      <w:r w:rsidRPr="00AF07D5">
        <w:instrText>ADDIN CSL_CITATION {"citationItems":[{"id":"ITEM-1","itemData":{"ISBN":"9786237256762","abstract":"Predicting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approach.","author":[{"dropping-particle":"","family":"Damanik","given":"Sri Melfa","non-dropping-particle":"","parse-names":false,"suffix":""},{"dropping-particle":"","family":"Sitorus","given":"Erita","non-dropping-particle":"","parse-names":false,"suffix":""}],"id":"ITEM-1","issued":{"date-parts":[["2020"]]},"number-of-pages":"197","title":"Buku Materi Pembelajaran Praktikum Keperawatan Anak","type":"book"},"uris":["http://www.mendeley.com/documents/?uuid=a399599e-0791-4703-b78c-6dae62a8ade1","http://www.mendeley.com/documents/?uuid=877b0f26-f3ab-4654-9844-8128dcedc842"]}],"mendeley":{"formattedCitation":"(Damanik &amp; Sitorus, 2020)","plainTextFormattedCitation":"(Damanik &amp; Sitorus, 2020)","previouslyFormattedCitation":"(Damanik &amp; Sitorus, 2020)"},"properties":{"noteIndex":0},"schema":"https://github.com/citation-style-language/schema/raw/master/csl-citation.json"}</w:instrText>
      </w:r>
      <w:r w:rsidRPr="00AF07D5">
        <w:fldChar w:fldCharType="separate"/>
      </w:r>
      <w:r w:rsidRPr="00AF07D5">
        <w:rPr>
          <w:noProof/>
        </w:rPr>
        <w:t>(Damanik &amp; Sitorus, 2020)</w:t>
      </w:r>
      <w:r w:rsidRPr="00AF07D5">
        <w:fldChar w:fldCharType="end"/>
      </w:r>
      <w:r w:rsidRPr="00AF07D5">
        <w:t xml:space="preserve">. </w:t>
      </w:r>
    </w:p>
    <w:p w14:paraId="3436AFED" w14:textId="77777777" w:rsidR="00546524" w:rsidRPr="00AF07D5" w:rsidRDefault="00546524" w:rsidP="00546524">
      <w:pPr>
        <w:spacing w:line="276" w:lineRule="auto"/>
      </w:pPr>
      <w:r w:rsidRPr="00AF07D5">
        <w:lastRenderedPageBreak/>
        <w:t xml:space="preserve">Bayi yang dilakukan pemijatan akan memberikan efek lapar pada bayi sehingga frekuensi menyusu bayi akan lebih sering dan asupan nutrisi yang masuk akan meningkat sehingga berat badan bayi akan naik. Hal itu disebabkan karena peningkatan tonus otot saraf vagus. Bayi yang sering dipijat jarang mengalami kolik, sembelit, dan diare </w:t>
      </w:r>
      <w:r w:rsidRPr="00AF07D5">
        <w:fldChar w:fldCharType="begin" w:fldLock="1"/>
      </w:r>
      <w:r>
        <w:instrText>ADDIN CSL_CITATION {"citationItems":[{"id":"ITEM-1","itemData":{"author":[{"dropping-particle":"","family":"Arini","given":"Wike","non-dropping-particle":"","parse-names":false,"suffix":""},{"dropping-particle":"","family":"Herawati","given":"Yanti","non-dropping-particle":"","parse-names":false,"suffix":""},{"dropping-particle":"","family":"Trisiani","given":"Desi","non-dropping-particle":"","parse-names":false,"suffix":""},{"dropping-particle":"","family":"Suryani","given":"Ida","non-dropping-particle":"","parse-names":false,"suffix":""},{"dropping-particle":"","family":"Risyanti","given":"Berty","non-dropping-particle":"","parse-names":false,"suffix":""}],"container-title":"Jurnal STIKes Dharma Husada","id":"ITEM-1","issue":"1","issued":{"date-parts":[["2023"]]},"title":"Perkembangan Bayi Usia 1-3 Bulan Di Pmb Wilayah Desa Banyusari Kabupaten Bandung Tahun 2023","type":"article-journal","volume":"1"},"uris":["http://www.mendeley.com/documents/?uuid=4af4ae43-f257-4c22-94e9-02d702fa69bc"]}],"mendeley":{"formattedCitation":"(Arini et al., 2023)","plainTextFormattedCitation":"(Arini et al., 2023)","previouslyFormattedCitation":"(Arini et al., 2023)"},"properties":{"noteIndex":0},"schema":"https://github.com/citation-style-language/schema/raw/master/csl-citation.json"}</w:instrText>
      </w:r>
      <w:r w:rsidRPr="00AF07D5">
        <w:fldChar w:fldCharType="separate"/>
      </w:r>
      <w:r w:rsidRPr="00AF07D5">
        <w:rPr>
          <w:noProof/>
        </w:rPr>
        <w:t>(Arini et al., 2023)</w:t>
      </w:r>
      <w:r w:rsidRPr="00AF07D5">
        <w:fldChar w:fldCharType="end"/>
      </w:r>
      <w:r w:rsidRPr="00AF07D5">
        <w:t>.</w:t>
      </w:r>
    </w:p>
    <w:p w14:paraId="3107F86E" w14:textId="77777777" w:rsidR="00546524" w:rsidRPr="00546524" w:rsidRDefault="00546524" w:rsidP="00546524">
      <w:pPr>
        <w:spacing w:line="276" w:lineRule="auto"/>
        <w:rPr>
          <w:lang w:val="fi-FI"/>
        </w:rPr>
      </w:pPr>
      <w:r w:rsidRPr="00AF07D5">
        <w:t xml:space="preserve">Pijat </w:t>
      </w:r>
      <w:r>
        <w:t xml:space="preserve">yang </w:t>
      </w:r>
      <w:r w:rsidRPr="00AF07D5">
        <w:t xml:space="preserve">di berikan kepada si kecil lebih seperti usapan-usapan atau sentuhan-sentuhan, karena itu pijat bayi ini disebut juga dengan stimulus touch dan dapat dilakukan setiap hari selama 15-20 menit selama sebulan. </w:t>
      </w:r>
      <w:r w:rsidRPr="00546524">
        <w:rPr>
          <w:lang w:val="fi-FI"/>
        </w:rPr>
        <w:t xml:space="preserve">Untuk bayi umur 0-1 bulan, disarankan hanya diberi gerakan yang lebih mendekati usapan-usapan halus. Perlu diingat bahwa sebelum tali pusat bayi lepas sebaiknya tidak dilakukan pemijatan di daerah perut. Sedangkan untuk bayi umur 1-3 bulan, disarankan diberi gerakan halus disertai tekanan ringan dalam waktu yang lebih singkat </w:t>
      </w:r>
      <w:r w:rsidRPr="00546524">
        <w:rPr>
          <w:lang w:val="fi-FI"/>
        </w:rPr>
        <w:fldChar w:fldCharType="begin" w:fldLock="1"/>
      </w:r>
      <w:r w:rsidRPr="00546524">
        <w:rPr>
          <w:lang w:val="fi-FI"/>
        </w:rPr>
        <w:instrText>ADDIN CSL_CITATION {"citationItems":[{"id":"ITEM-1","itemData":{"author":[{"dropping-particle":"","family":"Arini","given":"Wike","non-dropping-particle":"","parse-names":false,"suffix":""},{"dropping-particle":"","family":"Herawati","given":"Yanti","non-dropping-particle":"","parse-names":false,"suffix":""},{"dropping-particle":"","family":"Trisiani","given":"Desi","non-dropping-particle":"","parse-names":false,"suffix":""},{"dropping-particle":"","family":"Suryani","given":"Ida","non-dropping-particle":"","parse-names":false,"suffix":""},{"dropping-particle":"","family":"Risyanti","given":"Berty","non-dropping-particle":"","parse-names":false,"suffix":""}],"container-title":"Jurnal STIKes Dharma Husada","id":"ITEM-1","issue":"1","issued":{"date-parts":[["2023"]]},"title":"Perkembangan Bayi Usia 1-3 Bulan Di Pmb Wilayah Desa Banyusari Kabupaten Bandung Tahun 2023","type":"article-journal","volume":"1"},"uris":["http://www.mendeley.com/documents/?uuid=4af4ae43-f257-4c22-94e9-02d702fa69bc"]}],"mendeley":{"formattedCitation":"(Arini et al., 2023)","plainTextFormattedCitation":"(Arini et al., 2023)","previouslyFormattedCitation":"(Arini et al., 2023)"},"properties":{"noteIndex":0},"schema":"https://github.com/citation-style-language/schema/raw/master/csl-citation.json"}</w:instrText>
      </w:r>
      <w:r w:rsidRPr="00546524">
        <w:rPr>
          <w:lang w:val="fi-FI"/>
        </w:rPr>
        <w:fldChar w:fldCharType="separate"/>
      </w:r>
      <w:r w:rsidRPr="00546524">
        <w:rPr>
          <w:noProof/>
          <w:lang w:val="fi-FI"/>
        </w:rPr>
        <w:t>(Arini et al., 2023)</w:t>
      </w:r>
      <w:r w:rsidRPr="00546524">
        <w:rPr>
          <w:lang w:val="fi-FI"/>
        </w:rPr>
        <w:fldChar w:fldCharType="end"/>
      </w:r>
      <w:r w:rsidRPr="00546524">
        <w:rPr>
          <w:lang w:val="fi-FI"/>
        </w:rPr>
        <w:t xml:space="preserve">. </w:t>
      </w:r>
    </w:p>
    <w:p w14:paraId="19D26BEE" w14:textId="77777777" w:rsidR="00546524" w:rsidRPr="00011BD3" w:rsidRDefault="00546524" w:rsidP="00546524">
      <w:pPr>
        <w:spacing w:line="276" w:lineRule="auto"/>
        <w:rPr>
          <w:lang w:val="id-ID"/>
        </w:rPr>
      </w:pPr>
      <w:r w:rsidRPr="00546524">
        <w:rPr>
          <w:lang w:val="fi-FI"/>
        </w:rPr>
        <w:t xml:space="preserve">Stimulasi ini akan merangsang perkembangan struktur maupun fungsi sel-sel otak. Selain itu bayi-bayi yang di pijat selama 7 hari saja, daya tahan tubuhnya akan mengalami peningkatan sebesar 40 persen dibanding bayi-bayi yang tidak dipijat </w:t>
      </w:r>
      <w:r w:rsidRPr="009A5406">
        <w:fldChar w:fldCharType="begin" w:fldLock="1"/>
      </w:r>
      <w:r w:rsidRPr="00546524">
        <w:rPr>
          <w:lang w:val="fi-FI"/>
        </w:rPr>
        <w:instrText>ADDIN CSL_CITATION {"citationItems":[{"id":"ITEM-1","itemData":{"author":[{"dropping-particle":"","family":"Prasetyono","given":"D.S.","non-dropping-particle":"","parse-names":false,"suffix":""}],"id":"ITEM-1","issued":{"date-parts":[["2017"]]},"publisher":"buku biru","publisher-place":"Yogyakarta","title":"Buku Pintar Pijat Bayi","type":"book"},"uris":["http://www.mendeley.com/documents/?uuid=eb53ce7a-2b27-4a3a-988e-65634afa1fc4","http://www.mendeley.com/documents/?uuid=7d665501-75f0-4198-97a5-f31069583bc3"]}],"mendeley":{"formattedCitation":"(Prasetyono, 2017)","plainTextFormattedCitation":"(Prasetyono, 2017)","previouslyFormattedCitation":"(Prasetyono, 2017)"},"properties":{"noteIndex":0},"schema":"https://github.com/citation-style-language/schema/raw/master/csl-citation.json"}</w:instrText>
      </w:r>
      <w:r w:rsidRPr="009A5406">
        <w:fldChar w:fldCharType="separate"/>
      </w:r>
      <w:r w:rsidRPr="00546524">
        <w:rPr>
          <w:noProof/>
          <w:lang w:val="fi-FI"/>
        </w:rPr>
        <w:t>(Prasetyono, 2017)</w:t>
      </w:r>
      <w:r w:rsidRPr="009A5406">
        <w:fldChar w:fldCharType="end"/>
      </w:r>
      <w:r>
        <w:rPr>
          <w:lang w:val="id-ID"/>
        </w:rPr>
        <w:t>.</w:t>
      </w:r>
    </w:p>
    <w:p w14:paraId="15DB7A96" w14:textId="497536ED" w:rsidR="00546524" w:rsidRPr="008363AC" w:rsidRDefault="00546524" w:rsidP="00546524">
      <w:pPr>
        <w:spacing w:line="276" w:lineRule="auto"/>
        <w:rPr>
          <w:rFonts w:eastAsia="MS Mincho"/>
          <w:bCs/>
          <w:lang w:val="id-ID"/>
        </w:rPr>
      </w:pPr>
      <w:r>
        <w:rPr>
          <w:lang w:val="id-ID"/>
        </w:rPr>
        <w:t xml:space="preserve">Adapun tindakan </w:t>
      </w:r>
      <w:r w:rsidR="00B44712" w:rsidRPr="00B44712">
        <w:rPr>
          <w:lang w:val="fi-FI"/>
        </w:rPr>
        <w:t>yang dilakukan pada hari pertama dan pemberian pijat bayi dilakukan dengan frekuensi 1x15 menit selama 7 hari</w:t>
      </w:r>
      <w:r w:rsidR="00B44712" w:rsidRPr="00441B6B">
        <w:rPr>
          <w:rFonts w:eastAsia="MS Mincho"/>
          <w:bCs/>
          <w:lang w:val="id-ID"/>
        </w:rPr>
        <w:t xml:space="preserve">. </w:t>
      </w:r>
      <w:r w:rsidR="00B44712" w:rsidRPr="008363AC">
        <w:rPr>
          <w:rFonts w:eastAsia="MS Mincho"/>
          <w:bCs/>
          <w:lang w:val="id-ID"/>
        </w:rPr>
        <w:t xml:space="preserve">Prosedur tindakan mengikuti standar operasional prosedur (SOP) yang telah ditetapkan, meliputi pengukuran berat badan sebelum dan sesudah tindakan, persiapan alat, </w:t>
      </w:r>
      <w:r w:rsidR="00B44712" w:rsidRPr="008363AC">
        <w:rPr>
          <w:rFonts w:eastAsia="MS Mincho"/>
          <w:bCs/>
          <w:lang w:val="id-ID"/>
        </w:rPr>
        <w:t>pemberian informed consent, pemijatan bayi, komunikasi terapeutik, dan evaluasi.</w:t>
      </w:r>
    </w:p>
    <w:p w14:paraId="47ABA377" w14:textId="7729798B" w:rsidR="00B44712" w:rsidRPr="008363AC" w:rsidRDefault="00B44712" w:rsidP="00B44712">
      <w:pPr>
        <w:spacing w:line="276" w:lineRule="auto"/>
        <w:rPr>
          <w:rFonts w:eastAsia="MS Mincho"/>
          <w:b/>
          <w:lang w:val="id-ID"/>
        </w:rPr>
      </w:pPr>
      <w:r w:rsidRPr="008363AC">
        <w:rPr>
          <w:rFonts w:eastAsia="MS Mincho"/>
          <w:b/>
          <w:lang w:val="id-ID"/>
        </w:rPr>
        <w:t xml:space="preserve">Evaluasi </w:t>
      </w:r>
      <w:r w:rsidR="00DB50C4" w:rsidRPr="008363AC">
        <w:rPr>
          <w:rFonts w:eastAsia="MS Mincho"/>
          <w:b/>
          <w:lang w:val="id-ID"/>
        </w:rPr>
        <w:t>Tindakan Keperawatan</w:t>
      </w:r>
    </w:p>
    <w:p w14:paraId="55463A2A" w14:textId="7438C4AA" w:rsidR="00441B6B" w:rsidRPr="008363AC" w:rsidRDefault="00B44712" w:rsidP="00441B6B">
      <w:pPr>
        <w:spacing w:line="276" w:lineRule="auto"/>
        <w:rPr>
          <w:rFonts w:eastAsia="MS Mincho"/>
          <w:bCs/>
          <w:lang w:val="fi-FI"/>
        </w:rPr>
      </w:pPr>
      <w:r w:rsidRPr="008363AC">
        <w:rPr>
          <w:rFonts w:eastAsia="MS Mincho"/>
          <w:bCs/>
          <w:lang w:val="id-ID"/>
        </w:rPr>
        <w:t>Dalam menangani masalah gangguan tumbuh kembang, Standar Luaran Keperawatan Indonesia (SLKI) menetapkan luaran utama yang harus dicapai adalah Status Per</w:t>
      </w:r>
      <w:r w:rsidR="00441B6B" w:rsidRPr="008363AC">
        <w:rPr>
          <w:rFonts w:eastAsia="MS Mincho"/>
          <w:bCs/>
          <w:lang w:val="id-ID"/>
        </w:rPr>
        <w:t>tumbuhan</w:t>
      </w:r>
      <w:r w:rsidRPr="008363AC">
        <w:rPr>
          <w:rFonts w:eastAsia="MS Mincho"/>
          <w:bCs/>
          <w:lang w:val="id-ID"/>
        </w:rPr>
        <w:t>. Selain itu, terdapat beberapa luaran tambahan seperti Status Per</w:t>
      </w:r>
      <w:r w:rsidR="00441B6B" w:rsidRPr="008363AC">
        <w:rPr>
          <w:rFonts w:eastAsia="MS Mincho"/>
          <w:bCs/>
          <w:lang w:val="id-ID"/>
        </w:rPr>
        <w:t>kembangan</w:t>
      </w:r>
      <w:r w:rsidRPr="008363AC">
        <w:rPr>
          <w:rFonts w:eastAsia="MS Mincho"/>
          <w:bCs/>
          <w:lang w:val="id-ID"/>
        </w:rPr>
        <w:t>. Kriteria hasil yang diharapkan dari tindakan keperawatan terkait gangguan tumbuh kembang adalah mencapai status per</w:t>
      </w:r>
      <w:r w:rsidR="00441B6B" w:rsidRPr="008363AC">
        <w:rPr>
          <w:rFonts w:eastAsia="MS Mincho"/>
          <w:bCs/>
          <w:lang w:val="id-ID"/>
        </w:rPr>
        <w:t>tumbuhan</w:t>
      </w:r>
      <w:r w:rsidRPr="008363AC">
        <w:rPr>
          <w:rFonts w:eastAsia="MS Mincho"/>
          <w:bCs/>
          <w:lang w:val="id-ID"/>
        </w:rPr>
        <w:t xml:space="preserve"> yang memadai dengan kode luaran L.</w:t>
      </w:r>
      <w:r w:rsidR="00441B6B" w:rsidRPr="008363AC">
        <w:rPr>
          <w:rFonts w:eastAsia="MS Mincho"/>
          <w:bCs/>
          <w:lang w:val="id-ID"/>
        </w:rPr>
        <w:t>10102</w:t>
      </w:r>
      <w:r w:rsidRPr="008363AC">
        <w:rPr>
          <w:rFonts w:eastAsia="MS Mincho"/>
          <w:bCs/>
          <w:lang w:val="id-ID"/>
        </w:rPr>
        <w:t xml:space="preserve">. </w:t>
      </w:r>
      <w:r w:rsidR="00DB50C4" w:rsidRPr="008363AC">
        <w:rPr>
          <w:rFonts w:eastAsia="MS Mincho"/>
          <w:bCs/>
          <w:lang w:val="id-ID"/>
        </w:rPr>
        <w:t>Status per</w:t>
      </w:r>
      <w:r w:rsidR="00441B6B" w:rsidRPr="008363AC">
        <w:rPr>
          <w:rFonts w:eastAsia="MS Mincho"/>
          <w:bCs/>
          <w:lang w:val="id-ID"/>
        </w:rPr>
        <w:t>tumbuhan</w:t>
      </w:r>
      <w:r w:rsidRPr="008363AC">
        <w:rPr>
          <w:rFonts w:eastAsia="MS Mincho"/>
          <w:bCs/>
          <w:lang w:val="id-ID"/>
        </w:rPr>
        <w:t xml:space="preserve"> yang </w:t>
      </w:r>
      <w:r w:rsidR="00DB50C4" w:rsidRPr="008363AC">
        <w:rPr>
          <w:rFonts w:eastAsia="MS Mincho"/>
          <w:bCs/>
          <w:lang w:val="id-ID"/>
        </w:rPr>
        <w:t>baik</w:t>
      </w:r>
      <w:r w:rsidRPr="008363AC">
        <w:rPr>
          <w:rFonts w:eastAsia="MS Mincho"/>
          <w:bCs/>
          <w:lang w:val="id-ID"/>
        </w:rPr>
        <w:t xml:space="preserve"> didefinisikan sebagai </w:t>
      </w:r>
      <w:r w:rsidR="00DB50C4" w:rsidRPr="008363AC">
        <w:rPr>
          <w:color w:val="000000"/>
          <w:lang w:val="id-ID"/>
        </w:rPr>
        <w:t>kemampuan untuk bertumbuh sesuai kelompok usia</w:t>
      </w:r>
      <w:r w:rsidRPr="008363AC">
        <w:rPr>
          <w:rFonts w:eastAsia="MS Mincho"/>
          <w:bCs/>
          <w:lang w:val="id-ID"/>
        </w:rPr>
        <w:t>. Ekspektasi luaran yang ditargetkan adalah me</w:t>
      </w:r>
      <w:r w:rsidR="00DB50C4" w:rsidRPr="008363AC">
        <w:rPr>
          <w:rFonts w:eastAsia="MS Mincho"/>
          <w:bCs/>
          <w:lang w:val="id-ID"/>
        </w:rPr>
        <w:t>mbaik</w:t>
      </w:r>
      <w:r w:rsidRPr="008363AC">
        <w:rPr>
          <w:rFonts w:eastAsia="MS Mincho"/>
          <w:bCs/>
          <w:lang w:val="id-ID"/>
        </w:rPr>
        <w:t xml:space="preserve">, artinya tindakan keperawatan harus dapat meningkatkan </w:t>
      </w:r>
      <w:r w:rsidR="00DB50C4" w:rsidRPr="008363AC">
        <w:rPr>
          <w:rFonts w:eastAsia="MS Mincho"/>
          <w:bCs/>
          <w:lang w:val="id-ID"/>
        </w:rPr>
        <w:t>status per</w:t>
      </w:r>
      <w:r w:rsidR="00441B6B" w:rsidRPr="008363AC">
        <w:rPr>
          <w:rFonts w:eastAsia="MS Mincho"/>
          <w:bCs/>
          <w:lang w:val="id-ID"/>
        </w:rPr>
        <w:t>tumbuhan</w:t>
      </w:r>
      <w:r w:rsidRPr="008363AC">
        <w:rPr>
          <w:rFonts w:eastAsia="MS Mincho"/>
          <w:bCs/>
          <w:lang w:val="id-ID"/>
        </w:rPr>
        <w:t xml:space="preserve"> kearah yang lebih baik. </w:t>
      </w:r>
      <w:r w:rsidR="00DB50C4" w:rsidRPr="008363AC">
        <w:rPr>
          <w:rFonts w:eastAsia="MS Mincho"/>
          <w:bCs/>
          <w:lang w:val="fi-FI"/>
        </w:rPr>
        <w:t>E</w:t>
      </w:r>
      <w:r w:rsidRPr="008363AC">
        <w:rPr>
          <w:rFonts w:eastAsia="MS Mincho"/>
          <w:bCs/>
          <w:lang w:val="fi-FI"/>
        </w:rPr>
        <w:t xml:space="preserve">valuasi keberhasilan asuhan keperawatan pada kasus ini difokuskan terutama pada perbaikan </w:t>
      </w:r>
      <w:r w:rsidR="00DB50C4" w:rsidRPr="008363AC">
        <w:rPr>
          <w:rFonts w:eastAsia="MS Mincho"/>
          <w:bCs/>
          <w:lang w:val="fi-FI"/>
        </w:rPr>
        <w:t xml:space="preserve">status </w:t>
      </w:r>
      <w:r w:rsidR="00441B6B" w:rsidRPr="008363AC">
        <w:rPr>
          <w:rFonts w:eastAsia="MS Mincho"/>
          <w:bCs/>
          <w:lang w:val="fi-FI"/>
        </w:rPr>
        <w:t>pertumbuhan</w:t>
      </w:r>
      <w:r w:rsidRPr="008363AC">
        <w:rPr>
          <w:rFonts w:eastAsia="MS Mincho"/>
          <w:bCs/>
          <w:lang w:val="fi-FI"/>
        </w:rPr>
        <w:t xml:space="preserve"> sebagai indikator utama.</w:t>
      </w:r>
    </w:p>
    <w:p w14:paraId="0A10946B" w14:textId="40AA031D" w:rsidR="00441B6B" w:rsidRPr="00CF77C9" w:rsidRDefault="00441B6B" w:rsidP="00441B6B">
      <w:pPr>
        <w:spacing w:line="276" w:lineRule="auto"/>
        <w:rPr>
          <w:rFonts w:eastAsia="MS Mincho"/>
          <w:bCs/>
          <w:lang w:val="fi-FI"/>
        </w:rPr>
      </w:pPr>
      <w:r w:rsidRPr="00CF77C9">
        <w:rPr>
          <w:lang w:val="fi-FI"/>
        </w:rPr>
        <w:t>Adapun kriteria hasilnya yaitu berat badan sesuai usia dan asupan nutrisi dengan skala 1:meningkat, 2:cukup meningkat, 3:sedang, 4:cukup menurun, 5:menurun.</w:t>
      </w:r>
    </w:p>
    <w:p w14:paraId="6BF90CE5" w14:textId="7F42A7BA" w:rsidR="00B44712" w:rsidRPr="008363AC" w:rsidRDefault="00441B6B" w:rsidP="00441B6B">
      <w:pPr>
        <w:spacing w:line="276" w:lineRule="auto"/>
        <w:rPr>
          <w:rFonts w:eastAsia="MS Mincho"/>
          <w:b/>
          <w:bCs/>
          <w:lang w:val="fi-FI"/>
        </w:rPr>
      </w:pPr>
      <w:r w:rsidRPr="008332A0">
        <w:rPr>
          <w:lang w:val="fi-FI"/>
        </w:rPr>
        <w:t xml:space="preserve">Pada akhir intervensi pemberian </w:t>
      </w:r>
      <w:r>
        <w:rPr>
          <w:lang w:val="id-ID"/>
        </w:rPr>
        <w:t>pijat bayi</w:t>
      </w:r>
      <w:r w:rsidRPr="008332A0">
        <w:rPr>
          <w:lang w:val="fi-FI"/>
        </w:rPr>
        <w:t xml:space="preserve"> ditemuka</w:t>
      </w:r>
      <w:r>
        <w:rPr>
          <w:lang w:val="id-ID"/>
        </w:rPr>
        <w:t xml:space="preserve">n </w:t>
      </w:r>
      <w:r w:rsidRPr="008332A0">
        <w:rPr>
          <w:lang w:val="fi-FI"/>
        </w:rPr>
        <w:t xml:space="preserve">kedua subjek studi kasus mengalami peningkatan dari 3 menjadi 5. Terdapat peningkatan </w:t>
      </w:r>
      <w:r>
        <w:rPr>
          <w:lang w:val="id-ID"/>
        </w:rPr>
        <w:t>berat badan dan asupan nutrisi</w:t>
      </w:r>
      <w:r w:rsidRPr="008332A0">
        <w:rPr>
          <w:lang w:val="fi-FI"/>
        </w:rPr>
        <w:t xml:space="preserve"> pada </w:t>
      </w:r>
      <w:r>
        <w:rPr>
          <w:lang w:val="id-ID"/>
        </w:rPr>
        <w:t>bayi BBLR</w:t>
      </w:r>
      <w:r w:rsidRPr="008332A0">
        <w:rPr>
          <w:lang w:val="fi-FI"/>
        </w:rPr>
        <w:t xml:space="preserve"> dari semula sedang. Artinya, dapat disimpulkan bahwa pemberian </w:t>
      </w:r>
      <w:r>
        <w:rPr>
          <w:lang w:val="id-ID"/>
        </w:rPr>
        <w:t>pijat bayi</w:t>
      </w:r>
      <w:r w:rsidRPr="008332A0">
        <w:rPr>
          <w:lang w:val="fi-FI"/>
        </w:rPr>
        <w:t xml:space="preserve"> </w:t>
      </w:r>
      <w:r w:rsidRPr="008332A0">
        <w:rPr>
          <w:lang w:val="fi-FI"/>
        </w:rPr>
        <w:lastRenderedPageBreak/>
        <w:t xml:space="preserve">dapat memberikan perubahan </w:t>
      </w:r>
      <w:r>
        <w:rPr>
          <w:lang w:val="id-ID"/>
        </w:rPr>
        <w:t>tumbuh kembang</w:t>
      </w:r>
      <w:r w:rsidRPr="008332A0">
        <w:rPr>
          <w:lang w:val="fi-FI"/>
        </w:rPr>
        <w:t xml:space="preserve"> pada </w:t>
      </w:r>
      <w:r>
        <w:rPr>
          <w:lang w:val="id-ID"/>
        </w:rPr>
        <w:t>bayi BBLR.</w:t>
      </w:r>
    </w:p>
    <w:p w14:paraId="271BCC2B" w14:textId="77777777" w:rsidR="00546524" w:rsidRPr="008363AC" w:rsidRDefault="00546524" w:rsidP="00B44712">
      <w:pPr>
        <w:spacing w:line="276" w:lineRule="auto"/>
        <w:rPr>
          <w:b/>
          <w:bCs/>
          <w:lang w:val="fi-FI"/>
        </w:rPr>
      </w:pPr>
    </w:p>
    <w:p w14:paraId="74E43D04" w14:textId="20EC5F96" w:rsidR="00B44712" w:rsidRPr="008363AC" w:rsidRDefault="00546524" w:rsidP="00B44712">
      <w:pPr>
        <w:spacing w:line="276" w:lineRule="auto"/>
        <w:rPr>
          <w:b/>
          <w:bCs/>
          <w:lang w:val="fi-FI"/>
        </w:rPr>
      </w:pPr>
      <w:r w:rsidRPr="008363AC">
        <w:rPr>
          <w:b/>
          <w:bCs/>
          <w:lang w:val="fi-FI"/>
        </w:rPr>
        <w:t>KESIMPULAN</w:t>
      </w:r>
    </w:p>
    <w:p w14:paraId="7305ACDA" w14:textId="0A218A52" w:rsidR="00B44712" w:rsidRPr="008363AC" w:rsidRDefault="00B44712" w:rsidP="00B44712">
      <w:pPr>
        <w:spacing w:line="276" w:lineRule="auto"/>
        <w:rPr>
          <w:rFonts w:eastAsia="MS Mincho"/>
          <w:b/>
          <w:bCs/>
          <w:lang w:val="id-ID"/>
        </w:rPr>
      </w:pPr>
      <w:r w:rsidRPr="008363AC">
        <w:rPr>
          <w:rFonts w:eastAsia="MS Mincho"/>
          <w:bCs/>
          <w:lang w:val="fi-FI"/>
        </w:rPr>
        <w:t xml:space="preserve">Pemberian </w:t>
      </w:r>
      <w:r w:rsidR="00546524" w:rsidRPr="008363AC">
        <w:rPr>
          <w:rFonts w:eastAsia="MS Mincho"/>
          <w:bCs/>
          <w:lang w:val="fi-FI"/>
        </w:rPr>
        <w:t>edukasi dan pijat bayi</w:t>
      </w:r>
      <w:r w:rsidRPr="008363AC">
        <w:rPr>
          <w:rFonts w:eastAsia="MS Mincho"/>
          <w:bCs/>
          <w:lang w:val="fi-FI"/>
        </w:rPr>
        <w:t xml:space="preserve"> terbukti efektif dalam mengatasi </w:t>
      </w:r>
      <w:r w:rsidR="00546524" w:rsidRPr="008363AC">
        <w:rPr>
          <w:rFonts w:eastAsia="MS Mincho"/>
          <w:bCs/>
          <w:lang w:val="fi-FI"/>
        </w:rPr>
        <w:t>gangguan tumbuh kembang</w:t>
      </w:r>
      <w:r w:rsidRPr="008363AC">
        <w:rPr>
          <w:rFonts w:eastAsia="MS Mincho"/>
          <w:bCs/>
          <w:lang w:val="fi-FI"/>
        </w:rPr>
        <w:t xml:space="preserve"> pada </w:t>
      </w:r>
      <w:r w:rsidR="00546524" w:rsidRPr="008363AC">
        <w:rPr>
          <w:rFonts w:eastAsia="MS Mincho"/>
          <w:bCs/>
          <w:lang w:val="fi-FI"/>
        </w:rPr>
        <w:t>bayi BBLR</w:t>
      </w:r>
      <w:r w:rsidRPr="008363AC">
        <w:rPr>
          <w:rFonts w:eastAsia="MS Mincho"/>
          <w:bCs/>
          <w:lang w:val="fi-FI"/>
        </w:rPr>
        <w:t xml:space="preserve">. </w:t>
      </w:r>
      <w:r w:rsidR="00546524">
        <w:rPr>
          <w:lang w:val="id-ID"/>
        </w:rPr>
        <w:t>Hal ini dibuktikan dengan data setelah dilakukan t</w:t>
      </w:r>
      <w:r w:rsidR="00546524" w:rsidRPr="00690122">
        <w:rPr>
          <w:lang w:val="id-ID"/>
        </w:rPr>
        <w:t xml:space="preserve">indakan pemberian pijat bayi </w:t>
      </w:r>
      <w:r w:rsidR="00546524">
        <w:rPr>
          <w:lang w:val="id-ID"/>
        </w:rPr>
        <w:t xml:space="preserve">1x15 menit selama 7 hari, berat badan By. S meningkat dari 1800g menjadi 2120g dan asupan nutrisinya (ASI) meningkat dari 40cc/3 jam menjadi 50cc/3jam. Sedangkan untuk By. L berat badan meningkat dari 1880g menjadi 2065g dan asupan nutrisinya (ASI) meningkat dari 30cc/3 jam menjadi 40cc/3jam. Jadi dapat disimpulkan bahwa pijat bayi dapat </w:t>
      </w:r>
      <w:r w:rsidR="00546524" w:rsidRPr="00690122">
        <w:rPr>
          <w:lang w:val="id-ID"/>
        </w:rPr>
        <w:t xml:space="preserve">mengatasi masalah gangguan </w:t>
      </w:r>
      <w:r w:rsidR="00546524">
        <w:rPr>
          <w:lang w:val="id-ID"/>
        </w:rPr>
        <w:t>tumbuh kembang</w:t>
      </w:r>
      <w:r w:rsidR="00546524" w:rsidRPr="00690122">
        <w:rPr>
          <w:lang w:val="id-ID"/>
        </w:rPr>
        <w:t xml:space="preserve"> dari </w:t>
      </w:r>
      <w:r w:rsidR="00546524">
        <w:rPr>
          <w:lang w:val="id-ID"/>
        </w:rPr>
        <w:t xml:space="preserve">sedang menjadi </w:t>
      </w:r>
      <w:r w:rsidR="00546524" w:rsidRPr="00690122">
        <w:rPr>
          <w:lang w:val="id-ID"/>
        </w:rPr>
        <w:t>meningkat</w:t>
      </w:r>
      <w:r w:rsidRPr="008363AC">
        <w:rPr>
          <w:rFonts w:eastAsia="MS Mincho"/>
          <w:bCs/>
          <w:lang w:val="id-ID"/>
        </w:rPr>
        <w:t xml:space="preserve">. Meskipun terdapat beberapa keterbatasan, secara keseluruhan dapat disimpulkan bahwa </w:t>
      </w:r>
      <w:r w:rsidR="00546524" w:rsidRPr="008363AC">
        <w:rPr>
          <w:rFonts w:eastAsia="MS Mincho"/>
          <w:bCs/>
          <w:lang w:val="id-ID"/>
        </w:rPr>
        <w:t>pijat bayi</w:t>
      </w:r>
      <w:r w:rsidRPr="008363AC">
        <w:rPr>
          <w:rFonts w:eastAsia="MS Mincho"/>
          <w:bCs/>
          <w:lang w:val="id-ID"/>
        </w:rPr>
        <w:t xml:space="preserve"> merupakan intervensi non-farmakologis yang efektif untuk mengatasi </w:t>
      </w:r>
      <w:r w:rsidR="00546524" w:rsidRPr="008363AC">
        <w:rPr>
          <w:rFonts w:eastAsia="MS Mincho"/>
          <w:bCs/>
          <w:lang w:val="id-ID"/>
        </w:rPr>
        <w:t>gangguan tumbuh kemabng</w:t>
      </w:r>
      <w:r w:rsidRPr="008363AC">
        <w:rPr>
          <w:rFonts w:eastAsia="MS Mincho"/>
          <w:bCs/>
          <w:lang w:val="id-ID"/>
        </w:rPr>
        <w:t xml:space="preserve"> pada </w:t>
      </w:r>
      <w:r w:rsidR="00546524" w:rsidRPr="008363AC">
        <w:rPr>
          <w:rFonts w:eastAsia="MS Mincho"/>
          <w:bCs/>
          <w:lang w:val="id-ID"/>
        </w:rPr>
        <w:t>bayi BBLR</w:t>
      </w:r>
      <w:r w:rsidRPr="008363AC">
        <w:rPr>
          <w:rFonts w:eastAsia="MS Mincho"/>
          <w:bCs/>
          <w:lang w:val="id-ID"/>
        </w:rPr>
        <w:t>.</w:t>
      </w:r>
    </w:p>
    <w:p w14:paraId="01C2E742" w14:textId="77777777" w:rsidR="009505FF" w:rsidRDefault="009505FF" w:rsidP="00CF77C9">
      <w:pPr>
        <w:spacing w:line="276" w:lineRule="auto"/>
        <w:rPr>
          <w:rFonts w:eastAsia="MS Mincho"/>
          <w:b/>
          <w:bCs/>
        </w:rPr>
      </w:pPr>
    </w:p>
    <w:p w14:paraId="54B2FDDC" w14:textId="617FE00B" w:rsidR="0074361B" w:rsidRPr="009505FF" w:rsidRDefault="00B44712" w:rsidP="00CF77C9">
      <w:pPr>
        <w:spacing w:line="276" w:lineRule="auto"/>
        <w:rPr>
          <w:rFonts w:eastAsia="MS Mincho"/>
          <w:b/>
          <w:bCs/>
        </w:rPr>
      </w:pPr>
      <w:proofErr w:type="spellStart"/>
      <w:r w:rsidRPr="009505FF">
        <w:rPr>
          <w:rFonts w:eastAsia="MS Mincho"/>
          <w:b/>
          <w:bCs/>
        </w:rPr>
        <w:t>Referens</w:t>
      </w:r>
      <w:r w:rsidR="00CF77C9" w:rsidRPr="009505FF">
        <w:rPr>
          <w:rFonts w:eastAsia="MS Mincho"/>
          <w:b/>
          <w:bCs/>
        </w:rPr>
        <w:t>i</w:t>
      </w:r>
      <w:proofErr w:type="spellEnd"/>
    </w:p>
    <w:p w14:paraId="1E40BD80" w14:textId="1A3795F0" w:rsidR="009505FF" w:rsidRPr="009505FF" w:rsidRDefault="009505FF" w:rsidP="009505FF">
      <w:pPr>
        <w:widowControl w:val="0"/>
        <w:autoSpaceDE w:val="0"/>
        <w:autoSpaceDN w:val="0"/>
        <w:adjustRightInd w:val="0"/>
        <w:spacing w:line="240" w:lineRule="auto"/>
        <w:ind w:left="480" w:hanging="480"/>
        <w:rPr>
          <w:noProof/>
        </w:rPr>
      </w:pPr>
      <w:r>
        <w:rPr>
          <w:rFonts w:eastAsia="MS Mincho"/>
        </w:rPr>
        <w:fldChar w:fldCharType="begin" w:fldLock="1"/>
      </w:r>
      <w:r>
        <w:rPr>
          <w:rFonts w:eastAsia="MS Mincho"/>
        </w:rPr>
        <w:instrText xml:space="preserve">ADDIN Mendeley Bibliography CSL_BIBLIOGRAPHY </w:instrText>
      </w:r>
      <w:r>
        <w:rPr>
          <w:rFonts w:eastAsia="MS Mincho"/>
        </w:rPr>
        <w:fldChar w:fldCharType="separate"/>
      </w:r>
      <w:r w:rsidRPr="009505FF">
        <w:rPr>
          <w:noProof/>
        </w:rPr>
        <w:t xml:space="preserve">Ambasari, M. H., Anggarini, S., &amp; Nugraheni, A. (2017). The Effect of Infant Massage Counseling on Infant Massage Practice by Mothers in Tugu Village, Jumantono Sub-District, Karanganyar Regency. </w:t>
      </w:r>
      <w:r w:rsidRPr="009505FF">
        <w:rPr>
          <w:i/>
          <w:iCs/>
          <w:noProof/>
        </w:rPr>
        <w:t>Journal of Health Science and Prevention</w:t>
      </w:r>
      <w:r w:rsidRPr="009505FF">
        <w:rPr>
          <w:noProof/>
        </w:rPr>
        <w:t xml:space="preserve">, </w:t>
      </w:r>
      <w:r w:rsidRPr="009505FF">
        <w:rPr>
          <w:i/>
          <w:iCs/>
          <w:noProof/>
        </w:rPr>
        <w:t>1</w:t>
      </w:r>
      <w:r w:rsidRPr="009505FF">
        <w:rPr>
          <w:noProof/>
        </w:rPr>
        <w:t>(2), 73–78. https://doi.org/10.29080/jhsp.v1i2.78</w:t>
      </w:r>
    </w:p>
    <w:p w14:paraId="34B297DD" w14:textId="77777777" w:rsidR="009505FF" w:rsidRPr="009505FF" w:rsidRDefault="009505FF" w:rsidP="009505FF">
      <w:pPr>
        <w:widowControl w:val="0"/>
        <w:autoSpaceDE w:val="0"/>
        <w:autoSpaceDN w:val="0"/>
        <w:adjustRightInd w:val="0"/>
        <w:spacing w:line="240" w:lineRule="auto"/>
        <w:ind w:left="480" w:hanging="480"/>
        <w:rPr>
          <w:noProof/>
        </w:rPr>
      </w:pPr>
      <w:r w:rsidRPr="009505FF">
        <w:rPr>
          <w:noProof/>
        </w:rPr>
        <w:t xml:space="preserve">Arini, W., Herawati, Y., Trisiani, D., </w:t>
      </w:r>
      <w:r w:rsidRPr="009505FF">
        <w:rPr>
          <w:noProof/>
        </w:rPr>
        <w:t xml:space="preserve">Suryani, I., &amp; Risyanti, B. (2023). Perkembangan Bayi Usia 1-3 Bulan Di Pmb Wilayah Desa Banyusari Kabupaten Bandung Tahun 2023. </w:t>
      </w:r>
      <w:r w:rsidRPr="009505FF">
        <w:rPr>
          <w:i/>
          <w:iCs/>
          <w:noProof/>
        </w:rPr>
        <w:t>Jurnal STIKes Dharma Husada</w:t>
      </w:r>
      <w:r w:rsidRPr="009505FF">
        <w:rPr>
          <w:noProof/>
        </w:rPr>
        <w:t xml:space="preserve">, </w:t>
      </w:r>
      <w:r w:rsidRPr="009505FF">
        <w:rPr>
          <w:i/>
          <w:iCs/>
          <w:noProof/>
        </w:rPr>
        <w:t>1</w:t>
      </w:r>
      <w:r w:rsidRPr="009505FF">
        <w:rPr>
          <w:noProof/>
        </w:rPr>
        <w:t>(1).</w:t>
      </w:r>
    </w:p>
    <w:p w14:paraId="4278D440" w14:textId="77777777" w:rsidR="009505FF" w:rsidRPr="009505FF" w:rsidRDefault="009505FF" w:rsidP="009505FF">
      <w:pPr>
        <w:widowControl w:val="0"/>
        <w:autoSpaceDE w:val="0"/>
        <w:autoSpaceDN w:val="0"/>
        <w:adjustRightInd w:val="0"/>
        <w:spacing w:line="240" w:lineRule="auto"/>
        <w:ind w:left="480" w:hanging="480"/>
        <w:rPr>
          <w:noProof/>
        </w:rPr>
      </w:pPr>
      <w:r w:rsidRPr="009505FF">
        <w:rPr>
          <w:noProof/>
        </w:rPr>
        <w:t xml:space="preserve">Damanik, S. M., &amp; Sitorus, E. (2020). </w:t>
      </w:r>
      <w:r w:rsidRPr="009505FF">
        <w:rPr>
          <w:i/>
          <w:iCs/>
          <w:noProof/>
        </w:rPr>
        <w:t>Buku Materi Pembelajaran Praktikum Keperawatan Anak</w:t>
      </w:r>
      <w:r w:rsidRPr="009505FF">
        <w:rPr>
          <w:noProof/>
        </w:rPr>
        <w:t>.</w:t>
      </w:r>
    </w:p>
    <w:p w14:paraId="3073625C" w14:textId="77777777" w:rsidR="009505FF" w:rsidRPr="009505FF" w:rsidRDefault="009505FF" w:rsidP="009505FF">
      <w:pPr>
        <w:widowControl w:val="0"/>
        <w:autoSpaceDE w:val="0"/>
        <w:autoSpaceDN w:val="0"/>
        <w:adjustRightInd w:val="0"/>
        <w:spacing w:line="240" w:lineRule="auto"/>
        <w:ind w:left="480" w:hanging="480"/>
        <w:rPr>
          <w:noProof/>
        </w:rPr>
      </w:pPr>
      <w:r w:rsidRPr="009505FF">
        <w:rPr>
          <w:noProof/>
        </w:rPr>
        <w:t xml:space="preserve">Deslidel, Hasan, Z., Hevrialni, R., &amp; Sartika, Y. (2012). </w:t>
      </w:r>
      <w:r w:rsidRPr="009505FF">
        <w:rPr>
          <w:i/>
          <w:iCs/>
          <w:noProof/>
        </w:rPr>
        <w:t>Buku Ajar: Asuhan Neonatus, Bayi, &amp; Balita</w:t>
      </w:r>
      <w:r w:rsidRPr="009505FF">
        <w:rPr>
          <w:noProof/>
        </w:rPr>
        <w:t xml:space="preserve"> (M. Ester &amp; F. Ariani (eds.); Cetakan 20). EGC.</w:t>
      </w:r>
    </w:p>
    <w:p w14:paraId="5591255C" w14:textId="77777777" w:rsidR="009505FF" w:rsidRPr="009505FF" w:rsidRDefault="009505FF" w:rsidP="009505FF">
      <w:pPr>
        <w:widowControl w:val="0"/>
        <w:autoSpaceDE w:val="0"/>
        <w:autoSpaceDN w:val="0"/>
        <w:adjustRightInd w:val="0"/>
        <w:spacing w:line="240" w:lineRule="auto"/>
        <w:ind w:left="480" w:hanging="480"/>
        <w:rPr>
          <w:noProof/>
        </w:rPr>
      </w:pPr>
      <w:r w:rsidRPr="009505FF">
        <w:rPr>
          <w:noProof/>
        </w:rPr>
        <w:t xml:space="preserve">Juwita, S., &amp; Jayanti, N. D. (2019). </w:t>
      </w:r>
      <w:r w:rsidRPr="009505FF">
        <w:rPr>
          <w:i/>
          <w:iCs/>
          <w:noProof/>
        </w:rPr>
        <w:t>Pijat Bayi</w:t>
      </w:r>
      <w:r w:rsidRPr="009505FF">
        <w:rPr>
          <w:noProof/>
        </w:rPr>
        <w:t xml:space="preserve"> (A. D. Alristina (ed.); Cetakan pe). CV. Sarnu Untung.</w:t>
      </w:r>
    </w:p>
    <w:p w14:paraId="3C530E44" w14:textId="77777777" w:rsidR="009505FF" w:rsidRPr="009505FF" w:rsidRDefault="009505FF" w:rsidP="009505FF">
      <w:pPr>
        <w:widowControl w:val="0"/>
        <w:autoSpaceDE w:val="0"/>
        <w:autoSpaceDN w:val="0"/>
        <w:adjustRightInd w:val="0"/>
        <w:spacing w:line="240" w:lineRule="auto"/>
        <w:ind w:left="480" w:hanging="480"/>
        <w:rPr>
          <w:noProof/>
        </w:rPr>
      </w:pPr>
      <w:r w:rsidRPr="009505FF">
        <w:rPr>
          <w:noProof/>
        </w:rPr>
        <w:t xml:space="preserve">Noorbaya, S., &amp; Helmi, J. (2019). </w:t>
      </w:r>
      <w:r w:rsidRPr="009505FF">
        <w:rPr>
          <w:i/>
          <w:iCs/>
          <w:noProof/>
        </w:rPr>
        <w:t>Asuhan Neonatus, Bayi, Balita Dan Anak Prasekolah</w:t>
      </w:r>
      <w:r w:rsidRPr="009505FF">
        <w:rPr>
          <w:noProof/>
        </w:rPr>
        <w:t>. Gosyen Publishing.</w:t>
      </w:r>
    </w:p>
    <w:p w14:paraId="59572A5B" w14:textId="77777777" w:rsidR="009505FF" w:rsidRPr="009505FF" w:rsidRDefault="009505FF" w:rsidP="009505FF">
      <w:pPr>
        <w:widowControl w:val="0"/>
        <w:autoSpaceDE w:val="0"/>
        <w:autoSpaceDN w:val="0"/>
        <w:adjustRightInd w:val="0"/>
        <w:spacing w:line="240" w:lineRule="auto"/>
        <w:ind w:left="480" w:hanging="480"/>
        <w:rPr>
          <w:noProof/>
        </w:rPr>
      </w:pPr>
      <w:r w:rsidRPr="009505FF">
        <w:rPr>
          <w:noProof/>
        </w:rPr>
        <w:t xml:space="preserve">PPNI, T. P. S. D. (2018). </w:t>
      </w:r>
      <w:r w:rsidRPr="009505FF">
        <w:rPr>
          <w:i/>
          <w:iCs/>
          <w:noProof/>
        </w:rPr>
        <w:t>Standar Diagnosis Keperawatan Indonesia</w:t>
      </w:r>
      <w:r w:rsidRPr="009505FF">
        <w:rPr>
          <w:noProof/>
        </w:rPr>
        <w:t>. Dewan Pengurus Pusat PPNI.</w:t>
      </w:r>
    </w:p>
    <w:p w14:paraId="0000D53B" w14:textId="77777777" w:rsidR="009505FF" w:rsidRPr="009505FF" w:rsidRDefault="009505FF" w:rsidP="009505FF">
      <w:pPr>
        <w:widowControl w:val="0"/>
        <w:autoSpaceDE w:val="0"/>
        <w:autoSpaceDN w:val="0"/>
        <w:adjustRightInd w:val="0"/>
        <w:spacing w:line="240" w:lineRule="auto"/>
        <w:ind w:left="480" w:hanging="480"/>
        <w:rPr>
          <w:noProof/>
        </w:rPr>
      </w:pPr>
      <w:r w:rsidRPr="009505FF">
        <w:rPr>
          <w:noProof/>
        </w:rPr>
        <w:t xml:space="preserve">Prasetyono, D. S. (2017). </w:t>
      </w:r>
      <w:r w:rsidRPr="009505FF">
        <w:rPr>
          <w:i/>
          <w:iCs/>
          <w:noProof/>
        </w:rPr>
        <w:t>Buku Pintar Pijat Bayi</w:t>
      </w:r>
      <w:r w:rsidRPr="009505FF">
        <w:rPr>
          <w:noProof/>
        </w:rPr>
        <w:t>. buku biru.</w:t>
      </w:r>
    </w:p>
    <w:p w14:paraId="3B00E8B0" w14:textId="77777777" w:rsidR="009505FF" w:rsidRPr="009505FF" w:rsidRDefault="009505FF" w:rsidP="009505FF">
      <w:pPr>
        <w:widowControl w:val="0"/>
        <w:autoSpaceDE w:val="0"/>
        <w:autoSpaceDN w:val="0"/>
        <w:adjustRightInd w:val="0"/>
        <w:spacing w:line="240" w:lineRule="auto"/>
        <w:ind w:left="480" w:hanging="480"/>
        <w:rPr>
          <w:noProof/>
        </w:rPr>
      </w:pPr>
      <w:r w:rsidRPr="009505FF">
        <w:rPr>
          <w:noProof/>
        </w:rPr>
        <w:t xml:space="preserve">Proverawati, A. (2010). </w:t>
      </w:r>
      <w:r w:rsidRPr="009505FF">
        <w:rPr>
          <w:i/>
          <w:iCs/>
          <w:noProof/>
        </w:rPr>
        <w:t>BBLR : berat badan lahir rendah</w:t>
      </w:r>
      <w:r w:rsidRPr="009505FF">
        <w:rPr>
          <w:noProof/>
        </w:rPr>
        <w:t xml:space="preserve"> (Cetakan 1). Nuha Medika.</w:t>
      </w:r>
    </w:p>
    <w:p w14:paraId="7AC907CC" w14:textId="06CA4EA4" w:rsidR="00CF77C9" w:rsidRPr="00CF77C9" w:rsidRDefault="009505FF" w:rsidP="00CF77C9">
      <w:pPr>
        <w:spacing w:line="276" w:lineRule="auto"/>
        <w:rPr>
          <w:rFonts w:eastAsia="MS Mincho"/>
        </w:rPr>
      </w:pPr>
      <w:r>
        <w:rPr>
          <w:rFonts w:eastAsia="MS Mincho"/>
        </w:rPr>
        <w:fldChar w:fldCharType="end"/>
      </w:r>
    </w:p>
    <w:sectPr w:rsidR="00CF77C9" w:rsidRPr="00CF77C9" w:rsidSect="0046367F">
      <w:type w:val="continuous"/>
      <w:pgSz w:w="11906" w:h="16838"/>
      <w:pgMar w:top="1701" w:right="1701" w:bottom="1701" w:left="1701"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F0428C"/>
    <w:multiLevelType w:val="hybridMultilevel"/>
    <w:tmpl w:val="6B4CC248"/>
    <w:lvl w:ilvl="0" w:tplc="38090013">
      <w:start w:val="1"/>
      <w:numFmt w:val="upperRoman"/>
      <w:lvlText w:val="%1."/>
      <w:lvlJc w:val="righ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1" w15:restartNumberingAfterBreak="0">
    <w:nsid w:val="111753CD"/>
    <w:multiLevelType w:val="hybridMultilevel"/>
    <w:tmpl w:val="81BA20B8"/>
    <w:lvl w:ilvl="0" w:tplc="09566E5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CDE729F"/>
    <w:multiLevelType w:val="hybridMultilevel"/>
    <w:tmpl w:val="FBEC1D0C"/>
    <w:lvl w:ilvl="0" w:tplc="09566E5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75705B2"/>
    <w:multiLevelType w:val="hybridMultilevel"/>
    <w:tmpl w:val="EDD211C6"/>
    <w:lvl w:ilvl="0" w:tplc="04090015">
      <w:start w:val="1"/>
      <w:numFmt w:val="upperLetter"/>
      <w:lvlText w:val="%1."/>
      <w:lvlJc w:val="left"/>
      <w:pPr>
        <w:ind w:left="360" w:hanging="360"/>
      </w:pPr>
      <w:rPr>
        <w:rFonts w:cs="Times New Roman" w:hint="default"/>
      </w:rPr>
    </w:lvl>
    <w:lvl w:ilvl="1" w:tplc="38090019">
      <w:start w:val="1"/>
      <w:numFmt w:val="lowerLetter"/>
      <w:lvlText w:val="%2."/>
      <w:lvlJc w:val="left"/>
      <w:pPr>
        <w:ind w:left="1080" w:hanging="360"/>
      </w:pPr>
    </w:lvl>
    <w:lvl w:ilvl="2" w:tplc="432A1AA8">
      <w:start w:val="1"/>
      <w:numFmt w:val="decimal"/>
      <w:lvlText w:val="%3."/>
      <w:lvlJc w:val="left"/>
      <w:pPr>
        <w:ind w:left="1980" w:hanging="360"/>
      </w:pPr>
      <w:rPr>
        <w:rFonts w:hint="default"/>
      </w:r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4" w15:restartNumberingAfterBreak="0">
    <w:nsid w:val="4C1D2FB6"/>
    <w:multiLevelType w:val="hybridMultilevel"/>
    <w:tmpl w:val="4734183C"/>
    <w:lvl w:ilvl="0" w:tplc="09566E56">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5C171C9F"/>
    <w:multiLevelType w:val="hybridMultilevel"/>
    <w:tmpl w:val="CA84B77A"/>
    <w:lvl w:ilvl="0" w:tplc="38090019">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15:restartNumberingAfterBreak="0">
    <w:nsid w:val="674A3D3A"/>
    <w:multiLevelType w:val="hybridMultilevel"/>
    <w:tmpl w:val="24147060"/>
    <w:lvl w:ilvl="0" w:tplc="38090019">
      <w:start w:val="1"/>
      <w:numFmt w:val="lowerLetter"/>
      <w:lvlText w:val="%1."/>
      <w:lvlJc w:val="lef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7" w15:restartNumberingAfterBreak="0">
    <w:nsid w:val="6E730022"/>
    <w:multiLevelType w:val="hybridMultilevel"/>
    <w:tmpl w:val="81E0E070"/>
    <w:lvl w:ilvl="0" w:tplc="09205414">
      <w:start w:val="1"/>
      <w:numFmt w:val="lowerLetter"/>
      <w:lvlText w:val="%1."/>
      <w:lvlJc w:val="left"/>
      <w:pPr>
        <w:ind w:left="108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8" w15:restartNumberingAfterBreak="0">
    <w:nsid w:val="73346CE6"/>
    <w:multiLevelType w:val="hybridMultilevel"/>
    <w:tmpl w:val="E0827B08"/>
    <w:lvl w:ilvl="0" w:tplc="0409000F">
      <w:start w:val="1"/>
      <w:numFmt w:val="decimal"/>
      <w:lvlText w:val="%1."/>
      <w:lvlJc w:val="left"/>
      <w:pPr>
        <w:ind w:left="720" w:hanging="360"/>
      </w:pPr>
      <w:rPr>
        <w:rFonts w:hint="default"/>
      </w:r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04807473">
    <w:abstractNumId w:val="3"/>
  </w:num>
  <w:num w:numId="2" w16cid:durableId="676932004">
    <w:abstractNumId w:val="8"/>
  </w:num>
  <w:num w:numId="3" w16cid:durableId="1280456085">
    <w:abstractNumId w:val="4"/>
  </w:num>
  <w:num w:numId="4" w16cid:durableId="1844540268">
    <w:abstractNumId w:val="1"/>
  </w:num>
  <w:num w:numId="5" w16cid:durableId="998507917">
    <w:abstractNumId w:val="2"/>
  </w:num>
  <w:num w:numId="6" w16cid:durableId="554049597">
    <w:abstractNumId w:val="0"/>
  </w:num>
  <w:num w:numId="7" w16cid:durableId="4838608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7051596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020887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4712"/>
    <w:rsid w:val="000F412E"/>
    <w:rsid w:val="001015AE"/>
    <w:rsid w:val="001E3435"/>
    <w:rsid w:val="00215F67"/>
    <w:rsid w:val="00311C1A"/>
    <w:rsid w:val="003D38C5"/>
    <w:rsid w:val="00441B6B"/>
    <w:rsid w:val="0046367F"/>
    <w:rsid w:val="00546524"/>
    <w:rsid w:val="005E0620"/>
    <w:rsid w:val="0074361B"/>
    <w:rsid w:val="008363AC"/>
    <w:rsid w:val="009505FF"/>
    <w:rsid w:val="00A4284A"/>
    <w:rsid w:val="00A872F5"/>
    <w:rsid w:val="00AF2F25"/>
    <w:rsid w:val="00B44712"/>
    <w:rsid w:val="00CF77C9"/>
    <w:rsid w:val="00DB50C4"/>
    <w:rsid w:val="00E41F8D"/>
  </w:rsids>
  <m:mathPr>
    <m:mathFont m:val="Cambria Math"/>
    <m:brkBin m:val="before"/>
    <m:brkBinSub m:val="--"/>
    <m:smallFrac m:val="0"/>
    <m:dispDef/>
    <m:lMargin m:val="0"/>
    <m:rMargin m:val="0"/>
    <m:defJc m:val="centerGroup"/>
    <m:wrapIndent m:val="1440"/>
    <m:intLim m:val="subSup"/>
    <m:naryLim m:val="undOvr"/>
  </m:mathPr>
  <w:themeFontLang w:val="en-ID"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855305"/>
  <w15:chartTrackingRefBased/>
  <w15:docId w15:val="{AD285816-DB4B-425A-B338-D8097F8BC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ID"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4712"/>
    <w:pPr>
      <w:spacing w:line="254" w:lineRule="auto"/>
      <w:jc w:val="both"/>
    </w:pPr>
    <w:rPr>
      <w:rFonts w:ascii="Times New Roman" w:eastAsia="Times New Roman" w:hAnsi="Times New Roman" w:cs="Times New Roman"/>
      <w:kern w:val="0"/>
      <w:sz w:val="24"/>
      <w:szCs w:val="24"/>
      <w:lang w:val="en-US" w:eastAsia="en-US"/>
      <w14:ligatures w14:val="none"/>
    </w:rPr>
  </w:style>
  <w:style w:type="paragraph" w:styleId="Heading1">
    <w:name w:val="heading 1"/>
    <w:basedOn w:val="Normal"/>
    <w:next w:val="Normal"/>
    <w:link w:val="Heading1Char"/>
    <w:uiPriority w:val="9"/>
    <w:qFormat/>
    <w:rsid w:val="00B44712"/>
    <w:pPr>
      <w:keepNext/>
      <w:keepLines/>
      <w:spacing w:before="480" w:after="0" w:line="480" w:lineRule="auto"/>
      <w:jc w:val="center"/>
      <w:outlineLvl w:val="0"/>
    </w:pPr>
    <w:rPr>
      <w:rFonts w:eastAsia="SimSun" w:cs="SimSun"/>
      <w:b/>
      <w:bCs/>
      <w:szCs w:val="28"/>
    </w:rPr>
  </w:style>
  <w:style w:type="paragraph" w:styleId="Heading5">
    <w:name w:val="heading 5"/>
    <w:basedOn w:val="Normal"/>
    <w:next w:val="Normal"/>
    <w:link w:val="Heading5Char"/>
    <w:uiPriority w:val="9"/>
    <w:semiHidden/>
    <w:unhideWhenUsed/>
    <w:qFormat/>
    <w:rsid w:val="00B44712"/>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4712"/>
    <w:rPr>
      <w:rFonts w:ascii="Times New Roman" w:eastAsia="SimSun" w:hAnsi="Times New Roman" w:cs="SimSun"/>
      <w:b/>
      <w:bCs/>
      <w:kern w:val="0"/>
      <w:sz w:val="24"/>
      <w:szCs w:val="28"/>
      <w:lang w:val="en-US" w:eastAsia="en-US"/>
      <w14:ligatures w14:val="none"/>
    </w:rPr>
  </w:style>
  <w:style w:type="character" w:styleId="Hyperlink">
    <w:name w:val="Hyperlink"/>
    <w:basedOn w:val="DefaultParagraphFont"/>
    <w:uiPriority w:val="99"/>
    <w:semiHidden/>
    <w:unhideWhenUsed/>
    <w:rsid w:val="00B44712"/>
    <w:rPr>
      <w:color w:val="0563C1" w:themeColor="hyperlink"/>
      <w:u w:val="single"/>
    </w:rPr>
  </w:style>
  <w:style w:type="character" w:customStyle="1" w:styleId="Heading5Char">
    <w:name w:val="Heading 5 Char"/>
    <w:basedOn w:val="DefaultParagraphFont"/>
    <w:link w:val="Heading5"/>
    <w:uiPriority w:val="9"/>
    <w:semiHidden/>
    <w:rsid w:val="00B44712"/>
    <w:rPr>
      <w:rFonts w:asciiTheme="majorHAnsi" w:eastAsiaTheme="majorEastAsia" w:hAnsiTheme="majorHAnsi" w:cstheme="majorBidi"/>
      <w:color w:val="2F5496" w:themeColor="accent1" w:themeShade="BF"/>
      <w:kern w:val="0"/>
      <w:sz w:val="24"/>
      <w:szCs w:val="24"/>
      <w:lang w:val="en-US" w:eastAsia="en-US"/>
      <w14:ligatures w14:val="none"/>
    </w:rPr>
  </w:style>
  <w:style w:type="paragraph" w:styleId="BodyText">
    <w:name w:val="Body Text"/>
    <w:basedOn w:val="Normal"/>
    <w:link w:val="BodyTextChar"/>
    <w:uiPriority w:val="99"/>
    <w:rsid w:val="00B44712"/>
    <w:pPr>
      <w:tabs>
        <w:tab w:val="left" w:pos="288"/>
      </w:tabs>
      <w:spacing w:after="120" w:line="228" w:lineRule="auto"/>
      <w:ind w:firstLine="288"/>
    </w:pPr>
    <w:rPr>
      <w:rFonts w:eastAsia="MS Mincho"/>
      <w:spacing w:val="-1"/>
      <w:sz w:val="22"/>
      <w:szCs w:val="20"/>
    </w:rPr>
  </w:style>
  <w:style w:type="character" w:customStyle="1" w:styleId="BodyTextChar">
    <w:name w:val="Body Text Char"/>
    <w:basedOn w:val="DefaultParagraphFont"/>
    <w:link w:val="BodyText"/>
    <w:uiPriority w:val="99"/>
    <w:rsid w:val="00B44712"/>
    <w:rPr>
      <w:rFonts w:ascii="Times New Roman" w:eastAsia="MS Mincho" w:hAnsi="Times New Roman" w:cs="Times New Roman"/>
      <w:spacing w:val="-1"/>
      <w:kern w:val="0"/>
      <w:szCs w:val="20"/>
      <w:lang w:val="en-US" w:eastAsia="en-US"/>
      <w14:ligatures w14:val="none"/>
    </w:rPr>
  </w:style>
  <w:style w:type="paragraph" w:styleId="ListParagraph">
    <w:name w:val="List Paragraph"/>
    <w:basedOn w:val="Normal"/>
    <w:link w:val="ListParagraphChar"/>
    <w:uiPriority w:val="34"/>
    <w:qFormat/>
    <w:rsid w:val="00B44712"/>
    <w:pPr>
      <w:spacing w:after="200" w:line="276" w:lineRule="auto"/>
      <w:ind w:left="720"/>
      <w:contextualSpacing/>
      <w:jc w:val="left"/>
    </w:pPr>
    <w:rPr>
      <w:rFonts w:asciiTheme="minorHAnsi" w:eastAsiaTheme="minorHAnsi" w:hAnsiTheme="minorHAnsi" w:cstheme="minorBidi"/>
      <w:sz w:val="22"/>
      <w:szCs w:val="22"/>
      <w:lang w:val="id-ID"/>
    </w:rPr>
  </w:style>
  <w:style w:type="table" w:styleId="TableGrid">
    <w:name w:val="Table Grid"/>
    <w:basedOn w:val="TableNormal"/>
    <w:uiPriority w:val="59"/>
    <w:rsid w:val="00B44712"/>
    <w:pPr>
      <w:spacing w:after="0" w:line="240" w:lineRule="auto"/>
    </w:pPr>
    <w:rPr>
      <w:rFonts w:eastAsia="Times New Roman" w:cs="Calibri"/>
      <w:kern w:val="0"/>
      <w:lang w:val="en-US" w:eastAsia="en-US"/>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istParagraphChar">
    <w:name w:val="List Paragraph Char"/>
    <w:link w:val="ListParagraph"/>
    <w:uiPriority w:val="34"/>
    <w:locked/>
    <w:rsid w:val="00B44712"/>
    <w:rPr>
      <w:rFonts w:eastAsiaTheme="minorHAnsi"/>
      <w:kern w:val="0"/>
      <w:lang w:val="id-ID" w:eastAsia="en-US"/>
      <w14:ligatures w14:val="none"/>
    </w:rPr>
  </w:style>
  <w:style w:type="character" w:customStyle="1" w:styleId="sw">
    <w:name w:val="sw"/>
    <w:basedOn w:val="DefaultParagraphFont"/>
    <w:rsid w:val="00B44712"/>
  </w:style>
  <w:style w:type="character" w:customStyle="1" w:styleId="selectable-text">
    <w:name w:val="selectable-text"/>
    <w:basedOn w:val="DefaultParagraphFont"/>
    <w:rsid w:val="00E41F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46390123">
      <w:bodyDiv w:val="1"/>
      <w:marLeft w:val="0"/>
      <w:marRight w:val="0"/>
      <w:marTop w:val="0"/>
      <w:marBottom w:val="0"/>
      <w:divBdr>
        <w:top w:val="none" w:sz="0" w:space="0" w:color="auto"/>
        <w:left w:val="none" w:sz="0" w:space="0" w:color="auto"/>
        <w:bottom w:val="none" w:sz="0" w:space="0" w:color="auto"/>
        <w:right w:val="none" w:sz="0" w:space="0" w:color="auto"/>
      </w:divBdr>
    </w:div>
    <w:div w:id="638464510">
      <w:bodyDiv w:val="1"/>
      <w:marLeft w:val="0"/>
      <w:marRight w:val="0"/>
      <w:marTop w:val="0"/>
      <w:marBottom w:val="0"/>
      <w:divBdr>
        <w:top w:val="none" w:sz="0" w:space="0" w:color="auto"/>
        <w:left w:val="none" w:sz="0" w:space="0" w:color="auto"/>
        <w:bottom w:val="none" w:sz="0" w:space="0" w:color="auto"/>
        <w:right w:val="none" w:sz="0" w:space="0" w:color="auto"/>
      </w:divBdr>
    </w:div>
    <w:div w:id="1165049548">
      <w:bodyDiv w:val="1"/>
      <w:marLeft w:val="0"/>
      <w:marRight w:val="0"/>
      <w:marTop w:val="0"/>
      <w:marBottom w:val="0"/>
      <w:divBdr>
        <w:top w:val="none" w:sz="0" w:space="0" w:color="auto"/>
        <w:left w:val="none" w:sz="0" w:space="0" w:color="auto"/>
        <w:bottom w:val="none" w:sz="0" w:space="0" w:color="auto"/>
        <w:right w:val="none" w:sz="0" w:space="0" w:color="auto"/>
      </w:divBdr>
    </w:div>
    <w:div w:id="1641762907">
      <w:bodyDiv w:val="1"/>
      <w:marLeft w:val="0"/>
      <w:marRight w:val="0"/>
      <w:marTop w:val="0"/>
      <w:marBottom w:val="0"/>
      <w:divBdr>
        <w:top w:val="none" w:sz="0" w:space="0" w:color="auto"/>
        <w:left w:val="none" w:sz="0" w:space="0" w:color="auto"/>
        <w:bottom w:val="none" w:sz="0" w:space="0" w:color="auto"/>
        <w:right w:val="none" w:sz="0" w:space="0" w:color="auto"/>
      </w:divBdr>
    </w:div>
    <w:div w:id="1740664319">
      <w:bodyDiv w:val="1"/>
      <w:marLeft w:val="0"/>
      <w:marRight w:val="0"/>
      <w:marTop w:val="0"/>
      <w:marBottom w:val="0"/>
      <w:divBdr>
        <w:top w:val="none" w:sz="0" w:space="0" w:color="auto"/>
        <w:left w:val="none" w:sz="0" w:space="0" w:color="auto"/>
        <w:bottom w:val="none" w:sz="0" w:space="0" w:color="auto"/>
        <w:right w:val="none" w:sz="0" w:space="0" w:color="auto"/>
      </w:divBdr>
    </w:div>
    <w:div w:id="1755273661">
      <w:bodyDiv w:val="1"/>
      <w:marLeft w:val="0"/>
      <w:marRight w:val="0"/>
      <w:marTop w:val="0"/>
      <w:marBottom w:val="0"/>
      <w:divBdr>
        <w:top w:val="none" w:sz="0" w:space="0" w:color="auto"/>
        <w:left w:val="none" w:sz="0" w:space="0" w:color="auto"/>
        <w:bottom w:val="none" w:sz="0" w:space="0" w:color="auto"/>
        <w:right w:val="none" w:sz="0" w:space="0" w:color="auto"/>
      </w:divBdr>
    </w:div>
    <w:div w:id="2086611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atihsusanti131@gmail.com" TargetMode="External"/><Relationship Id="rId3" Type="http://schemas.openxmlformats.org/officeDocument/2006/relationships/styles" Target="styles.xml"/><Relationship Id="rId7" Type="http://schemas.openxmlformats.org/officeDocument/2006/relationships/hyperlink" Target="mailto:aydzzahra@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jurnal.akperalkautsar.ac.id/index.php/JIKKA"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aydzzahra@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928524-15D5-4D3E-AC45-C49739702A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8</Pages>
  <Words>4892</Words>
  <Characters>27889</Characters>
  <Application>Microsoft Office Word</Application>
  <DocSecurity>0</DocSecurity>
  <Lines>232</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aurelia aurelia</dc:creator>
  <cp:keywords/>
  <dc:description/>
  <cp:lastModifiedBy>Miftahul Syurur</cp:lastModifiedBy>
  <cp:revision>4</cp:revision>
  <dcterms:created xsi:type="dcterms:W3CDTF">2024-06-21T02:22:00Z</dcterms:created>
  <dcterms:modified xsi:type="dcterms:W3CDTF">2024-06-26T01:58:00Z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a427aee1-6028-36fb-9109-c84648ab6bc9</vt:lpwstr>
  </property>
  <property fmtid="{D5CDD505-2E9C-101B-9397-08002B2CF9AE}" pid="4" name="Mendeley Citation Style_1">
    <vt:lpwstr>http://www.zotero.org/styles/apa</vt:lpwstr>
  </property>
</Properties>
</file>