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6B1B2F" w14:textId="77777777" w:rsidR="004414BA" w:rsidRPr="00765BE8" w:rsidRDefault="004414BA" w:rsidP="004414BA">
      <w:pPr>
        <w:spacing w:after="0" w:line="240" w:lineRule="auto"/>
        <w:rPr>
          <w:rFonts w:ascii="Times New Roman" w:hAnsi="Times New Roman"/>
          <w:sz w:val="28"/>
          <w:szCs w:val="28"/>
          <w:lang w:val="zh-CN"/>
        </w:rPr>
      </w:pPr>
      <w:r w:rsidRPr="00765BE8">
        <w:rPr>
          <w:rFonts w:ascii="Times New Roman" w:hAnsi="Times New Roman"/>
          <w:sz w:val="28"/>
          <w:szCs w:val="28"/>
          <w:lang w:val="zh-CN"/>
        </w:rPr>
        <w:t>Jurnal Ilmiah Keperawatan dan</w:t>
      </w:r>
    </w:p>
    <w:p w14:paraId="27FE792C" w14:textId="77777777" w:rsidR="004414BA" w:rsidRPr="00765BE8" w:rsidRDefault="004414BA" w:rsidP="004414BA">
      <w:pPr>
        <w:spacing w:after="0" w:line="240" w:lineRule="auto"/>
        <w:rPr>
          <w:rFonts w:ascii="Times New Roman" w:hAnsi="Times New Roman"/>
          <w:sz w:val="28"/>
          <w:szCs w:val="28"/>
          <w:lang w:val="zh-CN"/>
        </w:rPr>
      </w:pPr>
      <w:r w:rsidRPr="00765BE8">
        <w:rPr>
          <w:rFonts w:ascii="Times New Roman" w:hAnsi="Times New Roman"/>
          <w:sz w:val="28"/>
          <w:szCs w:val="28"/>
          <w:lang w:val="zh-CN"/>
        </w:rPr>
        <w:t>Kesehatan Alkautsar (JIKKA)</w:t>
      </w:r>
    </w:p>
    <w:p w14:paraId="687B4F12" w14:textId="77777777" w:rsidR="004414BA" w:rsidRPr="00765BE8" w:rsidRDefault="004414BA" w:rsidP="004414BA">
      <w:pPr>
        <w:spacing w:after="0" w:line="240" w:lineRule="auto"/>
        <w:rPr>
          <w:rFonts w:ascii="Times New Roman" w:hAnsi="Times New Roman"/>
          <w:sz w:val="28"/>
          <w:szCs w:val="28"/>
          <w:lang w:val="zh-CN"/>
        </w:rPr>
      </w:pPr>
      <w:r w:rsidRPr="00765BE8">
        <w:rPr>
          <w:rFonts w:ascii="Times New Roman" w:hAnsi="Times New Roman"/>
          <w:sz w:val="28"/>
          <w:szCs w:val="28"/>
          <w:lang w:val="zh-CN"/>
        </w:rPr>
        <w:t>e-ISSN : 2963-9042</w:t>
      </w:r>
    </w:p>
    <w:p w14:paraId="5D9552D2" w14:textId="77777777" w:rsidR="004414BA" w:rsidRPr="00765BE8" w:rsidRDefault="004414BA" w:rsidP="004414BA">
      <w:pPr>
        <w:spacing w:line="240" w:lineRule="auto"/>
        <w:jc w:val="both"/>
        <w:rPr>
          <w:rFonts w:ascii="Times New Roman" w:hAnsi="Times New Roman"/>
          <w:color w:val="0000FF"/>
          <w:sz w:val="28"/>
          <w:szCs w:val="28"/>
          <w:u w:val="single"/>
          <w:lang w:val="zh-CN"/>
        </w:rPr>
      </w:pPr>
      <w:r w:rsidRPr="00765BE8">
        <w:rPr>
          <w:rFonts w:ascii="Times New Roman" w:hAnsi="Times New Roman"/>
          <w:sz w:val="28"/>
          <w:szCs w:val="28"/>
          <w:lang w:val="zh-CN"/>
        </w:rPr>
        <w:t>online:</w:t>
      </w:r>
      <w:r w:rsidRPr="00765BE8">
        <w:rPr>
          <w:rFonts w:ascii="Times New Roman" w:hAnsi="Times New Roman"/>
          <w:sz w:val="28"/>
          <w:szCs w:val="28"/>
        </w:rPr>
        <w:t xml:space="preserve"> </w:t>
      </w:r>
      <w:hyperlink r:id="rId7" w:history="1">
        <w:r w:rsidRPr="00765BE8">
          <w:rPr>
            <w:rFonts w:ascii="Times New Roman" w:hAnsi="Times New Roman"/>
            <w:color w:val="0000FF"/>
            <w:sz w:val="28"/>
            <w:szCs w:val="28"/>
            <w:u w:val="single"/>
            <w:lang w:val="zh-CN"/>
          </w:rPr>
          <w:t>https://jurnal.akperalkautsar.ac.id/index.php/JIKKA</w:t>
        </w:r>
      </w:hyperlink>
    </w:p>
    <w:p w14:paraId="44972C63" w14:textId="77777777" w:rsidR="004414BA" w:rsidRDefault="004414BA" w:rsidP="00142744">
      <w:pPr>
        <w:spacing w:line="240" w:lineRule="auto"/>
        <w:rPr>
          <w:rFonts w:ascii="Times New Roman" w:hAnsi="Times New Roman"/>
          <w:sz w:val="24"/>
          <w:szCs w:val="24"/>
        </w:rPr>
      </w:pPr>
    </w:p>
    <w:p w14:paraId="768EB398" w14:textId="77777777" w:rsidR="00142744" w:rsidRPr="00A9291B" w:rsidRDefault="00A9291B" w:rsidP="00142744">
      <w:pPr>
        <w:spacing w:after="0" w:line="240" w:lineRule="auto"/>
        <w:ind w:left="567" w:right="567"/>
        <w:jc w:val="center"/>
        <w:rPr>
          <w:rFonts w:ascii="Times New Roman" w:eastAsiaTheme="minorHAnsi" w:hAnsi="Times New Roman"/>
          <w:b/>
          <w:noProof/>
          <w:sz w:val="28"/>
          <w:szCs w:val="28"/>
          <w:lang w:val="id-ID" w:eastAsia="en-US"/>
        </w:rPr>
      </w:pPr>
      <w:r w:rsidRPr="00A9291B">
        <w:rPr>
          <w:rFonts w:ascii="Times New Roman" w:hAnsi="Times New Roman"/>
          <w:b/>
          <w:noProof/>
          <w:sz w:val="28"/>
          <w:szCs w:val="28"/>
          <w:lang w:val="id-ID"/>
        </w:rPr>
        <w:t xml:space="preserve">UPAYA </w:t>
      </w:r>
      <w:r w:rsidRPr="00A9291B">
        <w:rPr>
          <w:rFonts w:ascii="Times New Roman" w:hAnsi="Times New Roman"/>
          <w:b/>
          <w:noProof/>
          <w:sz w:val="28"/>
          <w:szCs w:val="28"/>
        </w:rPr>
        <w:t>P</w:t>
      </w:r>
      <w:r w:rsidRPr="00A9291B">
        <w:rPr>
          <w:rFonts w:ascii="Times New Roman" w:hAnsi="Times New Roman"/>
          <w:b/>
          <w:noProof/>
          <w:sz w:val="28"/>
          <w:szCs w:val="28"/>
          <w:lang w:val="id-ID"/>
        </w:rPr>
        <w:t>ENCEGAH</w:t>
      </w:r>
      <w:r w:rsidRPr="00A9291B">
        <w:rPr>
          <w:rFonts w:ascii="Times New Roman" w:hAnsi="Times New Roman"/>
          <w:b/>
          <w:noProof/>
          <w:sz w:val="28"/>
          <w:szCs w:val="28"/>
        </w:rPr>
        <w:t>AN</w:t>
      </w:r>
      <w:r w:rsidRPr="00A9291B">
        <w:rPr>
          <w:rFonts w:ascii="Times New Roman" w:hAnsi="Times New Roman"/>
          <w:b/>
          <w:noProof/>
          <w:sz w:val="28"/>
          <w:szCs w:val="28"/>
          <w:lang w:val="id-ID"/>
        </w:rPr>
        <w:t xml:space="preserve"> GANGGUAN INTEGRITAS </w:t>
      </w:r>
      <w:r w:rsidRPr="00A9291B">
        <w:rPr>
          <w:rFonts w:ascii="Times New Roman" w:hAnsi="Times New Roman"/>
          <w:b/>
          <w:kern w:val="2"/>
          <w:sz w:val="28"/>
          <w:szCs w:val="28"/>
          <w14:ligatures w14:val="standardContextual"/>
        </w:rPr>
        <w:t>KULIT</w:t>
      </w:r>
      <w:r w:rsidRPr="00A9291B">
        <w:rPr>
          <w:rFonts w:ascii="Times New Roman" w:hAnsi="Times New Roman"/>
          <w:b/>
          <w:noProof/>
          <w:sz w:val="28"/>
          <w:szCs w:val="28"/>
          <w:lang w:val="id-ID"/>
        </w:rPr>
        <w:t xml:space="preserve"> </w:t>
      </w:r>
      <w:r w:rsidRPr="00A9291B">
        <w:rPr>
          <w:rFonts w:ascii="Times New Roman" w:hAnsi="Times New Roman"/>
          <w:b/>
          <w:noProof/>
          <w:sz w:val="28"/>
          <w:szCs w:val="28"/>
        </w:rPr>
        <w:t xml:space="preserve">DENGAN TINDAKAN </w:t>
      </w:r>
      <w:r w:rsidRPr="00A9291B">
        <w:rPr>
          <w:rFonts w:ascii="Times New Roman" w:hAnsi="Times New Roman"/>
          <w:b/>
          <w:noProof/>
          <w:sz w:val="28"/>
          <w:szCs w:val="28"/>
          <w:lang w:val="id-ID"/>
        </w:rPr>
        <w:t>PERAWATAN KAKI PADA PASIEN</w:t>
      </w:r>
      <w:r w:rsidRPr="00A9291B">
        <w:rPr>
          <w:rFonts w:ascii="Times New Roman" w:hAnsi="Times New Roman"/>
          <w:b/>
          <w:noProof/>
          <w:sz w:val="28"/>
          <w:szCs w:val="28"/>
        </w:rPr>
        <w:t xml:space="preserve"> </w:t>
      </w:r>
      <w:r w:rsidRPr="00A9291B">
        <w:rPr>
          <w:rFonts w:ascii="Times New Roman" w:hAnsi="Times New Roman"/>
          <w:b/>
          <w:i/>
          <w:iCs/>
          <w:noProof/>
          <w:sz w:val="28"/>
          <w:szCs w:val="28"/>
          <w:lang w:val="id-ID"/>
        </w:rPr>
        <w:t xml:space="preserve">DIABETES </w:t>
      </w:r>
      <w:r w:rsidRPr="00A9291B">
        <w:rPr>
          <w:rFonts w:ascii="Times New Roman" w:hAnsi="Times New Roman"/>
          <w:b/>
          <w:i/>
          <w:iCs/>
          <w:kern w:val="2"/>
          <w:sz w:val="28"/>
          <w:szCs w:val="28"/>
          <w14:ligatures w14:val="standardContextual"/>
        </w:rPr>
        <w:t>MELLITUS</w:t>
      </w:r>
      <w:r w:rsidRPr="00A9291B">
        <w:rPr>
          <w:rFonts w:ascii="Times New Roman" w:hAnsi="Times New Roman"/>
          <w:b/>
          <w:noProof/>
          <w:sz w:val="28"/>
          <w:szCs w:val="28"/>
        </w:rPr>
        <w:t xml:space="preserve"> DI </w:t>
      </w:r>
      <w:r w:rsidRPr="00A9291B">
        <w:rPr>
          <w:rFonts w:ascii="Times New Roman" w:hAnsi="Times New Roman"/>
          <w:b/>
          <w:noProof/>
          <w:sz w:val="28"/>
          <w:szCs w:val="28"/>
          <w:lang w:val="id-ID"/>
        </w:rPr>
        <w:t>REJOSARI KELURAHAN KOWANGAN TEMANGGUNG</w:t>
      </w:r>
    </w:p>
    <w:p w14:paraId="5B8CC20E" w14:textId="77777777" w:rsidR="00142744" w:rsidRPr="00A9291B" w:rsidRDefault="00142744" w:rsidP="00142744">
      <w:pPr>
        <w:spacing w:after="0" w:line="240" w:lineRule="auto"/>
        <w:ind w:left="567" w:right="567"/>
        <w:jc w:val="center"/>
        <w:rPr>
          <w:rFonts w:ascii="Times New Roman" w:eastAsiaTheme="minorHAnsi" w:hAnsi="Times New Roman"/>
          <w:b/>
          <w:noProof/>
          <w:sz w:val="24"/>
          <w:szCs w:val="24"/>
          <w:lang w:val="id-ID" w:eastAsia="en-US"/>
        </w:rPr>
      </w:pPr>
    </w:p>
    <w:p w14:paraId="41FD8C65" w14:textId="77777777" w:rsidR="004414BA" w:rsidRPr="004414BA" w:rsidRDefault="004414BA" w:rsidP="00142744">
      <w:pPr>
        <w:spacing w:after="0" w:line="240" w:lineRule="auto"/>
        <w:jc w:val="center"/>
        <w:rPr>
          <w:rFonts w:ascii="Times New Roman" w:eastAsia="Calibri" w:hAnsi="Times New Roman"/>
          <w:sz w:val="24"/>
          <w:szCs w:val="24"/>
          <w:vertAlign w:val="superscript"/>
          <w:lang w:val="id-ID" w:eastAsia="en-US"/>
        </w:rPr>
      </w:pPr>
      <w:r w:rsidRPr="004414BA">
        <w:rPr>
          <w:rFonts w:ascii="Times New Roman" w:eastAsia="Calibri" w:hAnsi="Times New Roman"/>
          <w:sz w:val="24"/>
          <w:szCs w:val="24"/>
          <w:lang w:val="id-ID" w:eastAsia="en-US"/>
        </w:rPr>
        <w:t>Dita Lusiani</w:t>
      </w:r>
      <w:r w:rsidRPr="004414BA">
        <w:rPr>
          <w:rFonts w:ascii="Times New Roman" w:eastAsia="Calibri" w:hAnsi="Times New Roman"/>
          <w:sz w:val="24"/>
          <w:szCs w:val="24"/>
          <w:vertAlign w:val="superscript"/>
          <w:lang w:val="id-ID" w:eastAsia="en-US"/>
        </w:rPr>
        <w:t>1</w:t>
      </w:r>
      <w:r w:rsidRPr="004414BA">
        <w:rPr>
          <w:rFonts w:ascii="Times New Roman" w:eastAsia="Calibri" w:hAnsi="Times New Roman"/>
          <w:sz w:val="24"/>
          <w:szCs w:val="24"/>
          <w:lang w:val="id-ID" w:eastAsia="en-US"/>
        </w:rPr>
        <w:t xml:space="preserve">, </w:t>
      </w:r>
      <w:proofErr w:type="spellStart"/>
      <w:r w:rsidRPr="004414BA">
        <w:rPr>
          <w:rFonts w:ascii="Times New Roman" w:eastAsia="Calibri" w:hAnsi="Times New Roman"/>
          <w:sz w:val="24"/>
          <w:szCs w:val="24"/>
          <w:lang w:eastAsia="en-US"/>
        </w:rPr>
        <w:t>Parmilah</w:t>
      </w:r>
      <w:proofErr w:type="spellEnd"/>
      <w:r w:rsidRPr="004414BA">
        <w:rPr>
          <w:rFonts w:ascii="Times New Roman" w:eastAsia="Calibri" w:hAnsi="Times New Roman"/>
          <w:sz w:val="24"/>
          <w:szCs w:val="24"/>
          <w:vertAlign w:val="superscript"/>
          <w:lang w:val="id-ID" w:eastAsia="en-US"/>
        </w:rPr>
        <w:t>2</w:t>
      </w:r>
      <w:r w:rsidRPr="004414BA">
        <w:rPr>
          <w:rFonts w:ascii="Times New Roman" w:eastAsia="Calibri" w:hAnsi="Times New Roman"/>
          <w:sz w:val="24"/>
          <w:szCs w:val="24"/>
          <w:lang w:val="id-ID" w:eastAsia="en-US"/>
        </w:rPr>
        <w:t>, Ratna Kurniawati</w:t>
      </w:r>
      <w:r w:rsidRPr="004414BA">
        <w:rPr>
          <w:rFonts w:ascii="Times New Roman" w:eastAsia="Calibri" w:hAnsi="Times New Roman"/>
          <w:sz w:val="24"/>
          <w:szCs w:val="24"/>
          <w:vertAlign w:val="superscript"/>
          <w:lang w:val="id-ID" w:eastAsia="en-US"/>
        </w:rPr>
        <w:t>3</w:t>
      </w:r>
    </w:p>
    <w:p w14:paraId="36FFDB74" w14:textId="77777777" w:rsidR="00142744" w:rsidRDefault="00142744" w:rsidP="00142744">
      <w:pPr>
        <w:spacing w:after="0" w:line="240" w:lineRule="auto"/>
        <w:jc w:val="center"/>
        <w:rPr>
          <w:rFonts w:ascii="Times New Roman" w:eastAsia="Calibri" w:hAnsi="Times New Roman"/>
          <w:sz w:val="24"/>
          <w:szCs w:val="24"/>
          <w:vertAlign w:val="superscript"/>
          <w:lang w:val="id-ID" w:eastAsia="en-US"/>
        </w:rPr>
      </w:pPr>
      <w:r>
        <w:rPr>
          <w:rFonts w:ascii="Times New Roman" w:eastAsia="Calibri" w:hAnsi="Times New Roman"/>
          <w:sz w:val="24"/>
          <w:szCs w:val="24"/>
          <w:vertAlign w:val="superscript"/>
          <w:lang w:val="id-ID" w:eastAsia="en-US"/>
        </w:rPr>
        <w:t xml:space="preserve">1 </w:t>
      </w:r>
      <w:r>
        <w:rPr>
          <w:rFonts w:ascii="Times New Roman" w:eastAsia="Calibri" w:hAnsi="Times New Roman"/>
          <w:sz w:val="24"/>
          <w:szCs w:val="24"/>
          <w:lang w:val="id-ID" w:eastAsia="en-US"/>
        </w:rPr>
        <w:t xml:space="preserve">Mahasiswa </w:t>
      </w:r>
      <w:r w:rsidRPr="004414BA">
        <w:rPr>
          <w:rFonts w:ascii="Times New Roman" w:eastAsia="Calibri" w:hAnsi="Times New Roman"/>
          <w:sz w:val="24"/>
          <w:szCs w:val="24"/>
          <w:lang w:val="id-ID" w:eastAsia="en-US"/>
        </w:rPr>
        <w:t>Akademi Keperawatan Alkautsar Temanggung</w:t>
      </w:r>
    </w:p>
    <w:p w14:paraId="1092C60A" w14:textId="77777777" w:rsidR="00142744" w:rsidRDefault="00142744" w:rsidP="00142744">
      <w:pPr>
        <w:spacing w:after="0" w:line="240" w:lineRule="auto"/>
        <w:jc w:val="center"/>
        <w:rPr>
          <w:rFonts w:ascii="Times New Roman" w:eastAsia="Calibri" w:hAnsi="Times New Roman"/>
          <w:sz w:val="24"/>
          <w:szCs w:val="24"/>
          <w:vertAlign w:val="superscript"/>
          <w:lang w:val="id-ID" w:eastAsia="en-US"/>
        </w:rPr>
      </w:pPr>
      <w:r>
        <w:rPr>
          <w:rFonts w:ascii="Times New Roman" w:eastAsia="Calibri" w:hAnsi="Times New Roman"/>
          <w:sz w:val="24"/>
          <w:szCs w:val="24"/>
          <w:vertAlign w:val="superscript"/>
          <w:lang w:val="id-ID" w:eastAsia="en-US"/>
        </w:rPr>
        <w:t xml:space="preserve">2 </w:t>
      </w:r>
      <w:r>
        <w:rPr>
          <w:rFonts w:ascii="Times New Roman" w:eastAsia="Calibri" w:hAnsi="Times New Roman"/>
          <w:sz w:val="24"/>
          <w:szCs w:val="24"/>
          <w:lang w:val="id-ID" w:eastAsia="en-US"/>
        </w:rPr>
        <w:t>Dosen A</w:t>
      </w:r>
      <w:r w:rsidRPr="004414BA">
        <w:rPr>
          <w:rFonts w:ascii="Times New Roman" w:eastAsia="Calibri" w:hAnsi="Times New Roman"/>
          <w:sz w:val="24"/>
          <w:szCs w:val="24"/>
          <w:lang w:val="id-ID" w:eastAsia="en-US"/>
        </w:rPr>
        <w:t>kademi Keperawatan Alkautsar Temanggung</w:t>
      </w:r>
    </w:p>
    <w:p w14:paraId="69C41964" w14:textId="77777777" w:rsidR="004414BA" w:rsidRPr="00142744" w:rsidRDefault="004414BA" w:rsidP="00142744">
      <w:pPr>
        <w:spacing w:after="0" w:line="240" w:lineRule="auto"/>
        <w:jc w:val="center"/>
        <w:rPr>
          <w:rFonts w:ascii="Times New Roman" w:eastAsia="Calibri" w:hAnsi="Times New Roman"/>
          <w:sz w:val="24"/>
          <w:szCs w:val="24"/>
          <w:vertAlign w:val="superscript"/>
          <w:lang w:val="id-ID" w:eastAsia="en-US"/>
        </w:rPr>
      </w:pPr>
      <w:r w:rsidRPr="004414BA">
        <w:rPr>
          <w:rFonts w:ascii="Times New Roman" w:eastAsia="Calibri" w:hAnsi="Times New Roman"/>
          <w:sz w:val="24"/>
          <w:szCs w:val="24"/>
          <w:vertAlign w:val="superscript"/>
          <w:lang w:val="id-ID" w:eastAsia="en-US"/>
        </w:rPr>
        <w:t>3</w:t>
      </w:r>
      <w:r w:rsidR="00142744">
        <w:rPr>
          <w:rFonts w:ascii="Times New Roman" w:eastAsia="Calibri" w:hAnsi="Times New Roman"/>
          <w:sz w:val="24"/>
          <w:szCs w:val="24"/>
          <w:vertAlign w:val="superscript"/>
          <w:lang w:val="id-ID" w:eastAsia="en-US"/>
        </w:rPr>
        <w:t xml:space="preserve"> </w:t>
      </w:r>
      <w:r w:rsidR="00142744">
        <w:rPr>
          <w:rFonts w:ascii="Times New Roman" w:eastAsia="Calibri" w:hAnsi="Times New Roman"/>
          <w:sz w:val="24"/>
          <w:szCs w:val="24"/>
          <w:lang w:val="id-ID" w:eastAsia="en-US"/>
        </w:rPr>
        <w:t>Dosen A</w:t>
      </w:r>
      <w:r w:rsidRPr="004414BA">
        <w:rPr>
          <w:rFonts w:ascii="Times New Roman" w:eastAsia="Calibri" w:hAnsi="Times New Roman"/>
          <w:sz w:val="24"/>
          <w:szCs w:val="24"/>
          <w:lang w:val="id-ID" w:eastAsia="en-US"/>
        </w:rPr>
        <w:t>kademi Keperawatan Alkautsar Temanggung, Jawa Tengah, Indonesia</w:t>
      </w:r>
    </w:p>
    <w:p w14:paraId="230EEE2B" w14:textId="49DB431C" w:rsidR="004414BA" w:rsidRPr="004414BA" w:rsidRDefault="004414BA" w:rsidP="00142744">
      <w:pPr>
        <w:spacing w:after="0" w:line="240" w:lineRule="auto"/>
        <w:jc w:val="center"/>
        <w:rPr>
          <w:rFonts w:ascii="Times New Roman" w:eastAsia="Calibri" w:hAnsi="Times New Roman"/>
          <w:sz w:val="24"/>
          <w:szCs w:val="24"/>
          <w:lang w:val="id-ID" w:eastAsia="en-US"/>
        </w:rPr>
      </w:pPr>
      <w:r w:rsidRPr="004414BA">
        <w:rPr>
          <w:rFonts w:ascii="Times New Roman" w:eastAsia="Calibri" w:hAnsi="Times New Roman"/>
          <w:sz w:val="24"/>
          <w:szCs w:val="24"/>
          <w:lang w:val="id-ID" w:eastAsia="en-US"/>
        </w:rPr>
        <w:t>Email Ko</w:t>
      </w:r>
      <w:r w:rsidR="005A3B7E">
        <w:rPr>
          <w:rFonts w:ascii="Times New Roman" w:eastAsia="Calibri" w:hAnsi="Times New Roman"/>
          <w:sz w:val="24"/>
          <w:szCs w:val="24"/>
          <w:lang w:val="id-ID" w:eastAsia="en-US"/>
        </w:rPr>
        <w:t>subjek studi kasus</w:t>
      </w:r>
      <w:r w:rsidRPr="004414BA">
        <w:rPr>
          <w:rFonts w:ascii="Times New Roman" w:eastAsia="Calibri" w:hAnsi="Times New Roman"/>
          <w:sz w:val="24"/>
          <w:szCs w:val="24"/>
          <w:lang w:val="id-ID" w:eastAsia="en-US"/>
        </w:rPr>
        <w:t xml:space="preserve">si : </w:t>
      </w:r>
      <w:r w:rsidRPr="004414BA">
        <w:rPr>
          <w:rFonts w:ascii="Times New Roman" w:eastAsia="Calibri" w:hAnsi="Times New Roman"/>
          <w:color w:val="0000FF"/>
          <w:sz w:val="24"/>
          <w:szCs w:val="24"/>
          <w:u w:val="single"/>
          <w:lang w:val="id-ID" w:eastAsia="en-US"/>
        </w:rPr>
        <w:t>ditalusiani@gmail.com</w:t>
      </w:r>
    </w:p>
    <w:p w14:paraId="0ED39D20" w14:textId="54BBE3B5" w:rsidR="004414BA" w:rsidRPr="004414BA" w:rsidRDefault="004414BA" w:rsidP="004414BA">
      <w:pPr>
        <w:autoSpaceDE w:val="0"/>
        <w:autoSpaceDN w:val="0"/>
        <w:adjustRightInd w:val="0"/>
        <w:spacing w:after="0" w:line="240" w:lineRule="auto"/>
        <w:jc w:val="center"/>
        <w:rPr>
          <w:rFonts w:ascii="Times New Roman" w:eastAsia="Calibri" w:hAnsi="Times New Roman" w:cs="SimSun"/>
          <w:sz w:val="24"/>
          <w:szCs w:val="24"/>
          <w:lang w:eastAsia="id-ID"/>
        </w:rPr>
      </w:pPr>
      <w:proofErr w:type="spellStart"/>
      <w:r w:rsidRPr="004414BA">
        <w:rPr>
          <w:rFonts w:ascii="Times New Roman" w:eastAsia="Calibri" w:hAnsi="Times New Roman" w:cs="SimSun"/>
          <w:sz w:val="24"/>
          <w:szCs w:val="24"/>
          <w:lang w:eastAsia="en-US"/>
        </w:rPr>
        <w:t>Telepon</w:t>
      </w:r>
      <w:proofErr w:type="spellEnd"/>
      <w:r w:rsidRPr="004414BA">
        <w:rPr>
          <w:rFonts w:ascii="Times New Roman" w:eastAsia="Calibri" w:hAnsi="Times New Roman" w:cs="SimSun"/>
          <w:sz w:val="24"/>
          <w:szCs w:val="24"/>
          <w:lang w:eastAsia="en-US"/>
        </w:rPr>
        <w:t xml:space="preserve"> </w:t>
      </w:r>
      <w:proofErr w:type="spellStart"/>
      <w:r w:rsidRPr="004414BA">
        <w:rPr>
          <w:rFonts w:ascii="Times New Roman" w:eastAsia="Calibri" w:hAnsi="Times New Roman" w:cs="SimSun"/>
          <w:sz w:val="24"/>
          <w:szCs w:val="24"/>
          <w:lang w:eastAsia="en-US"/>
        </w:rPr>
        <w:t>Ko</w:t>
      </w:r>
      <w:r w:rsidR="005A3B7E">
        <w:rPr>
          <w:rFonts w:ascii="Times New Roman" w:eastAsia="Calibri" w:hAnsi="Times New Roman" w:cs="SimSun"/>
          <w:sz w:val="24"/>
          <w:szCs w:val="24"/>
          <w:lang w:eastAsia="en-US"/>
        </w:rPr>
        <w:t>subjek</w:t>
      </w:r>
      <w:proofErr w:type="spellEnd"/>
      <w:r w:rsidR="005A3B7E">
        <w:rPr>
          <w:rFonts w:ascii="Times New Roman" w:eastAsia="Calibri" w:hAnsi="Times New Roman" w:cs="SimSun"/>
          <w:sz w:val="24"/>
          <w:szCs w:val="24"/>
          <w:lang w:eastAsia="en-US"/>
        </w:rPr>
        <w:t xml:space="preserve"> </w:t>
      </w:r>
      <w:proofErr w:type="spellStart"/>
      <w:r w:rsidR="005A3B7E">
        <w:rPr>
          <w:rFonts w:ascii="Times New Roman" w:eastAsia="Calibri" w:hAnsi="Times New Roman" w:cs="SimSun"/>
          <w:sz w:val="24"/>
          <w:szCs w:val="24"/>
          <w:lang w:eastAsia="en-US"/>
        </w:rPr>
        <w:t>studi</w:t>
      </w:r>
      <w:proofErr w:type="spellEnd"/>
      <w:r w:rsidR="005A3B7E">
        <w:rPr>
          <w:rFonts w:ascii="Times New Roman" w:eastAsia="Calibri" w:hAnsi="Times New Roman" w:cs="SimSun"/>
          <w:sz w:val="24"/>
          <w:szCs w:val="24"/>
          <w:lang w:eastAsia="en-US"/>
        </w:rPr>
        <w:t xml:space="preserve"> </w:t>
      </w:r>
      <w:proofErr w:type="spellStart"/>
      <w:proofErr w:type="gramStart"/>
      <w:r w:rsidR="005A3B7E">
        <w:rPr>
          <w:rFonts w:ascii="Times New Roman" w:eastAsia="Calibri" w:hAnsi="Times New Roman" w:cs="SimSun"/>
          <w:sz w:val="24"/>
          <w:szCs w:val="24"/>
          <w:lang w:eastAsia="en-US"/>
        </w:rPr>
        <w:t>kasus</w:t>
      </w:r>
      <w:r w:rsidRPr="004414BA">
        <w:rPr>
          <w:rFonts w:ascii="Times New Roman" w:eastAsia="Calibri" w:hAnsi="Times New Roman" w:cs="SimSun"/>
          <w:sz w:val="24"/>
          <w:szCs w:val="24"/>
          <w:lang w:eastAsia="en-US"/>
        </w:rPr>
        <w:t>si</w:t>
      </w:r>
      <w:proofErr w:type="spellEnd"/>
      <w:r w:rsidRPr="004414BA">
        <w:rPr>
          <w:rFonts w:ascii="Times New Roman" w:eastAsia="Calibri" w:hAnsi="Times New Roman" w:cs="SimSun"/>
          <w:sz w:val="24"/>
          <w:szCs w:val="24"/>
          <w:lang w:eastAsia="en-US"/>
        </w:rPr>
        <w:t xml:space="preserve"> :</w:t>
      </w:r>
      <w:proofErr w:type="gramEnd"/>
      <w:r w:rsidRPr="004414BA">
        <w:rPr>
          <w:rFonts w:ascii="Times New Roman" w:eastAsia="Calibri" w:hAnsi="Times New Roman" w:cs="SimSun"/>
          <w:sz w:val="24"/>
          <w:szCs w:val="24"/>
          <w:lang w:eastAsia="en-US"/>
        </w:rPr>
        <w:t xml:space="preserve"> 083196643480</w:t>
      </w:r>
    </w:p>
    <w:p w14:paraId="673F7C43" w14:textId="77777777" w:rsidR="004414BA" w:rsidRPr="004414BA" w:rsidRDefault="004414BA" w:rsidP="004414BA">
      <w:pPr>
        <w:autoSpaceDE w:val="0"/>
        <w:autoSpaceDN w:val="0"/>
        <w:adjustRightInd w:val="0"/>
        <w:spacing w:after="0" w:line="480" w:lineRule="auto"/>
        <w:jc w:val="center"/>
        <w:rPr>
          <w:rFonts w:ascii="Times New Roman" w:eastAsia="Calibri" w:hAnsi="Times New Roman" w:cs="SimSun"/>
          <w:sz w:val="24"/>
          <w:szCs w:val="24"/>
          <w:lang w:eastAsia="id-ID"/>
        </w:rPr>
      </w:pPr>
    </w:p>
    <w:p w14:paraId="098EF38E" w14:textId="77777777" w:rsidR="004414BA" w:rsidRPr="004414BA" w:rsidRDefault="004414BA" w:rsidP="004414BA">
      <w:pPr>
        <w:keepNext/>
        <w:keepLines/>
        <w:spacing w:after="0" w:line="360" w:lineRule="auto"/>
        <w:jc w:val="center"/>
        <w:outlineLvl w:val="0"/>
        <w:rPr>
          <w:rFonts w:ascii="Times New Roman" w:hAnsi="Times New Roman"/>
          <w:bCs/>
          <w:sz w:val="24"/>
          <w:szCs w:val="24"/>
          <w:lang w:eastAsia="id-ID"/>
        </w:rPr>
      </w:pPr>
      <w:bookmarkStart w:id="0" w:name="_Toc145658874"/>
      <w:r w:rsidRPr="004414BA">
        <w:rPr>
          <w:rFonts w:ascii="Times New Roman" w:hAnsi="Times New Roman"/>
          <w:b/>
          <w:bCs/>
          <w:sz w:val="24"/>
          <w:szCs w:val="28"/>
          <w:lang w:eastAsia="en-US"/>
        </w:rPr>
        <w:t>ABSTRAK</w:t>
      </w:r>
      <w:bookmarkEnd w:id="0"/>
    </w:p>
    <w:p w14:paraId="4C224090" w14:textId="77777777" w:rsidR="004414BA" w:rsidRPr="004414BA" w:rsidRDefault="00142744" w:rsidP="00B74CA2">
      <w:pPr>
        <w:autoSpaceDE w:val="0"/>
        <w:autoSpaceDN w:val="0"/>
        <w:adjustRightInd w:val="0"/>
        <w:spacing w:after="160" w:line="240" w:lineRule="auto"/>
        <w:jc w:val="both"/>
        <w:rPr>
          <w:rFonts w:ascii="Times New Roman" w:eastAsia="Calibri" w:hAnsi="Times New Roman" w:cs="SimSun"/>
          <w:sz w:val="24"/>
          <w:szCs w:val="24"/>
          <w:lang w:val="id-ID" w:eastAsia="id-ID"/>
        </w:rPr>
      </w:pPr>
      <w:r>
        <w:rPr>
          <w:rFonts w:ascii="Times New Roman" w:eastAsia="Calibri" w:hAnsi="Times New Roman" w:cs="SimSun"/>
          <w:b/>
          <w:sz w:val="24"/>
          <w:szCs w:val="24"/>
          <w:lang w:val="id-ID" w:eastAsia="id-ID"/>
        </w:rPr>
        <w:t>Latar Belakang</w:t>
      </w:r>
      <w:r w:rsidR="004414BA" w:rsidRPr="004414BA">
        <w:rPr>
          <w:rFonts w:ascii="Times New Roman" w:eastAsia="Calibri" w:hAnsi="Times New Roman" w:cs="SimSun"/>
          <w:b/>
          <w:sz w:val="24"/>
          <w:szCs w:val="24"/>
          <w:lang w:eastAsia="id-ID"/>
        </w:rPr>
        <w:t>:</w:t>
      </w:r>
      <w:r w:rsidR="004414BA" w:rsidRPr="004414BA">
        <w:rPr>
          <w:rFonts w:ascii="Times New Roman" w:eastAsia="Calibri" w:hAnsi="Times New Roman" w:cs="SimSun"/>
          <w:sz w:val="24"/>
          <w:szCs w:val="24"/>
          <w:lang w:eastAsia="id-ID"/>
        </w:rPr>
        <w:t xml:space="preserve"> Diabetes mellitus </w:t>
      </w:r>
      <w:proofErr w:type="spellStart"/>
      <w:r w:rsidR="004414BA" w:rsidRPr="004414BA">
        <w:rPr>
          <w:rFonts w:ascii="Times New Roman" w:eastAsia="Calibri" w:hAnsi="Times New Roman" w:cs="SimSun"/>
          <w:sz w:val="24"/>
          <w:szCs w:val="24"/>
          <w:lang w:eastAsia="id-ID"/>
        </w:rPr>
        <w:t>merupakan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suatu</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penyakit</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metabolik</w:t>
      </w:r>
      <w:proofErr w:type="spellEnd"/>
      <w:r w:rsidR="004414BA" w:rsidRPr="004414BA">
        <w:rPr>
          <w:rFonts w:ascii="Times New Roman" w:eastAsia="Calibri" w:hAnsi="Times New Roman" w:cs="SimSun"/>
          <w:sz w:val="24"/>
          <w:szCs w:val="24"/>
          <w:lang w:eastAsia="id-ID"/>
        </w:rPr>
        <w:t xml:space="preserve"> yang </w:t>
      </w:r>
      <w:proofErr w:type="spellStart"/>
      <w:r w:rsidR="004414BA" w:rsidRPr="004414BA">
        <w:rPr>
          <w:rFonts w:ascii="Times New Roman" w:eastAsia="Calibri" w:hAnsi="Times New Roman" w:cs="SimSun"/>
          <w:sz w:val="24"/>
          <w:szCs w:val="24"/>
          <w:lang w:eastAsia="id-ID"/>
        </w:rPr>
        <w:t>ditandai</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dengan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tingginya</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kadar</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gula</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dalam</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darah</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hiperglikemia</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akibat</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gangguan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dalam</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sekresi</w:t>
      </w:r>
      <w:proofErr w:type="spellEnd"/>
      <w:r w:rsidR="004414BA" w:rsidRPr="004414BA">
        <w:rPr>
          <w:rFonts w:ascii="Times New Roman" w:eastAsia="Calibri" w:hAnsi="Times New Roman" w:cs="SimSun"/>
          <w:sz w:val="24"/>
          <w:szCs w:val="24"/>
          <w:lang w:eastAsia="id-ID"/>
        </w:rPr>
        <w:t xml:space="preserve"> insulin. </w:t>
      </w:r>
      <w:proofErr w:type="spellStart"/>
      <w:r w:rsidR="004414BA" w:rsidRPr="004414BA">
        <w:rPr>
          <w:rFonts w:ascii="Times New Roman" w:eastAsia="Calibri" w:hAnsi="Times New Roman" w:cs="SimSun"/>
          <w:sz w:val="24"/>
          <w:szCs w:val="24"/>
          <w:lang w:eastAsia="id-ID"/>
        </w:rPr>
        <w:t>Kurangnya</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kemampuan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merasakan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sensasi</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perlindungan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menyebabkan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individu</w:t>
      </w:r>
      <w:proofErr w:type="spellEnd"/>
      <w:r w:rsidR="004414BA" w:rsidRPr="004414BA">
        <w:rPr>
          <w:rFonts w:ascii="Times New Roman" w:eastAsia="Calibri" w:hAnsi="Times New Roman" w:cs="SimSun"/>
          <w:sz w:val="24"/>
          <w:szCs w:val="24"/>
          <w:lang w:eastAsia="id-ID"/>
        </w:rPr>
        <w:t xml:space="preserve"> yang </w:t>
      </w:r>
      <w:proofErr w:type="spellStart"/>
      <w:r w:rsidR="004414BA" w:rsidRPr="004414BA">
        <w:rPr>
          <w:rFonts w:ascii="Times New Roman" w:eastAsia="Calibri" w:hAnsi="Times New Roman" w:cs="SimSun"/>
          <w:sz w:val="24"/>
          <w:szCs w:val="24"/>
          <w:lang w:eastAsia="id-ID"/>
        </w:rPr>
        <w:t>menderita</w:t>
      </w:r>
      <w:proofErr w:type="spellEnd"/>
      <w:r w:rsidR="004414BA" w:rsidRPr="004414BA">
        <w:rPr>
          <w:rFonts w:ascii="Times New Roman" w:eastAsia="Calibri" w:hAnsi="Times New Roman" w:cs="SimSun"/>
          <w:sz w:val="24"/>
          <w:szCs w:val="24"/>
          <w:lang w:eastAsia="id-ID"/>
        </w:rPr>
        <w:t xml:space="preserve"> diabetes mellitus </w:t>
      </w:r>
      <w:proofErr w:type="spellStart"/>
      <w:r w:rsidR="004414BA" w:rsidRPr="004414BA">
        <w:rPr>
          <w:rFonts w:ascii="Times New Roman" w:eastAsia="Calibri" w:hAnsi="Times New Roman" w:cs="SimSun"/>
          <w:sz w:val="24"/>
          <w:szCs w:val="24"/>
          <w:lang w:eastAsia="id-ID"/>
        </w:rPr>
        <w:t>lebih</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rentan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terhadap</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ulkus</w:t>
      </w:r>
      <w:proofErr w:type="spellEnd"/>
      <w:r w:rsidR="004414BA" w:rsidRPr="004414BA">
        <w:rPr>
          <w:rFonts w:ascii="Times New Roman" w:eastAsia="Calibri" w:hAnsi="Times New Roman" w:cs="SimSun"/>
          <w:sz w:val="24"/>
          <w:szCs w:val="24"/>
          <w:lang w:eastAsia="id-ID"/>
        </w:rPr>
        <w:t xml:space="preserve"> kaki diabetes </w:t>
      </w:r>
      <w:proofErr w:type="spellStart"/>
      <w:r w:rsidR="004414BA" w:rsidRPr="004414BA">
        <w:rPr>
          <w:rFonts w:ascii="Times New Roman" w:eastAsia="Calibri" w:hAnsi="Times New Roman" w:cs="SimSun"/>
          <w:sz w:val="24"/>
          <w:szCs w:val="24"/>
          <w:lang w:eastAsia="id-ID"/>
        </w:rPr>
        <w:t>atau</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risiko</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kerusakan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pada</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kulit</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dan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jaringan</w:t>
      </w:r>
      <w:proofErr w:type="spellEnd"/>
      <w:r w:rsidR="004414BA" w:rsidRPr="004414BA">
        <w:rPr>
          <w:rFonts w:ascii="Times New Roman" w:eastAsia="Calibri" w:hAnsi="Times New Roman" w:cs="SimSun"/>
          <w:sz w:val="24"/>
          <w:szCs w:val="24"/>
          <w:lang w:eastAsia="id-ID"/>
        </w:rPr>
        <w:t xml:space="preserve">. Salah </w:t>
      </w:r>
      <w:proofErr w:type="spellStart"/>
      <w:r w:rsidR="004414BA" w:rsidRPr="004414BA">
        <w:rPr>
          <w:rFonts w:ascii="Times New Roman" w:eastAsia="Calibri" w:hAnsi="Times New Roman" w:cs="SimSun"/>
          <w:sz w:val="24"/>
          <w:szCs w:val="24"/>
          <w:lang w:eastAsia="id-ID"/>
        </w:rPr>
        <w:t>satu</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strategi</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untuk</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mengurangi</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risiko</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komplikasi</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ulkus</w:t>
      </w:r>
      <w:proofErr w:type="spellEnd"/>
      <w:r w:rsidR="004414BA" w:rsidRPr="004414BA">
        <w:rPr>
          <w:rFonts w:ascii="Times New Roman" w:eastAsia="Calibri" w:hAnsi="Times New Roman" w:cs="SimSun"/>
          <w:sz w:val="24"/>
          <w:szCs w:val="24"/>
          <w:lang w:eastAsia="id-ID"/>
        </w:rPr>
        <w:t xml:space="preserve"> diabetes </w:t>
      </w:r>
      <w:proofErr w:type="spellStart"/>
      <w:r w:rsidR="004414BA" w:rsidRPr="004414BA">
        <w:rPr>
          <w:rFonts w:ascii="Times New Roman" w:eastAsia="Calibri" w:hAnsi="Times New Roman" w:cs="SimSun"/>
          <w:sz w:val="24"/>
          <w:szCs w:val="24"/>
          <w:lang w:eastAsia="id-ID"/>
        </w:rPr>
        <w:t>adalah</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melalui</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pelaksanaan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perawatan</w:t>
      </w:r>
      <w:proofErr w:type="spellEnd"/>
      <w:r w:rsidR="004414BA" w:rsidRPr="004414BA">
        <w:rPr>
          <w:rFonts w:ascii="Times New Roman" w:eastAsia="Calibri" w:hAnsi="Times New Roman" w:cs="SimSun"/>
          <w:sz w:val="24"/>
          <w:szCs w:val="24"/>
          <w:lang w:eastAsia="id-ID"/>
        </w:rPr>
        <w:t xml:space="preserve"> kaki diabetes. </w:t>
      </w:r>
      <w:proofErr w:type="spellStart"/>
      <w:r w:rsidR="004414BA" w:rsidRPr="004414BA">
        <w:rPr>
          <w:rFonts w:ascii="Times New Roman" w:eastAsia="Calibri" w:hAnsi="Times New Roman" w:cs="SimSun"/>
          <w:b/>
          <w:sz w:val="24"/>
          <w:szCs w:val="24"/>
          <w:lang w:eastAsia="id-ID"/>
        </w:rPr>
        <w:t>Tujuan</w:t>
      </w:r>
      <w:proofErr w:type="spellEnd"/>
      <w:r w:rsidR="004414BA" w:rsidRPr="004414BA">
        <w:rPr>
          <w:rFonts w:ascii="Times New Roman" w:eastAsia="Calibri" w:hAnsi="Times New Roman" w:cs="SimSun"/>
          <w:b/>
          <w:sz w:val="24"/>
          <w:szCs w:val="24"/>
          <w:lang w:eastAsia="id-ID"/>
        </w:rPr>
        <w:t>:</w:t>
      </w:r>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Penelitian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ini</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bertujuan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untuk</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mengevaluasi</w:t>
      </w:r>
      <w:proofErr w:type="spellEnd"/>
      <w:r w:rsidR="004414BA" w:rsidRPr="004414BA">
        <w:rPr>
          <w:rFonts w:ascii="Times New Roman" w:eastAsia="Calibri" w:hAnsi="Times New Roman" w:cs="SimSun"/>
          <w:sz w:val="24"/>
          <w:szCs w:val="24"/>
          <w:lang w:eastAsia="id-ID"/>
        </w:rPr>
        <w:t xml:space="preserve"> </w:t>
      </w:r>
      <w:r w:rsidR="004414BA" w:rsidRPr="004414BA">
        <w:rPr>
          <w:rFonts w:ascii="Times New Roman" w:eastAsia="Calibri" w:hAnsi="Times New Roman" w:cs="SimSun"/>
          <w:sz w:val="24"/>
          <w:szCs w:val="24"/>
          <w:lang w:val="id-ID" w:eastAsia="id-ID"/>
        </w:rPr>
        <w:t xml:space="preserve">upaya perawatan </w:t>
      </w:r>
      <w:r w:rsidR="004414BA" w:rsidRPr="004414BA">
        <w:rPr>
          <w:rFonts w:ascii="Times New Roman" w:eastAsia="Calibri" w:hAnsi="Times New Roman" w:cs="SimSun"/>
          <w:sz w:val="24"/>
          <w:szCs w:val="24"/>
          <w:lang w:eastAsia="id-ID"/>
        </w:rPr>
        <w:t xml:space="preserve">kaki diabetes </w:t>
      </w:r>
      <w:proofErr w:type="spellStart"/>
      <w:r w:rsidR="004414BA" w:rsidRPr="004414BA">
        <w:rPr>
          <w:rFonts w:ascii="Times New Roman" w:eastAsia="Calibri" w:hAnsi="Times New Roman" w:cs="SimSun"/>
          <w:sz w:val="24"/>
          <w:szCs w:val="24"/>
          <w:lang w:eastAsia="id-ID"/>
        </w:rPr>
        <w:t>dalam</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mengurangi</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risiko</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gangguan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integritas</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kulit</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dan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jaringan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pada</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penderita</w:t>
      </w:r>
      <w:proofErr w:type="spellEnd"/>
      <w:r w:rsidR="004414BA" w:rsidRPr="004414BA">
        <w:rPr>
          <w:rFonts w:ascii="Times New Roman" w:eastAsia="Calibri" w:hAnsi="Times New Roman" w:cs="SimSun"/>
          <w:sz w:val="24"/>
          <w:szCs w:val="24"/>
          <w:lang w:eastAsia="id-ID"/>
        </w:rPr>
        <w:t xml:space="preserve"> diabetes mellitus </w:t>
      </w:r>
      <w:proofErr w:type="spellStart"/>
      <w:r w:rsidR="004414BA" w:rsidRPr="004414BA">
        <w:rPr>
          <w:rFonts w:ascii="Times New Roman" w:eastAsia="Calibri" w:hAnsi="Times New Roman" w:cs="SimSun"/>
          <w:sz w:val="24"/>
          <w:szCs w:val="24"/>
          <w:lang w:eastAsia="id-ID"/>
        </w:rPr>
        <w:t>berdasarkan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hasil</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studi</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empiris</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b/>
          <w:sz w:val="24"/>
          <w:szCs w:val="24"/>
          <w:lang w:eastAsia="id-ID"/>
        </w:rPr>
        <w:t>Metode</w:t>
      </w:r>
      <w:proofErr w:type="spellEnd"/>
      <w:r w:rsidR="004414BA" w:rsidRPr="004414BA">
        <w:rPr>
          <w:rFonts w:ascii="Times New Roman" w:eastAsia="Calibri" w:hAnsi="Times New Roman" w:cs="SimSun"/>
          <w:b/>
          <w:sz w:val="24"/>
          <w:szCs w:val="24"/>
          <w:lang w:eastAsia="id-ID"/>
        </w:rPr>
        <w:t>:</w:t>
      </w:r>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Penelitian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ini</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menggunakan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desain</w:t>
      </w:r>
      <w:proofErr w:type="spellEnd"/>
      <w:r w:rsidR="004414BA" w:rsidRPr="004414BA">
        <w:rPr>
          <w:rFonts w:ascii="Times New Roman" w:eastAsia="Calibri" w:hAnsi="Times New Roman" w:cs="SimSun"/>
          <w:sz w:val="24"/>
          <w:szCs w:val="24"/>
          <w:lang w:eastAsia="id-ID"/>
        </w:rPr>
        <w:t xml:space="preserve"> </w:t>
      </w:r>
      <w:r w:rsidR="004414BA" w:rsidRPr="004414BA">
        <w:rPr>
          <w:rFonts w:ascii="Times New Roman" w:eastAsia="Calibri" w:hAnsi="Times New Roman" w:cs="SimSun"/>
          <w:i/>
          <w:sz w:val="24"/>
          <w:szCs w:val="24"/>
          <w:lang w:eastAsia="id-ID"/>
        </w:rPr>
        <w:t>case study research</w:t>
      </w:r>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b/>
          <w:sz w:val="24"/>
          <w:szCs w:val="24"/>
          <w:lang w:eastAsia="id-ID"/>
        </w:rPr>
        <w:t>Hasil</w:t>
      </w:r>
      <w:proofErr w:type="spellEnd"/>
      <w:r w:rsidR="004414BA" w:rsidRPr="004414BA">
        <w:rPr>
          <w:rFonts w:ascii="Times New Roman" w:eastAsia="Calibri" w:hAnsi="Times New Roman" w:cs="SimSun"/>
          <w:b/>
          <w:sz w:val="24"/>
          <w:szCs w:val="24"/>
          <w:lang w:eastAsia="id-ID"/>
        </w:rPr>
        <w:t>:</w:t>
      </w:r>
      <w:r w:rsidR="004414BA" w:rsidRPr="004414BA">
        <w:rPr>
          <w:rFonts w:ascii="Times New Roman" w:eastAsia="Calibri" w:hAnsi="Times New Roman" w:cs="SimSun"/>
          <w:sz w:val="24"/>
          <w:szCs w:val="24"/>
          <w:lang w:eastAsia="id-ID"/>
        </w:rPr>
        <w:t xml:space="preserve"> Diabetes mellitus </w:t>
      </w:r>
      <w:proofErr w:type="spellStart"/>
      <w:r w:rsidR="004414BA" w:rsidRPr="004414BA">
        <w:rPr>
          <w:rFonts w:ascii="Times New Roman" w:eastAsia="Calibri" w:hAnsi="Times New Roman" w:cs="SimSun"/>
          <w:sz w:val="24"/>
          <w:szCs w:val="24"/>
          <w:lang w:eastAsia="id-ID"/>
        </w:rPr>
        <w:t>adalah</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suatu</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penyakit</w:t>
      </w:r>
      <w:proofErr w:type="spellEnd"/>
      <w:r w:rsidR="004414BA" w:rsidRPr="004414BA">
        <w:rPr>
          <w:rFonts w:ascii="Times New Roman" w:eastAsia="Calibri" w:hAnsi="Times New Roman" w:cs="SimSun"/>
          <w:sz w:val="24"/>
          <w:szCs w:val="24"/>
          <w:lang w:eastAsia="id-ID"/>
        </w:rPr>
        <w:t xml:space="preserve"> yang </w:t>
      </w:r>
      <w:proofErr w:type="spellStart"/>
      <w:r w:rsidR="004414BA" w:rsidRPr="004414BA">
        <w:rPr>
          <w:rFonts w:ascii="Times New Roman" w:eastAsia="Calibri" w:hAnsi="Times New Roman" w:cs="SimSun"/>
          <w:sz w:val="24"/>
          <w:szCs w:val="24"/>
          <w:lang w:eastAsia="id-ID"/>
        </w:rPr>
        <w:t>dapat</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mengakibatkan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berbagai</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masalah</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sekunder</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termasuk</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komplikasi</w:t>
      </w:r>
      <w:proofErr w:type="spellEnd"/>
      <w:r w:rsidR="004414BA" w:rsidRPr="004414BA">
        <w:rPr>
          <w:rFonts w:ascii="Times New Roman" w:eastAsia="Calibri" w:hAnsi="Times New Roman" w:cs="SimSun"/>
          <w:sz w:val="24"/>
          <w:szCs w:val="24"/>
          <w:lang w:val="id-ID" w:eastAsia="id-ID"/>
        </w:rPr>
        <w:t xml:space="preserve"> kaki diabetik. </w:t>
      </w:r>
      <w:r w:rsidR="004414BA" w:rsidRPr="004414BA">
        <w:rPr>
          <w:rFonts w:ascii="Times New Roman" w:eastAsia="Calibri" w:hAnsi="Times New Roman" w:cs="SimSun"/>
          <w:sz w:val="24"/>
          <w:szCs w:val="24"/>
          <w:lang w:eastAsia="id-ID"/>
        </w:rPr>
        <w:t xml:space="preserve">Salah </w:t>
      </w:r>
      <w:proofErr w:type="spellStart"/>
      <w:r w:rsidR="004414BA" w:rsidRPr="004414BA">
        <w:rPr>
          <w:rFonts w:ascii="Times New Roman" w:eastAsia="Calibri" w:hAnsi="Times New Roman" w:cs="SimSun"/>
          <w:sz w:val="24"/>
          <w:szCs w:val="24"/>
          <w:lang w:eastAsia="id-ID"/>
        </w:rPr>
        <w:t>satu</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pendekatan</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dalam</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mengatasi</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masalah</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ini</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adalah</w:t>
      </w:r>
      <w:proofErr w:type="spellEnd"/>
      <w:r w:rsidR="004414BA" w:rsidRPr="004414BA">
        <w:rPr>
          <w:rFonts w:ascii="Times New Roman" w:eastAsia="Calibri" w:hAnsi="Times New Roman" w:cs="SimSun"/>
          <w:sz w:val="24"/>
          <w:szCs w:val="24"/>
          <w:lang w:eastAsia="id-ID"/>
        </w:rPr>
        <w:t xml:space="preserve"> </w:t>
      </w:r>
      <w:proofErr w:type="spellStart"/>
      <w:r w:rsidR="004414BA" w:rsidRPr="004414BA">
        <w:rPr>
          <w:rFonts w:ascii="Times New Roman" w:eastAsia="Calibri" w:hAnsi="Times New Roman" w:cs="SimSun"/>
          <w:sz w:val="24"/>
          <w:szCs w:val="24"/>
          <w:lang w:eastAsia="id-ID"/>
        </w:rPr>
        <w:t>melalui</w:t>
      </w:r>
      <w:proofErr w:type="spellEnd"/>
      <w:r w:rsidR="004414BA" w:rsidRPr="004414BA">
        <w:rPr>
          <w:rFonts w:ascii="Times New Roman" w:eastAsia="Calibri" w:hAnsi="Times New Roman" w:cs="SimSun"/>
          <w:sz w:val="24"/>
          <w:szCs w:val="24"/>
          <w:lang w:eastAsia="id-ID"/>
        </w:rPr>
        <w:t xml:space="preserve"> </w:t>
      </w:r>
      <w:r w:rsidR="004414BA" w:rsidRPr="004414BA">
        <w:rPr>
          <w:rFonts w:ascii="Times New Roman" w:eastAsia="Calibri" w:hAnsi="Times New Roman" w:cs="SimSun"/>
          <w:sz w:val="24"/>
          <w:szCs w:val="24"/>
          <w:lang w:val="id-ID" w:eastAsia="id-ID"/>
        </w:rPr>
        <w:t xml:space="preserve">perawatan kaki yang bertujuan untuk mencegah gangren. </w:t>
      </w:r>
      <w:proofErr w:type="spellStart"/>
      <w:r w:rsidR="004414BA" w:rsidRPr="004414BA">
        <w:rPr>
          <w:rFonts w:ascii="Times New Roman" w:eastAsia="Calibri" w:hAnsi="Times New Roman" w:cs="SimSun"/>
          <w:b/>
          <w:sz w:val="24"/>
          <w:szCs w:val="24"/>
          <w:lang w:eastAsia="id-ID"/>
        </w:rPr>
        <w:t>Kesimpulan</w:t>
      </w:r>
      <w:proofErr w:type="spellEnd"/>
      <w:r w:rsidR="004414BA" w:rsidRPr="004414BA">
        <w:rPr>
          <w:rFonts w:ascii="Times New Roman" w:eastAsia="Calibri" w:hAnsi="Times New Roman" w:cs="SimSun"/>
          <w:b/>
          <w:sz w:val="24"/>
          <w:szCs w:val="24"/>
          <w:lang w:eastAsia="id-ID"/>
        </w:rPr>
        <w:t>:</w:t>
      </w:r>
      <w:r w:rsidR="004414BA" w:rsidRPr="004414BA">
        <w:rPr>
          <w:rFonts w:ascii="Times New Roman" w:eastAsia="Calibri" w:hAnsi="Times New Roman" w:cs="SimSun"/>
          <w:sz w:val="24"/>
          <w:szCs w:val="24"/>
          <w:lang w:eastAsia="id-ID"/>
        </w:rPr>
        <w:t xml:space="preserve"> </w:t>
      </w:r>
      <w:r w:rsidR="004414BA" w:rsidRPr="004414BA">
        <w:rPr>
          <w:rFonts w:ascii="Times New Roman" w:eastAsia="Calibri" w:hAnsi="Times New Roman" w:cs="SimSun"/>
          <w:sz w:val="24"/>
          <w:szCs w:val="24"/>
          <w:lang w:val="id-ID" w:eastAsia="id-ID"/>
        </w:rPr>
        <w:t xml:space="preserve">Perawatan kaki dapat dilakukan seseorang baik dalam keadaan </w:t>
      </w:r>
      <w:proofErr w:type="gramStart"/>
      <w:r w:rsidR="004414BA" w:rsidRPr="004414BA">
        <w:rPr>
          <w:rFonts w:ascii="Times New Roman" w:eastAsia="Calibri" w:hAnsi="Times New Roman" w:cs="SimSun"/>
          <w:sz w:val="24"/>
          <w:szCs w:val="24"/>
          <w:lang w:val="id-ID" w:eastAsia="id-ID"/>
        </w:rPr>
        <w:t>kadar</w:t>
      </w:r>
      <w:proofErr w:type="gramEnd"/>
      <w:r w:rsidR="004414BA" w:rsidRPr="004414BA">
        <w:rPr>
          <w:rFonts w:ascii="Times New Roman" w:eastAsia="Calibri" w:hAnsi="Times New Roman" w:cs="SimSun"/>
          <w:sz w:val="24"/>
          <w:szCs w:val="24"/>
          <w:lang w:val="id-ID" w:eastAsia="id-ID"/>
        </w:rPr>
        <w:t xml:space="preserve"> gula normal atau naik yang dilakukan secara rutin untuk menjaga k</w:t>
      </w:r>
      <w:r w:rsidR="00065C69">
        <w:rPr>
          <w:rFonts w:ascii="Times New Roman" w:eastAsia="Calibri" w:hAnsi="Times New Roman" w:cs="SimSun"/>
          <w:sz w:val="24"/>
          <w:szCs w:val="24"/>
          <w:lang w:val="id-ID" w:eastAsia="id-ID"/>
        </w:rPr>
        <w:t>ebersihan diri pada bagian kaki.</w:t>
      </w:r>
    </w:p>
    <w:p w14:paraId="5913B412" w14:textId="77777777" w:rsidR="004414BA" w:rsidRDefault="004414BA" w:rsidP="00B74CA2">
      <w:pPr>
        <w:autoSpaceDE w:val="0"/>
        <w:autoSpaceDN w:val="0"/>
        <w:adjustRightInd w:val="0"/>
        <w:spacing w:after="160" w:line="240" w:lineRule="auto"/>
        <w:jc w:val="both"/>
        <w:rPr>
          <w:rFonts w:ascii="Times New Roman" w:eastAsia="Calibri" w:hAnsi="Times New Roman" w:cs="SimSun"/>
          <w:bCs/>
          <w:sz w:val="24"/>
          <w:szCs w:val="24"/>
          <w:lang w:val="id-ID" w:eastAsia="id-ID"/>
        </w:rPr>
      </w:pPr>
      <w:r w:rsidRPr="004414BA">
        <w:rPr>
          <w:rFonts w:ascii="Times New Roman" w:eastAsia="Calibri" w:hAnsi="Times New Roman" w:cs="SimSun"/>
          <w:b/>
          <w:sz w:val="24"/>
          <w:szCs w:val="24"/>
          <w:lang w:eastAsia="id-ID"/>
        </w:rPr>
        <w:t xml:space="preserve">Kata </w:t>
      </w:r>
      <w:proofErr w:type="spellStart"/>
      <w:r w:rsidRPr="004414BA">
        <w:rPr>
          <w:rFonts w:ascii="Times New Roman" w:eastAsia="Calibri" w:hAnsi="Times New Roman" w:cs="SimSun"/>
          <w:b/>
          <w:sz w:val="24"/>
          <w:szCs w:val="24"/>
          <w:lang w:eastAsia="id-ID"/>
        </w:rPr>
        <w:t>kunci</w:t>
      </w:r>
      <w:proofErr w:type="spellEnd"/>
      <w:r w:rsidRPr="004414BA">
        <w:rPr>
          <w:rFonts w:ascii="Times New Roman" w:eastAsia="Calibri" w:hAnsi="Times New Roman" w:cs="SimSun"/>
          <w:b/>
          <w:sz w:val="24"/>
          <w:szCs w:val="24"/>
          <w:lang w:eastAsia="id-ID"/>
        </w:rPr>
        <w:t>:</w:t>
      </w:r>
      <w:r w:rsidRPr="004414BA">
        <w:rPr>
          <w:rFonts w:ascii="Times New Roman" w:eastAsia="Calibri" w:hAnsi="Times New Roman" w:cs="SimSun"/>
          <w:sz w:val="24"/>
          <w:szCs w:val="24"/>
          <w:lang w:eastAsia="id-ID"/>
        </w:rPr>
        <w:t xml:space="preserve"> </w:t>
      </w:r>
      <w:r w:rsidRPr="004414BA">
        <w:rPr>
          <w:rFonts w:ascii="Times New Roman" w:eastAsia="Calibri" w:hAnsi="Times New Roman" w:cs="SimSun"/>
          <w:bCs/>
          <w:sz w:val="24"/>
          <w:szCs w:val="24"/>
          <w:lang w:eastAsia="id-ID"/>
        </w:rPr>
        <w:t xml:space="preserve">Diabetes Mellitus, </w:t>
      </w:r>
      <w:r w:rsidRPr="004414BA">
        <w:rPr>
          <w:rFonts w:ascii="Times New Roman" w:eastAsia="Calibri" w:hAnsi="Times New Roman" w:cs="SimSun"/>
          <w:bCs/>
          <w:sz w:val="24"/>
          <w:szCs w:val="24"/>
          <w:lang w:val="id-ID" w:eastAsia="id-ID"/>
        </w:rPr>
        <w:t>Perawatan kaki</w:t>
      </w:r>
    </w:p>
    <w:p w14:paraId="63EFF59F" w14:textId="77777777" w:rsidR="005006B6" w:rsidRDefault="005006B6" w:rsidP="00B74CA2">
      <w:pPr>
        <w:autoSpaceDE w:val="0"/>
        <w:autoSpaceDN w:val="0"/>
        <w:adjustRightInd w:val="0"/>
        <w:spacing w:after="160" w:line="240" w:lineRule="auto"/>
        <w:jc w:val="both"/>
        <w:rPr>
          <w:rFonts w:ascii="Times New Roman" w:eastAsia="Calibri" w:hAnsi="Times New Roman" w:cs="SimSun"/>
          <w:bCs/>
          <w:sz w:val="24"/>
          <w:szCs w:val="24"/>
          <w:lang w:val="id-ID" w:eastAsia="id-ID"/>
        </w:rPr>
      </w:pPr>
    </w:p>
    <w:p w14:paraId="07AEC1DC" w14:textId="77777777" w:rsidR="005006B6" w:rsidRDefault="005006B6" w:rsidP="00B74CA2">
      <w:pPr>
        <w:autoSpaceDE w:val="0"/>
        <w:autoSpaceDN w:val="0"/>
        <w:adjustRightInd w:val="0"/>
        <w:spacing w:after="160" w:line="240" w:lineRule="auto"/>
        <w:jc w:val="both"/>
        <w:rPr>
          <w:rFonts w:ascii="Times New Roman" w:eastAsia="Calibri" w:hAnsi="Times New Roman" w:cs="SimSun"/>
          <w:bCs/>
          <w:sz w:val="24"/>
          <w:szCs w:val="24"/>
          <w:lang w:val="id-ID" w:eastAsia="id-ID"/>
        </w:rPr>
      </w:pPr>
    </w:p>
    <w:p w14:paraId="564FDA61" w14:textId="77777777" w:rsidR="00A9291B" w:rsidRDefault="00A9291B" w:rsidP="00B74CA2">
      <w:pPr>
        <w:autoSpaceDE w:val="0"/>
        <w:autoSpaceDN w:val="0"/>
        <w:adjustRightInd w:val="0"/>
        <w:spacing w:after="160" w:line="240" w:lineRule="auto"/>
        <w:jc w:val="both"/>
        <w:rPr>
          <w:rFonts w:ascii="Times New Roman" w:eastAsia="Calibri" w:hAnsi="Times New Roman" w:cs="SimSun"/>
          <w:bCs/>
          <w:sz w:val="24"/>
          <w:szCs w:val="24"/>
          <w:lang w:val="id-ID" w:eastAsia="id-ID"/>
        </w:rPr>
      </w:pPr>
    </w:p>
    <w:p w14:paraId="5079A3B0" w14:textId="77777777" w:rsidR="00A9291B" w:rsidRDefault="00A9291B" w:rsidP="00B74CA2">
      <w:pPr>
        <w:autoSpaceDE w:val="0"/>
        <w:autoSpaceDN w:val="0"/>
        <w:adjustRightInd w:val="0"/>
        <w:spacing w:after="160" w:line="240" w:lineRule="auto"/>
        <w:jc w:val="both"/>
        <w:rPr>
          <w:rFonts w:ascii="Times New Roman" w:eastAsia="Calibri" w:hAnsi="Times New Roman" w:cs="SimSun"/>
          <w:bCs/>
          <w:sz w:val="24"/>
          <w:szCs w:val="24"/>
          <w:lang w:val="id-ID" w:eastAsia="id-ID"/>
        </w:rPr>
      </w:pPr>
    </w:p>
    <w:p w14:paraId="658978B8" w14:textId="77777777" w:rsidR="005006B6" w:rsidRPr="004414BA" w:rsidRDefault="005006B6" w:rsidP="00B74CA2">
      <w:pPr>
        <w:autoSpaceDE w:val="0"/>
        <w:autoSpaceDN w:val="0"/>
        <w:adjustRightInd w:val="0"/>
        <w:spacing w:after="160" w:line="240" w:lineRule="auto"/>
        <w:jc w:val="both"/>
        <w:rPr>
          <w:rFonts w:ascii="Times New Roman" w:eastAsia="Calibri" w:hAnsi="Times New Roman" w:cs="SimSun"/>
          <w:bCs/>
          <w:sz w:val="24"/>
          <w:szCs w:val="24"/>
          <w:lang w:eastAsia="id-ID"/>
        </w:rPr>
      </w:pPr>
    </w:p>
    <w:p w14:paraId="65E90641" w14:textId="77777777" w:rsidR="004414BA" w:rsidRPr="00142744" w:rsidRDefault="004414BA" w:rsidP="00B74CA2">
      <w:pPr>
        <w:spacing w:after="0" w:line="480" w:lineRule="auto"/>
        <w:jc w:val="both"/>
        <w:rPr>
          <w:rFonts w:ascii="Times New Roman" w:eastAsia="Calibri" w:hAnsi="Times New Roman"/>
          <w:b/>
          <w:i/>
          <w:sz w:val="24"/>
          <w:szCs w:val="24"/>
          <w:lang w:eastAsia="en-US"/>
        </w:rPr>
      </w:pPr>
      <w:r w:rsidRPr="00142744">
        <w:rPr>
          <w:rFonts w:ascii="Times New Roman" w:eastAsia="Calibri" w:hAnsi="Times New Roman"/>
          <w:b/>
          <w:i/>
          <w:sz w:val="24"/>
          <w:szCs w:val="24"/>
          <w:lang w:eastAsia="en-US"/>
        </w:rPr>
        <w:t>ABSTRACT</w:t>
      </w:r>
    </w:p>
    <w:p w14:paraId="37A1DC88" w14:textId="77777777" w:rsidR="004414BA" w:rsidRPr="004414BA" w:rsidRDefault="00C76122" w:rsidP="00B74CA2">
      <w:pPr>
        <w:spacing w:after="0" w:line="240" w:lineRule="auto"/>
        <w:jc w:val="both"/>
        <w:rPr>
          <w:rFonts w:ascii="Times New Roman" w:eastAsia="Calibri" w:hAnsi="Times New Roman"/>
          <w:i/>
          <w:sz w:val="24"/>
          <w:szCs w:val="24"/>
          <w:lang w:eastAsia="en-US"/>
        </w:rPr>
      </w:pPr>
      <w:r>
        <w:rPr>
          <w:rFonts w:ascii="Times New Roman" w:eastAsia="Calibri" w:hAnsi="Times New Roman"/>
          <w:b/>
          <w:i/>
          <w:sz w:val="24"/>
          <w:szCs w:val="24"/>
          <w:lang w:val="id-ID" w:eastAsia="en-US"/>
        </w:rPr>
        <w:t>Background</w:t>
      </w:r>
      <w:r w:rsidR="004414BA" w:rsidRPr="004414BA">
        <w:rPr>
          <w:rFonts w:ascii="Times New Roman" w:eastAsia="Calibri" w:hAnsi="Times New Roman"/>
          <w:i/>
          <w:sz w:val="24"/>
          <w:szCs w:val="24"/>
          <w:lang w:eastAsia="en-US"/>
        </w:rPr>
        <w:t xml:space="preserve">: Diabetes mellitus is a metabolic disease characterized by high blood sugar levels (hyperglycemia) due to disturbances in insulin secretion. Lack of ability to feel protective sensations </w:t>
      </w:r>
      <w:proofErr w:type="gramStart"/>
      <w:r w:rsidR="004414BA" w:rsidRPr="004414BA">
        <w:rPr>
          <w:rFonts w:ascii="Times New Roman" w:eastAsia="Calibri" w:hAnsi="Times New Roman"/>
          <w:i/>
          <w:sz w:val="24"/>
          <w:szCs w:val="24"/>
          <w:lang w:eastAsia="en-US"/>
        </w:rPr>
        <w:t>causes</w:t>
      </w:r>
      <w:proofErr w:type="gramEnd"/>
      <w:r w:rsidR="004414BA" w:rsidRPr="004414BA">
        <w:rPr>
          <w:rFonts w:ascii="Times New Roman" w:eastAsia="Calibri" w:hAnsi="Times New Roman"/>
          <w:i/>
          <w:sz w:val="24"/>
          <w:szCs w:val="24"/>
          <w:lang w:eastAsia="en-US"/>
        </w:rPr>
        <w:t xml:space="preserve"> individuals suffering from diabetes mellitus to be more susceptible to diabetic foot ulcers or the risk of damage to the skin and tissue. One strategy to reduce the risk of diabetic ulcer complications is through implementing diabetic foot care. Objective: This study aims to evaluate diabetes foot care efforts in reducing the risk of impaired skin and tissue integrity in diabetes mellitus sufferers based on the results of empirical studies. Method: This research uses a case study research design. Results: Diabetes mellitus is a disease that can cause various secondary problems, including diabetic foot complications. One approach to dealing with this problem is through foot care which aims to prevent gangrene. Conclu</w:t>
      </w:r>
      <w:bookmarkStart w:id="1" w:name="_GoBack"/>
      <w:bookmarkEnd w:id="1"/>
      <w:r w:rsidR="004414BA" w:rsidRPr="004414BA">
        <w:rPr>
          <w:rFonts w:ascii="Times New Roman" w:eastAsia="Calibri" w:hAnsi="Times New Roman"/>
          <w:i/>
          <w:sz w:val="24"/>
          <w:szCs w:val="24"/>
          <w:lang w:eastAsia="en-US"/>
        </w:rPr>
        <w:t>sion: Foot care can be done by someone whether their blood sugar levels are normal or elevated, which is done regularly to maintain personal hygiene on the feet</w:t>
      </w:r>
    </w:p>
    <w:p w14:paraId="57961CFB" w14:textId="77777777" w:rsidR="004414BA" w:rsidRPr="004414BA" w:rsidRDefault="00142744" w:rsidP="00B74CA2">
      <w:pPr>
        <w:spacing w:after="0" w:line="240" w:lineRule="auto"/>
        <w:jc w:val="both"/>
        <w:rPr>
          <w:rFonts w:ascii="Times New Roman" w:eastAsia="Calibri" w:hAnsi="Times New Roman"/>
          <w:i/>
          <w:sz w:val="24"/>
          <w:szCs w:val="24"/>
          <w:lang w:eastAsia="en-US"/>
        </w:rPr>
      </w:pPr>
      <w:r>
        <w:rPr>
          <w:rFonts w:ascii="Times New Roman" w:eastAsia="Calibri" w:hAnsi="Times New Roman"/>
          <w:b/>
          <w:i/>
          <w:sz w:val="24"/>
          <w:szCs w:val="24"/>
          <w:lang w:eastAsia="en-US"/>
        </w:rPr>
        <w:t>Key</w:t>
      </w:r>
      <w:r w:rsidR="004414BA" w:rsidRPr="00142744">
        <w:rPr>
          <w:rFonts w:ascii="Times New Roman" w:eastAsia="Calibri" w:hAnsi="Times New Roman"/>
          <w:b/>
          <w:i/>
          <w:sz w:val="24"/>
          <w:szCs w:val="24"/>
          <w:lang w:eastAsia="en-US"/>
        </w:rPr>
        <w:t>words</w:t>
      </w:r>
      <w:r w:rsidR="004414BA" w:rsidRPr="004414BA">
        <w:rPr>
          <w:rFonts w:ascii="Times New Roman" w:eastAsia="Calibri" w:hAnsi="Times New Roman"/>
          <w:i/>
          <w:sz w:val="24"/>
          <w:szCs w:val="24"/>
          <w:lang w:eastAsia="en-US"/>
        </w:rPr>
        <w:t>: Diabetes Mellitus, Foot care</w:t>
      </w:r>
    </w:p>
    <w:p w14:paraId="34E29F47" w14:textId="77777777" w:rsidR="004414BA" w:rsidRDefault="004414BA">
      <w:pPr>
        <w:rPr>
          <w:rFonts w:ascii="Times New Roman" w:hAnsi="Times New Roman"/>
          <w:sz w:val="24"/>
          <w:szCs w:val="24"/>
        </w:rPr>
      </w:pPr>
    </w:p>
    <w:p w14:paraId="75053551" w14:textId="77777777" w:rsidR="003F38FC" w:rsidRDefault="003F38FC" w:rsidP="004414BA">
      <w:pPr>
        <w:keepNext/>
        <w:keepLines/>
        <w:numPr>
          <w:ilvl w:val="0"/>
          <w:numId w:val="1"/>
        </w:numPr>
        <w:spacing w:after="0" w:line="480" w:lineRule="auto"/>
        <w:ind w:left="360"/>
        <w:jc w:val="both"/>
        <w:outlineLvl w:val="1"/>
        <w:rPr>
          <w:rFonts w:ascii="Times New Roman" w:hAnsi="Times New Roman"/>
          <w:b/>
          <w:sz w:val="24"/>
          <w:szCs w:val="24"/>
          <w:lang w:val="id-ID" w:eastAsia="en-US"/>
        </w:rPr>
        <w:sectPr w:rsidR="003F38FC" w:rsidSect="00C76122">
          <w:headerReference w:type="default" r:id="rId8"/>
          <w:headerReference w:type="first" r:id="rId9"/>
          <w:pgSz w:w="11907" w:h="16839" w:code="9"/>
          <w:pgMar w:top="2268" w:right="2268" w:bottom="1701" w:left="1701" w:header="708" w:footer="708" w:gutter="0"/>
          <w:cols w:space="708"/>
          <w:docGrid w:linePitch="360"/>
        </w:sectPr>
      </w:pPr>
      <w:bookmarkStart w:id="2" w:name="_Toc165841093"/>
    </w:p>
    <w:bookmarkEnd w:id="2"/>
    <w:p w14:paraId="63DB4C0D" w14:textId="77777777" w:rsidR="004414BA" w:rsidRPr="00B74CA2" w:rsidRDefault="00C76122" w:rsidP="00C76122">
      <w:pPr>
        <w:keepNext/>
        <w:keepLines/>
        <w:spacing w:after="0"/>
        <w:jc w:val="both"/>
        <w:outlineLvl w:val="1"/>
        <w:rPr>
          <w:rFonts w:ascii="Times New Roman" w:hAnsi="Times New Roman"/>
          <w:b/>
          <w:color w:val="FF0000"/>
          <w:sz w:val="24"/>
          <w:szCs w:val="24"/>
          <w:lang w:eastAsia="en-US"/>
        </w:rPr>
      </w:pPr>
      <w:r w:rsidRPr="00C76122">
        <w:rPr>
          <w:rFonts w:ascii="Times New Roman" w:hAnsi="Times New Roman"/>
          <w:b/>
          <w:sz w:val="24"/>
          <w:szCs w:val="24"/>
          <w:lang w:val="id-ID" w:eastAsia="en-US"/>
        </w:rPr>
        <w:lastRenderedPageBreak/>
        <w:t>PENDAHUAN</w:t>
      </w:r>
    </w:p>
    <w:p w14:paraId="6F0170A7" w14:textId="77777777" w:rsidR="00C76122" w:rsidRPr="00C76122" w:rsidRDefault="004414BA" w:rsidP="00C76122">
      <w:pPr>
        <w:tabs>
          <w:tab w:val="left" w:pos="826"/>
        </w:tabs>
        <w:spacing w:after="0"/>
        <w:jc w:val="both"/>
        <w:rPr>
          <w:rFonts w:ascii="Times New Roman" w:eastAsiaTheme="minorHAnsi" w:hAnsi="Times New Roman"/>
          <w:iCs/>
          <w:noProof/>
          <w:sz w:val="24"/>
          <w:szCs w:val="24"/>
          <w:lang w:val="id-ID" w:eastAsia="en-US"/>
        </w:rPr>
      </w:pPr>
      <w:r w:rsidRPr="00C76122">
        <w:rPr>
          <w:rFonts w:ascii="Times New Roman" w:eastAsiaTheme="minorHAnsi" w:hAnsi="Times New Roman"/>
          <w:i/>
          <w:iCs/>
          <w:noProof/>
          <w:sz w:val="24"/>
          <w:szCs w:val="24"/>
          <w:lang w:val="id-ID" w:eastAsia="en-US"/>
        </w:rPr>
        <w:tab/>
      </w:r>
      <w:r w:rsidR="003F38FC" w:rsidRPr="004948EE">
        <w:rPr>
          <w:rFonts w:ascii="Times New Roman" w:eastAsiaTheme="minorHAnsi" w:hAnsi="Times New Roman"/>
          <w:i/>
          <w:iCs/>
          <w:noProof/>
          <w:sz w:val="24"/>
          <w:szCs w:val="24"/>
          <w:lang w:val="id-ID" w:eastAsia="en-US"/>
        </w:rPr>
        <w:t>Diabetes mellitus</w:t>
      </w:r>
      <w:r w:rsidR="003F38FC" w:rsidRPr="00C459F0">
        <w:rPr>
          <w:rFonts w:ascii="Times New Roman" w:eastAsiaTheme="minorHAnsi" w:hAnsi="Times New Roman"/>
          <w:iCs/>
          <w:noProof/>
          <w:sz w:val="24"/>
          <w:szCs w:val="24"/>
          <w:lang w:val="id-ID" w:eastAsia="en-US"/>
        </w:rPr>
        <w:t xml:space="preserve"> (DM</w:t>
      </w:r>
      <w:r w:rsidR="00C459F0">
        <w:rPr>
          <w:rFonts w:ascii="Times New Roman" w:eastAsiaTheme="minorHAnsi" w:hAnsi="Times New Roman"/>
          <w:iCs/>
          <w:noProof/>
          <w:sz w:val="24"/>
          <w:szCs w:val="24"/>
          <w:lang w:val="id-ID" w:eastAsia="en-US"/>
        </w:rPr>
        <w:t xml:space="preserve">) </w:t>
      </w:r>
      <w:r w:rsidR="003F38FC" w:rsidRPr="00C76122">
        <w:rPr>
          <w:rFonts w:ascii="Times New Roman" w:eastAsiaTheme="minorHAnsi" w:hAnsi="Times New Roman"/>
          <w:iCs/>
          <w:noProof/>
          <w:sz w:val="24"/>
          <w:szCs w:val="24"/>
          <w:lang w:val="id-ID" w:eastAsia="en-US"/>
        </w:rPr>
        <w:t xml:space="preserve">yaitu penyakit kronis yang mempengaruhi kemampuan tubuh untuk memproduksi atau menggunakan insulin. </w:t>
      </w:r>
      <w:r w:rsidR="003F38FC" w:rsidRPr="004948EE">
        <w:rPr>
          <w:rFonts w:ascii="Times New Roman" w:eastAsiaTheme="minorHAnsi" w:hAnsi="Times New Roman"/>
          <w:i/>
          <w:iCs/>
          <w:noProof/>
          <w:sz w:val="24"/>
          <w:szCs w:val="24"/>
          <w:lang w:val="id-ID" w:eastAsia="en-US"/>
        </w:rPr>
        <w:t>Diabetes mellitus</w:t>
      </w:r>
      <w:r w:rsidR="003F38FC" w:rsidRPr="00C76122">
        <w:rPr>
          <w:rFonts w:ascii="Times New Roman" w:eastAsiaTheme="minorHAnsi" w:hAnsi="Times New Roman"/>
          <w:iCs/>
          <w:noProof/>
          <w:sz w:val="24"/>
          <w:szCs w:val="24"/>
          <w:lang w:val="id-ID" w:eastAsia="en-US"/>
        </w:rPr>
        <w:t xml:space="preserve"> (DM) merupakan penyakit yang disebabkan oleh gangguan metabolisme akibat ketidakmampuan pankreas memproduksi insulin sehingga mempengaruhi lama kerja insulin dan meningkatkan kadar gula darah. (Siti Rohmah, 2019). </w:t>
      </w:r>
    </w:p>
    <w:p w14:paraId="254BA005" w14:textId="77777777" w:rsidR="00C76122" w:rsidRDefault="00C76122" w:rsidP="00C76122">
      <w:pPr>
        <w:tabs>
          <w:tab w:val="left" w:pos="826"/>
        </w:tabs>
        <w:spacing w:after="0"/>
        <w:jc w:val="both"/>
        <w:rPr>
          <w:rFonts w:ascii="Times New Roman" w:eastAsiaTheme="minorHAnsi" w:hAnsi="Times New Roman"/>
          <w:iCs/>
          <w:noProof/>
          <w:sz w:val="24"/>
          <w:szCs w:val="24"/>
          <w:lang w:val="id-ID" w:eastAsia="en-US"/>
        </w:rPr>
      </w:pPr>
      <w:r w:rsidRPr="00C76122">
        <w:rPr>
          <w:rFonts w:ascii="Times New Roman" w:eastAsiaTheme="minorHAnsi" w:hAnsi="Times New Roman"/>
          <w:iCs/>
          <w:noProof/>
          <w:sz w:val="24"/>
          <w:szCs w:val="24"/>
          <w:lang w:val="id-ID" w:eastAsia="en-US"/>
        </w:rPr>
        <w:tab/>
      </w:r>
      <w:r w:rsidR="003F38FC" w:rsidRPr="00C76122">
        <w:rPr>
          <w:rFonts w:ascii="Times New Roman" w:eastAsiaTheme="minorHAnsi" w:hAnsi="Times New Roman"/>
          <w:iCs/>
          <w:noProof/>
          <w:sz w:val="24"/>
          <w:szCs w:val="24"/>
          <w:lang w:val="id-ID" w:eastAsia="en-US"/>
        </w:rPr>
        <w:t xml:space="preserve">Peningkatan angka kejadian penyakit diabetes sendiri dikaitkan dengan meningkatnya faktor risiko antara lain obesitas atau kelebihan berat badan, kurang aktivitas fisik, kurang konsumsi makanan tinggi serat, makanan tinggi lemak, merokok, dan kelebihan kolesterol. Diabetes atau pradiabetes ditandai </w:t>
      </w:r>
      <w:r w:rsidR="003F38FC" w:rsidRPr="00C76122">
        <w:rPr>
          <w:rFonts w:ascii="Times New Roman" w:eastAsiaTheme="minorHAnsi" w:hAnsi="Times New Roman"/>
          <w:iCs/>
          <w:noProof/>
          <w:sz w:val="24"/>
          <w:szCs w:val="24"/>
          <w:lang w:val="id-ID" w:eastAsia="en-US"/>
        </w:rPr>
        <w:lastRenderedPageBreak/>
        <w:t xml:space="preserve">dengan tingginya kadar gula darah. Penyakit ini juga sering disebut sebagai peniru hebat karena dapat menyerang seluruh organ tubuh dan menimbulkan keluhan. ( Siti Rohmah, 2019). </w:t>
      </w:r>
    </w:p>
    <w:p w14:paraId="6146A247" w14:textId="6518A5DF" w:rsidR="00C76122" w:rsidRDefault="00C76122" w:rsidP="00C76122">
      <w:pPr>
        <w:tabs>
          <w:tab w:val="left" w:pos="826"/>
        </w:tabs>
        <w:spacing w:after="0"/>
        <w:jc w:val="both"/>
        <w:rPr>
          <w:rFonts w:ascii="Times New Roman" w:eastAsiaTheme="minorHAnsi" w:hAnsi="Times New Roman"/>
          <w:iCs/>
          <w:noProof/>
          <w:sz w:val="24"/>
          <w:szCs w:val="24"/>
          <w:lang w:val="id-ID" w:eastAsia="en-US"/>
        </w:rPr>
      </w:pPr>
      <w:r>
        <w:rPr>
          <w:rFonts w:ascii="Times New Roman" w:eastAsiaTheme="minorHAnsi" w:hAnsi="Times New Roman"/>
          <w:iCs/>
          <w:noProof/>
          <w:sz w:val="24"/>
          <w:szCs w:val="24"/>
          <w:lang w:val="id-ID" w:eastAsia="en-US"/>
        </w:rPr>
        <w:tab/>
      </w:r>
      <w:r w:rsidR="003F38FC" w:rsidRPr="00C76122">
        <w:rPr>
          <w:rFonts w:ascii="Times New Roman" w:eastAsiaTheme="minorHAnsi" w:hAnsi="Times New Roman"/>
          <w:iCs/>
          <w:noProof/>
          <w:sz w:val="24"/>
          <w:szCs w:val="24"/>
          <w:lang w:val="id-ID" w:eastAsia="en-US"/>
        </w:rPr>
        <w:t xml:space="preserve">Organisasi Kesehatan Dunia WHO </w:t>
      </w:r>
      <w:r w:rsidR="003F38FC" w:rsidRPr="00135C29">
        <w:rPr>
          <w:rFonts w:ascii="Times New Roman" w:eastAsiaTheme="minorHAnsi" w:hAnsi="Times New Roman"/>
          <w:i/>
          <w:iCs/>
          <w:noProof/>
          <w:sz w:val="24"/>
          <w:szCs w:val="24"/>
          <w:lang w:val="id-ID" w:eastAsia="en-US"/>
        </w:rPr>
        <w:t>(Whorld Health Organization)</w:t>
      </w:r>
      <w:r w:rsidR="003F38FC" w:rsidRPr="00C76122">
        <w:rPr>
          <w:rFonts w:ascii="Times New Roman" w:eastAsiaTheme="minorHAnsi" w:hAnsi="Times New Roman"/>
          <w:iCs/>
          <w:noProof/>
          <w:sz w:val="24"/>
          <w:szCs w:val="24"/>
          <w:lang w:val="id-ID" w:eastAsia="en-US"/>
        </w:rPr>
        <w:t xml:space="preserve"> memperkirakan lebih dari 346 juta orang di seluruh dunia menderita diabetes (seperti yang diulas oleh Wizna et al, 2016). Pada tahun 2015, Indonesia menduduki peringkat ketujuh dan jumlah orang yang terinfeksi sebanyak 10 juta </w:t>
      </w:r>
      <w:r w:rsidR="004948EE">
        <w:rPr>
          <w:rFonts w:ascii="Times New Roman" w:eastAsiaTheme="minorHAnsi" w:hAnsi="Times New Roman"/>
          <w:iCs/>
          <w:noProof/>
          <w:sz w:val="24"/>
          <w:szCs w:val="24"/>
          <w:lang w:val="id-ID" w:eastAsia="en-US"/>
        </w:rPr>
        <w:t>orang. Jumlah penderita</w:t>
      </w:r>
      <w:r w:rsidR="003F38FC" w:rsidRPr="00C76122">
        <w:rPr>
          <w:rFonts w:ascii="Times New Roman" w:eastAsiaTheme="minorHAnsi" w:hAnsi="Times New Roman"/>
          <w:iCs/>
          <w:noProof/>
          <w:sz w:val="24"/>
          <w:szCs w:val="24"/>
          <w:lang w:val="id-ID" w:eastAsia="en-US"/>
        </w:rPr>
        <w:t xml:space="preserve"> diperkirakan akan meningkat pada tahun 2040 menjadi 16,2 juta, y</w:t>
      </w:r>
      <w:r w:rsidR="004948EE">
        <w:rPr>
          <w:rFonts w:ascii="Times New Roman" w:eastAsiaTheme="minorHAnsi" w:hAnsi="Times New Roman"/>
          <w:iCs/>
          <w:noProof/>
          <w:sz w:val="24"/>
          <w:szCs w:val="24"/>
          <w:lang w:val="id-ID" w:eastAsia="en-US"/>
        </w:rPr>
        <w:t xml:space="preserve">ang berarti jumlah penderita </w:t>
      </w:r>
      <w:r w:rsidR="003F38FC" w:rsidRPr="00C76122">
        <w:rPr>
          <w:rFonts w:ascii="Times New Roman" w:eastAsiaTheme="minorHAnsi" w:hAnsi="Times New Roman"/>
          <w:iCs/>
          <w:noProof/>
          <w:sz w:val="24"/>
          <w:szCs w:val="24"/>
          <w:lang w:val="id-ID" w:eastAsia="en-US"/>
        </w:rPr>
        <w:t xml:space="preserve">akan meningkat  sebesar 56,2% antara tahun 2015 dan 2040. Di wilayah dari Pulau Jawa tengah terdapat sebanyak 647.093 penderita </w:t>
      </w:r>
      <w:r w:rsidR="003F38FC" w:rsidRPr="00C76122">
        <w:rPr>
          <w:rFonts w:ascii="Times New Roman" w:eastAsiaTheme="minorHAnsi" w:hAnsi="Times New Roman"/>
          <w:iCs/>
          <w:noProof/>
          <w:sz w:val="24"/>
          <w:szCs w:val="24"/>
          <w:lang w:val="id-ID" w:eastAsia="en-US"/>
        </w:rPr>
        <w:lastRenderedPageBreak/>
        <w:t>diabetes mellitus diwilayah sepanjang tahun 2022. ( Dinas Kesehatan Prov Jawa Tengah,2022).</w:t>
      </w:r>
    </w:p>
    <w:p w14:paraId="6DCC5C0D" w14:textId="7FED0378" w:rsidR="00C76122" w:rsidRDefault="004948EE" w:rsidP="00C76122">
      <w:pPr>
        <w:tabs>
          <w:tab w:val="left" w:pos="826"/>
        </w:tabs>
        <w:spacing w:after="0"/>
        <w:jc w:val="both"/>
        <w:rPr>
          <w:rFonts w:ascii="Times New Roman" w:eastAsiaTheme="minorHAnsi" w:hAnsi="Times New Roman"/>
          <w:iCs/>
          <w:noProof/>
          <w:sz w:val="24"/>
          <w:szCs w:val="24"/>
          <w:lang w:val="id-ID" w:eastAsia="en-US"/>
        </w:rPr>
      </w:pPr>
      <w:r>
        <w:rPr>
          <w:rFonts w:ascii="Times New Roman" w:eastAsiaTheme="minorHAnsi" w:hAnsi="Times New Roman"/>
          <w:iCs/>
          <w:noProof/>
          <w:sz w:val="24"/>
          <w:szCs w:val="24"/>
          <w:lang w:val="id-ID" w:eastAsia="en-US"/>
        </w:rPr>
        <w:tab/>
      </w:r>
      <w:r w:rsidR="003F38FC" w:rsidRPr="00C76122">
        <w:rPr>
          <w:rFonts w:ascii="Times New Roman" w:eastAsiaTheme="minorHAnsi" w:hAnsi="Times New Roman"/>
          <w:noProof/>
          <w:sz w:val="24"/>
          <w:szCs w:val="24"/>
          <w:lang w:val="id-ID" w:eastAsia="en-US"/>
        </w:rPr>
        <w:t>Mengelola diabetes tipe 2 dapat dilakukan dengan dan tanpa obat. Aspek farmakologis adalah penggunaan obat-obatan khususnya obat antidiabetik oral (OADs) yang dapat dikombinasikan dengan terapi insulin. Aspek non-farmakologis dapat mencakup penerapan manajemen perawatan diri, termasuk pengendalian pola makan, aktivitas fisik, pengukuran gula darah secara teratur, perawatan kaki, dan penghindaran tembakau. Kedua aspek ini harus seimbang untuk menghindari risiko komplikasi akut atau kronis dan kematian pada pasien diabetes (ADA, 2012; Tjokroprawiro).</w:t>
      </w:r>
    </w:p>
    <w:p w14:paraId="53F44BE4" w14:textId="77777777" w:rsidR="003F38FC" w:rsidRPr="00C76122" w:rsidRDefault="00C76122" w:rsidP="00C76122">
      <w:pPr>
        <w:tabs>
          <w:tab w:val="left" w:pos="826"/>
        </w:tabs>
        <w:spacing w:after="0"/>
        <w:jc w:val="both"/>
        <w:rPr>
          <w:rStyle w:val="selectable-text"/>
          <w:rFonts w:ascii="Times New Roman" w:eastAsiaTheme="minorHAnsi" w:hAnsi="Times New Roman"/>
          <w:iCs/>
          <w:noProof/>
          <w:sz w:val="24"/>
          <w:szCs w:val="24"/>
          <w:lang w:val="id-ID" w:eastAsia="en-US"/>
        </w:rPr>
      </w:pPr>
      <w:r>
        <w:rPr>
          <w:rFonts w:ascii="Times New Roman" w:eastAsiaTheme="minorHAnsi" w:hAnsi="Times New Roman"/>
          <w:iCs/>
          <w:noProof/>
          <w:sz w:val="24"/>
          <w:szCs w:val="24"/>
          <w:lang w:val="id-ID" w:eastAsia="en-US"/>
        </w:rPr>
        <w:tab/>
      </w:r>
      <w:r w:rsidR="003F38FC" w:rsidRPr="00C76122">
        <w:rPr>
          <w:rStyle w:val="selectable-text"/>
          <w:rFonts w:ascii="Times New Roman" w:hAnsi="Times New Roman"/>
          <w:noProof/>
          <w:sz w:val="24"/>
          <w:szCs w:val="24"/>
          <w:lang w:val="id-ID"/>
        </w:rPr>
        <w:t>Komplikasi diabetes yang paling umum adalah kaki diabetik, berupa tukak, infeksi, gangren, dan artropati Charcot (Vitasari &amp; Viva, 2018). Penderita diabetes memiliki risiko 15% seumur hidup terkena ulkus kaki diabetik dan 70% risiko kambuh dalam waktu 5 tahun. Neuropati perifer, penyakit pembuluh darah perifer, tekanan abnormal pada telapak kaki, dan infeksi merupakan risiko yang signifikan terhadap ulkus kaki diabetik dan amputasi (Hidayat dan Nurhayati, 2014).</w:t>
      </w:r>
    </w:p>
    <w:p w14:paraId="5E105CB1" w14:textId="77777777" w:rsidR="00C76122" w:rsidRDefault="00C76122" w:rsidP="00C76122">
      <w:pPr>
        <w:keepNext/>
        <w:keepLines/>
        <w:spacing w:after="0"/>
        <w:jc w:val="both"/>
        <w:outlineLvl w:val="1"/>
        <w:rPr>
          <w:rFonts w:ascii="Times New Roman" w:eastAsiaTheme="majorEastAsia" w:hAnsi="Times New Roman"/>
          <w:b/>
          <w:noProof/>
          <w:color w:val="000000" w:themeColor="text1"/>
          <w:sz w:val="24"/>
          <w:szCs w:val="24"/>
          <w:lang w:val="id-ID" w:eastAsia="en-US"/>
        </w:rPr>
      </w:pPr>
    </w:p>
    <w:p w14:paraId="34C0DD99" w14:textId="77777777" w:rsidR="00C76122" w:rsidRPr="00C76122" w:rsidRDefault="00C76122" w:rsidP="00C76122">
      <w:pPr>
        <w:keepNext/>
        <w:keepLines/>
        <w:spacing w:after="0"/>
        <w:jc w:val="both"/>
        <w:outlineLvl w:val="1"/>
        <w:rPr>
          <w:rFonts w:ascii="Times New Roman" w:eastAsiaTheme="majorEastAsia" w:hAnsi="Times New Roman"/>
          <w:b/>
          <w:noProof/>
          <w:color w:val="000000" w:themeColor="text1"/>
          <w:sz w:val="24"/>
          <w:szCs w:val="24"/>
          <w:lang w:val="id-ID" w:eastAsia="en-US"/>
        </w:rPr>
      </w:pPr>
      <w:r>
        <w:rPr>
          <w:rFonts w:ascii="Times New Roman" w:eastAsiaTheme="majorEastAsia" w:hAnsi="Times New Roman"/>
          <w:b/>
          <w:noProof/>
          <w:color w:val="000000" w:themeColor="text1"/>
          <w:sz w:val="24"/>
          <w:szCs w:val="24"/>
          <w:lang w:val="id-ID" w:eastAsia="en-US"/>
        </w:rPr>
        <w:t>METODE PENELITIAN</w:t>
      </w:r>
    </w:p>
    <w:p w14:paraId="6602149D" w14:textId="77777777" w:rsidR="00270A33" w:rsidRDefault="00270A33" w:rsidP="00C76122">
      <w:pPr>
        <w:tabs>
          <w:tab w:val="left" w:pos="826"/>
        </w:tabs>
        <w:spacing w:after="0"/>
        <w:jc w:val="both"/>
        <w:rPr>
          <w:rFonts w:ascii="Times New Roman" w:eastAsiaTheme="minorHAnsi" w:hAnsi="Times New Roman"/>
          <w:noProof/>
          <w:sz w:val="24"/>
          <w:szCs w:val="24"/>
          <w:lang w:val="id-ID" w:eastAsia="en-US"/>
        </w:rPr>
      </w:pPr>
      <w:r w:rsidRPr="00C76122">
        <w:rPr>
          <w:rFonts w:ascii="Times New Roman" w:eastAsiaTheme="minorHAnsi" w:hAnsi="Times New Roman"/>
          <w:noProof/>
          <w:sz w:val="24"/>
          <w:szCs w:val="24"/>
          <w:lang w:val="id-ID" w:eastAsia="en-US"/>
        </w:rPr>
        <w:tab/>
        <w:t xml:space="preserve">Data diambil dari data kualitatif partisipan. Analisa data diambil saat berlangsungnya </w:t>
      </w:r>
      <w:r w:rsidRPr="00C76122">
        <w:rPr>
          <w:rFonts w:ascii="Times New Roman" w:eastAsiaTheme="minorHAnsi" w:hAnsi="Times New Roman"/>
          <w:noProof/>
          <w:sz w:val="24"/>
          <w:szCs w:val="24"/>
          <w:lang w:val="id-ID" w:eastAsia="en-US"/>
        </w:rPr>
        <w:lastRenderedPageBreak/>
        <w:t>pengumpulan data dan setelah pengumpulan data selesai. Data dalam teori perawatan kaki terhadap resiko gangguan integritas kulit/jaringan di Kabupaten Temanggung akan dibandingkan dengan data yang ditemukan di lapangan.</w:t>
      </w:r>
    </w:p>
    <w:p w14:paraId="78DDC9A9" w14:textId="478FB82A" w:rsidR="00C76122" w:rsidRDefault="005A3B7E" w:rsidP="00C76122">
      <w:pPr>
        <w:tabs>
          <w:tab w:val="left" w:pos="826"/>
        </w:tabs>
        <w:spacing w:after="0"/>
        <w:jc w:val="both"/>
        <w:rPr>
          <w:lang w:val="id-ID"/>
        </w:rPr>
      </w:pPr>
      <w:r>
        <w:rPr>
          <w:rFonts w:ascii="Times New Roman" w:eastAsiaTheme="minorHAnsi" w:hAnsi="Times New Roman"/>
          <w:noProof/>
          <w:sz w:val="24"/>
          <w:szCs w:val="24"/>
          <w:lang w:eastAsia="en-US"/>
        </w:rPr>
        <w:t xml:space="preserve">Subjek studi </w:t>
      </w:r>
      <w:r w:rsidR="00B74CA2" w:rsidRPr="00B073E6">
        <w:rPr>
          <w:rFonts w:ascii="Times New Roman" w:eastAsiaTheme="minorHAnsi" w:hAnsi="Times New Roman"/>
          <w:noProof/>
          <w:sz w:val="24"/>
          <w:szCs w:val="24"/>
          <w:lang w:eastAsia="en-US"/>
        </w:rPr>
        <w:t>sebany</w:t>
      </w:r>
      <w:r w:rsidR="00C459F0" w:rsidRPr="00B073E6">
        <w:rPr>
          <w:rFonts w:ascii="Times New Roman" w:eastAsiaTheme="minorHAnsi" w:hAnsi="Times New Roman"/>
          <w:noProof/>
          <w:sz w:val="24"/>
          <w:szCs w:val="24"/>
          <w:lang w:eastAsia="en-US"/>
        </w:rPr>
        <w:t xml:space="preserve">ak 2 penderita </w:t>
      </w:r>
      <w:r w:rsidRPr="00B073E6">
        <w:rPr>
          <w:rFonts w:ascii="Times New Roman" w:eastAsiaTheme="minorHAnsi" w:hAnsi="Times New Roman"/>
          <w:noProof/>
          <w:sz w:val="24"/>
          <w:szCs w:val="24"/>
          <w:lang w:val="id-ID" w:eastAsia="en-US"/>
        </w:rPr>
        <w:t>DM</w:t>
      </w:r>
      <w:r w:rsidRPr="00B073E6">
        <w:rPr>
          <w:rFonts w:ascii="Times New Roman" w:eastAsiaTheme="minorHAnsi" w:hAnsi="Times New Roman"/>
          <w:noProof/>
          <w:sz w:val="24"/>
          <w:szCs w:val="24"/>
          <w:lang w:eastAsia="en-US"/>
        </w:rPr>
        <w:t xml:space="preserve"> </w:t>
      </w:r>
      <w:r w:rsidR="00B74CA2" w:rsidRPr="00B073E6">
        <w:rPr>
          <w:rFonts w:ascii="Times New Roman" w:eastAsiaTheme="minorHAnsi" w:hAnsi="Times New Roman"/>
          <w:noProof/>
          <w:sz w:val="24"/>
          <w:szCs w:val="24"/>
          <w:lang w:eastAsia="en-US"/>
        </w:rPr>
        <w:t>dengan kadar gula darah</w:t>
      </w:r>
      <w:r w:rsidR="00C459F0" w:rsidRPr="00B073E6">
        <w:rPr>
          <w:rFonts w:ascii="Times New Roman" w:eastAsiaTheme="minorHAnsi" w:hAnsi="Times New Roman"/>
          <w:noProof/>
          <w:sz w:val="24"/>
          <w:szCs w:val="24"/>
          <w:lang w:val="id-ID" w:eastAsia="en-US"/>
        </w:rPr>
        <w:t xml:space="preserve"> lebih dari 200 mg/dL</w:t>
      </w:r>
      <w:r w:rsidR="00B74CA2" w:rsidRPr="00B073E6">
        <w:rPr>
          <w:rFonts w:ascii="Times New Roman" w:eastAsiaTheme="minorHAnsi" w:hAnsi="Times New Roman"/>
          <w:noProof/>
          <w:sz w:val="24"/>
          <w:szCs w:val="24"/>
          <w:lang w:eastAsia="en-US"/>
        </w:rPr>
        <w:t>, mengalami</w:t>
      </w:r>
      <w:r w:rsidR="00C459F0" w:rsidRPr="00B073E6">
        <w:rPr>
          <w:rFonts w:ascii="Times New Roman" w:eastAsiaTheme="minorHAnsi" w:hAnsi="Times New Roman"/>
          <w:noProof/>
          <w:sz w:val="24"/>
          <w:szCs w:val="24"/>
          <w:lang w:val="id-ID" w:eastAsia="en-US"/>
        </w:rPr>
        <w:t xml:space="preserve"> masalah keperawatan resiko gangguan integritas kulit/jaringan  dengan faktor resiko</w:t>
      </w:r>
      <w:r w:rsidR="00B42619" w:rsidRPr="00B073E6">
        <w:rPr>
          <w:rFonts w:ascii="Times New Roman" w:eastAsiaTheme="minorHAnsi" w:hAnsi="Times New Roman"/>
          <w:noProof/>
          <w:sz w:val="24"/>
          <w:szCs w:val="24"/>
          <w:lang w:val="id-ID" w:eastAsia="en-US"/>
        </w:rPr>
        <w:t xml:space="preserve"> perubahan sirkulasi, perubahan status nutrisi, kekurangan atau kelebihan volume cairan, penurunan mobilitas</w:t>
      </w:r>
      <w:r w:rsidR="00B74CA2" w:rsidRPr="00B073E6">
        <w:rPr>
          <w:rFonts w:ascii="Times New Roman" w:eastAsiaTheme="minorHAnsi" w:hAnsi="Times New Roman"/>
          <w:noProof/>
          <w:sz w:val="24"/>
          <w:szCs w:val="24"/>
          <w:lang w:eastAsia="en-US"/>
        </w:rPr>
        <w:t>,</w:t>
      </w:r>
      <w:r w:rsidR="00B073E6" w:rsidRPr="00B073E6">
        <w:rPr>
          <w:rFonts w:ascii="Times New Roman" w:eastAsiaTheme="minorHAnsi" w:hAnsi="Times New Roman"/>
          <w:noProof/>
          <w:sz w:val="24"/>
          <w:szCs w:val="24"/>
          <w:lang w:val="id-ID" w:eastAsia="en-US"/>
        </w:rPr>
        <w:t xml:space="preserve"> suhu lingkungan ekstrem, faktor mekanis, terapi radiasi, kelembaban, proses penuaan, neuropati perifer, perubahan pigmentasi, perubahan hormonal, penekanan pada tonjolan tulang, </w:t>
      </w:r>
      <w:proofErr w:type="spellStart"/>
      <w:r w:rsidR="00B073E6">
        <w:rPr>
          <w:rFonts w:ascii="Times New Roman" w:hAnsi="Times New Roman"/>
          <w:sz w:val="24"/>
          <w:szCs w:val="24"/>
        </w:rPr>
        <w:t>k</w:t>
      </w:r>
      <w:r w:rsidR="00B073E6" w:rsidRPr="00B073E6">
        <w:rPr>
          <w:rFonts w:ascii="Times New Roman" w:hAnsi="Times New Roman"/>
          <w:sz w:val="24"/>
          <w:szCs w:val="24"/>
        </w:rPr>
        <w:t>urang</w:t>
      </w:r>
      <w:proofErr w:type="spellEnd"/>
      <w:r w:rsidR="00B073E6" w:rsidRPr="00B073E6">
        <w:rPr>
          <w:rFonts w:ascii="Times New Roman" w:hAnsi="Times New Roman"/>
          <w:sz w:val="24"/>
          <w:szCs w:val="24"/>
        </w:rPr>
        <w:t xml:space="preserve"> </w:t>
      </w:r>
      <w:proofErr w:type="spellStart"/>
      <w:r w:rsidR="00B073E6" w:rsidRPr="00B073E6">
        <w:rPr>
          <w:rFonts w:ascii="Times New Roman" w:hAnsi="Times New Roman"/>
          <w:sz w:val="24"/>
          <w:szCs w:val="24"/>
        </w:rPr>
        <w:t>terpapar</w:t>
      </w:r>
      <w:proofErr w:type="spellEnd"/>
      <w:r w:rsidR="00B073E6" w:rsidRPr="00B073E6">
        <w:rPr>
          <w:rFonts w:ascii="Times New Roman" w:hAnsi="Times New Roman"/>
          <w:sz w:val="24"/>
          <w:szCs w:val="24"/>
        </w:rPr>
        <w:t xml:space="preserve"> </w:t>
      </w:r>
      <w:proofErr w:type="spellStart"/>
      <w:r w:rsidR="00B073E6" w:rsidRPr="00B073E6">
        <w:rPr>
          <w:rFonts w:ascii="Times New Roman" w:hAnsi="Times New Roman"/>
          <w:sz w:val="24"/>
          <w:szCs w:val="24"/>
        </w:rPr>
        <w:t>informasi</w:t>
      </w:r>
      <w:proofErr w:type="spellEnd"/>
      <w:r w:rsidR="00B073E6" w:rsidRPr="00B073E6">
        <w:rPr>
          <w:rFonts w:ascii="Times New Roman" w:hAnsi="Times New Roman"/>
          <w:sz w:val="24"/>
          <w:szCs w:val="24"/>
        </w:rPr>
        <w:t xml:space="preserve"> </w:t>
      </w:r>
      <w:proofErr w:type="spellStart"/>
      <w:r w:rsidR="00B073E6" w:rsidRPr="00B073E6">
        <w:rPr>
          <w:rFonts w:ascii="Times New Roman" w:hAnsi="Times New Roman"/>
          <w:sz w:val="24"/>
          <w:szCs w:val="24"/>
        </w:rPr>
        <w:t>tentang</w:t>
      </w:r>
      <w:proofErr w:type="spellEnd"/>
      <w:r w:rsidR="00B073E6" w:rsidRPr="00B073E6">
        <w:rPr>
          <w:rFonts w:ascii="Times New Roman" w:hAnsi="Times New Roman"/>
          <w:sz w:val="24"/>
          <w:szCs w:val="24"/>
        </w:rPr>
        <w:t xml:space="preserve"> </w:t>
      </w:r>
      <w:proofErr w:type="spellStart"/>
      <w:r w:rsidR="00B073E6" w:rsidRPr="00B073E6">
        <w:rPr>
          <w:rFonts w:ascii="Times New Roman" w:hAnsi="Times New Roman"/>
          <w:sz w:val="24"/>
          <w:szCs w:val="24"/>
        </w:rPr>
        <w:t>upaya</w:t>
      </w:r>
      <w:proofErr w:type="spellEnd"/>
      <w:r w:rsidR="00B073E6" w:rsidRPr="00B073E6">
        <w:rPr>
          <w:rFonts w:ascii="Times New Roman" w:hAnsi="Times New Roman"/>
          <w:sz w:val="24"/>
          <w:szCs w:val="24"/>
        </w:rPr>
        <w:t xml:space="preserve"> </w:t>
      </w:r>
      <w:proofErr w:type="spellStart"/>
      <w:r w:rsidR="00B073E6" w:rsidRPr="00B073E6">
        <w:rPr>
          <w:rFonts w:ascii="Times New Roman" w:hAnsi="Times New Roman"/>
          <w:sz w:val="24"/>
          <w:szCs w:val="24"/>
        </w:rPr>
        <w:t>mempertahankan</w:t>
      </w:r>
      <w:proofErr w:type="spellEnd"/>
      <w:r w:rsidR="00B073E6" w:rsidRPr="00B073E6">
        <w:rPr>
          <w:rFonts w:ascii="Times New Roman" w:hAnsi="Times New Roman"/>
          <w:sz w:val="24"/>
          <w:szCs w:val="24"/>
        </w:rPr>
        <w:t xml:space="preserve">/ </w:t>
      </w:r>
      <w:proofErr w:type="spellStart"/>
      <w:r w:rsidR="00B073E6" w:rsidRPr="00B073E6">
        <w:rPr>
          <w:rFonts w:ascii="Times New Roman" w:hAnsi="Times New Roman"/>
          <w:sz w:val="24"/>
          <w:szCs w:val="24"/>
        </w:rPr>
        <w:t>melindungi</w:t>
      </w:r>
      <w:proofErr w:type="spellEnd"/>
      <w:r w:rsidR="00B073E6" w:rsidRPr="00B073E6">
        <w:rPr>
          <w:rFonts w:ascii="Times New Roman" w:hAnsi="Times New Roman"/>
          <w:sz w:val="24"/>
          <w:szCs w:val="24"/>
        </w:rPr>
        <w:t xml:space="preserve"> </w:t>
      </w:r>
      <w:proofErr w:type="spellStart"/>
      <w:r w:rsidR="00B073E6" w:rsidRPr="00B073E6">
        <w:rPr>
          <w:rFonts w:ascii="Times New Roman" w:hAnsi="Times New Roman"/>
          <w:sz w:val="24"/>
          <w:szCs w:val="24"/>
        </w:rPr>
        <w:t>integritas</w:t>
      </w:r>
      <w:proofErr w:type="spellEnd"/>
      <w:r w:rsidR="00B073E6" w:rsidRPr="00B073E6">
        <w:rPr>
          <w:rFonts w:ascii="Times New Roman" w:hAnsi="Times New Roman"/>
          <w:sz w:val="24"/>
          <w:szCs w:val="24"/>
        </w:rPr>
        <w:t xml:space="preserve"> </w:t>
      </w:r>
      <w:proofErr w:type="spellStart"/>
      <w:r w:rsidR="00B073E6" w:rsidRPr="00B073E6">
        <w:rPr>
          <w:rFonts w:ascii="Times New Roman" w:hAnsi="Times New Roman"/>
          <w:sz w:val="24"/>
          <w:szCs w:val="24"/>
        </w:rPr>
        <w:t>jaringan</w:t>
      </w:r>
      <w:proofErr w:type="spellEnd"/>
      <w:r w:rsidR="00B073E6">
        <w:rPr>
          <w:lang w:val="id-ID"/>
        </w:rPr>
        <w:t xml:space="preserve">. </w:t>
      </w:r>
    </w:p>
    <w:p w14:paraId="6F8E578C" w14:textId="77777777" w:rsidR="00A73153" w:rsidRPr="00B073E6" w:rsidRDefault="00A73153" w:rsidP="00C76122">
      <w:pPr>
        <w:tabs>
          <w:tab w:val="left" w:pos="826"/>
        </w:tabs>
        <w:spacing w:after="0"/>
        <w:jc w:val="both"/>
        <w:rPr>
          <w:rFonts w:ascii="Times New Roman" w:eastAsiaTheme="minorHAnsi" w:hAnsi="Times New Roman"/>
          <w:noProof/>
          <w:sz w:val="24"/>
          <w:szCs w:val="24"/>
          <w:lang w:val="id-ID" w:eastAsia="en-US"/>
        </w:rPr>
      </w:pPr>
    </w:p>
    <w:p w14:paraId="42C17924" w14:textId="77777777" w:rsidR="00270A33" w:rsidRDefault="00B073E6" w:rsidP="00C76122">
      <w:pPr>
        <w:tabs>
          <w:tab w:val="left" w:pos="826"/>
        </w:tabs>
        <w:spacing w:after="0"/>
        <w:jc w:val="both"/>
        <w:rPr>
          <w:rFonts w:ascii="Times New Roman" w:eastAsiaTheme="minorHAnsi" w:hAnsi="Times New Roman"/>
          <w:b/>
          <w:noProof/>
          <w:sz w:val="24"/>
          <w:szCs w:val="24"/>
          <w:lang w:val="id-ID" w:eastAsia="en-US"/>
        </w:rPr>
      </w:pPr>
      <w:r w:rsidRPr="00B073E6">
        <w:rPr>
          <w:rFonts w:ascii="Times New Roman" w:eastAsiaTheme="minorHAnsi" w:hAnsi="Times New Roman"/>
          <w:b/>
          <w:noProof/>
          <w:sz w:val="24"/>
          <w:szCs w:val="24"/>
          <w:lang w:eastAsia="en-US"/>
        </w:rPr>
        <w:t xml:space="preserve">HASIL DAN </w:t>
      </w:r>
      <w:r w:rsidR="00554BAF">
        <w:rPr>
          <w:rFonts w:ascii="Times New Roman" w:eastAsiaTheme="minorHAnsi" w:hAnsi="Times New Roman"/>
          <w:b/>
          <w:noProof/>
          <w:sz w:val="24"/>
          <w:szCs w:val="24"/>
          <w:lang w:val="id-ID" w:eastAsia="en-US"/>
        </w:rPr>
        <w:t>PEMBAHASAN</w:t>
      </w:r>
    </w:p>
    <w:p w14:paraId="1351277B" w14:textId="545732DA" w:rsidR="001914EE" w:rsidRDefault="001914EE" w:rsidP="00C76122">
      <w:pPr>
        <w:tabs>
          <w:tab w:val="left" w:pos="826"/>
        </w:tabs>
        <w:spacing w:after="0"/>
        <w:jc w:val="both"/>
        <w:rPr>
          <w:rFonts w:ascii="Times New Roman" w:eastAsiaTheme="minorHAnsi" w:hAnsi="Times New Roman"/>
          <w:noProof/>
          <w:sz w:val="24"/>
          <w:szCs w:val="24"/>
          <w:lang w:val="id-ID" w:eastAsia="en-US"/>
        </w:rPr>
      </w:pPr>
      <w:r w:rsidRPr="001914EE">
        <w:rPr>
          <w:rFonts w:ascii="Times New Roman" w:eastAsiaTheme="minorHAnsi" w:hAnsi="Times New Roman"/>
          <w:noProof/>
          <w:sz w:val="24"/>
          <w:szCs w:val="24"/>
          <w:lang w:val="id-ID" w:eastAsia="en-US"/>
        </w:rPr>
        <w:t xml:space="preserve">Setelah </w:t>
      </w:r>
      <w:r w:rsidR="005A3B7E">
        <w:rPr>
          <w:rFonts w:ascii="Times New Roman" w:eastAsiaTheme="minorHAnsi" w:hAnsi="Times New Roman"/>
          <w:noProof/>
          <w:sz w:val="24"/>
          <w:szCs w:val="24"/>
          <w:lang w:val="id-ID" w:eastAsia="en-US"/>
        </w:rPr>
        <w:t>subjek studi kasus</w:t>
      </w:r>
      <w:r w:rsidRPr="001914EE">
        <w:rPr>
          <w:rFonts w:ascii="Times New Roman" w:eastAsiaTheme="minorHAnsi" w:hAnsi="Times New Roman"/>
          <w:noProof/>
          <w:sz w:val="24"/>
          <w:szCs w:val="24"/>
          <w:lang w:val="id-ID" w:eastAsia="en-US"/>
        </w:rPr>
        <w:t xml:space="preserve"> menyetujui, peneliti memulai implementasi dengan menjelaskan tata cara melalukan perawatan kaki</w:t>
      </w:r>
      <w:r>
        <w:rPr>
          <w:rFonts w:ascii="Times New Roman" w:eastAsiaTheme="minorHAnsi" w:hAnsi="Times New Roman"/>
          <w:noProof/>
          <w:sz w:val="24"/>
          <w:szCs w:val="24"/>
          <w:lang w:val="id-ID" w:eastAsia="en-US"/>
        </w:rPr>
        <w:t xml:space="preserve"> yaitu dari mempersiapakan alat terlebih dahulu lalu mulai perawtan kaki dari mer</w:t>
      </w:r>
      <w:r w:rsidR="00A73153">
        <w:rPr>
          <w:rFonts w:ascii="Times New Roman" w:eastAsiaTheme="minorHAnsi" w:hAnsi="Times New Roman"/>
          <w:noProof/>
          <w:sz w:val="24"/>
          <w:szCs w:val="24"/>
          <w:lang w:val="id-ID" w:eastAsia="en-US"/>
        </w:rPr>
        <w:t>e</w:t>
      </w:r>
      <w:r>
        <w:rPr>
          <w:rFonts w:ascii="Times New Roman" w:eastAsiaTheme="minorHAnsi" w:hAnsi="Times New Roman"/>
          <w:noProof/>
          <w:sz w:val="24"/>
          <w:szCs w:val="24"/>
          <w:lang w:val="id-ID" w:eastAsia="en-US"/>
        </w:rPr>
        <w:t>ndam kaki, memoto</w:t>
      </w:r>
      <w:r w:rsidR="00A73153">
        <w:rPr>
          <w:rFonts w:ascii="Times New Roman" w:eastAsiaTheme="minorHAnsi" w:hAnsi="Times New Roman"/>
          <w:noProof/>
          <w:sz w:val="24"/>
          <w:szCs w:val="24"/>
          <w:lang w:val="id-ID" w:eastAsia="en-US"/>
        </w:rPr>
        <w:t xml:space="preserve">ng kuku, mengikis kalus dan membersihkan kaki secara keseluruhan. </w:t>
      </w:r>
    </w:p>
    <w:p w14:paraId="2B646583" w14:textId="56155828" w:rsidR="00A73153" w:rsidRPr="001914EE" w:rsidRDefault="00A73153" w:rsidP="00C76122">
      <w:pPr>
        <w:tabs>
          <w:tab w:val="left" w:pos="826"/>
        </w:tabs>
        <w:spacing w:after="0"/>
        <w:jc w:val="both"/>
        <w:rPr>
          <w:rFonts w:ascii="Times New Roman" w:eastAsiaTheme="minorHAnsi" w:hAnsi="Times New Roman"/>
          <w:noProof/>
          <w:sz w:val="24"/>
          <w:szCs w:val="24"/>
          <w:lang w:val="id-ID" w:eastAsia="en-US"/>
        </w:rPr>
      </w:pPr>
      <w:r>
        <w:rPr>
          <w:rFonts w:ascii="Times New Roman" w:eastAsiaTheme="minorHAnsi" w:hAnsi="Times New Roman"/>
          <w:noProof/>
          <w:sz w:val="24"/>
          <w:szCs w:val="24"/>
          <w:lang w:val="id-ID" w:eastAsia="en-US"/>
        </w:rPr>
        <w:t xml:space="preserve">Setelah melakukan perawatan kaki 1x sehari dalam 7 hari perawatan kaki terbukti efektif untuk upaya </w:t>
      </w:r>
      <w:r>
        <w:rPr>
          <w:rFonts w:ascii="Times New Roman" w:eastAsiaTheme="minorHAnsi" w:hAnsi="Times New Roman"/>
          <w:noProof/>
          <w:sz w:val="24"/>
          <w:szCs w:val="24"/>
          <w:lang w:val="id-ID" w:eastAsia="en-US"/>
        </w:rPr>
        <w:lastRenderedPageBreak/>
        <w:t xml:space="preserve">pencegahan gangguan integritas kulit/jaringan pada pasien DM. Hasil menunjuka dihari ke 3,4, dan 5 kedua </w:t>
      </w:r>
      <w:r w:rsidR="005A3B7E">
        <w:rPr>
          <w:rFonts w:ascii="Times New Roman" w:eastAsiaTheme="minorHAnsi" w:hAnsi="Times New Roman"/>
          <w:noProof/>
          <w:sz w:val="24"/>
          <w:szCs w:val="24"/>
          <w:lang w:val="id-ID" w:eastAsia="en-US"/>
        </w:rPr>
        <w:t>subjek studi kasus</w:t>
      </w:r>
      <w:r>
        <w:rPr>
          <w:rFonts w:ascii="Times New Roman" w:eastAsiaTheme="minorHAnsi" w:hAnsi="Times New Roman"/>
          <w:noProof/>
          <w:sz w:val="24"/>
          <w:szCs w:val="24"/>
          <w:lang w:val="id-ID" w:eastAsia="en-US"/>
        </w:rPr>
        <w:t xml:space="preserve"> mengalami peningkatan dan pada hari ke 6 dan 7 kedua </w:t>
      </w:r>
      <w:r w:rsidR="005A3B7E">
        <w:rPr>
          <w:rFonts w:ascii="Times New Roman" w:eastAsiaTheme="minorHAnsi" w:hAnsi="Times New Roman"/>
          <w:noProof/>
          <w:sz w:val="24"/>
          <w:szCs w:val="24"/>
          <w:lang w:val="id-ID" w:eastAsia="en-US"/>
        </w:rPr>
        <w:t>subjek studi kasus</w:t>
      </w:r>
      <w:r>
        <w:rPr>
          <w:rFonts w:ascii="Times New Roman" w:eastAsiaTheme="minorHAnsi" w:hAnsi="Times New Roman"/>
          <w:noProof/>
          <w:sz w:val="24"/>
          <w:szCs w:val="24"/>
          <w:lang w:val="id-ID" w:eastAsia="en-US"/>
        </w:rPr>
        <w:t xml:space="preserve"> mengatakan kaki mereka </w:t>
      </w:r>
      <w:r w:rsidR="00700AF8">
        <w:rPr>
          <w:rFonts w:ascii="Times New Roman" w:eastAsiaTheme="minorHAnsi" w:hAnsi="Times New Roman"/>
          <w:noProof/>
          <w:sz w:val="24"/>
          <w:szCs w:val="24"/>
          <w:lang w:val="id-ID" w:eastAsia="en-US"/>
        </w:rPr>
        <w:t>lebih terawat sehat kuku rapi, kalus semakin mengikis, pecah” ditumit sudah memudar.</w:t>
      </w:r>
    </w:p>
    <w:p w14:paraId="45972589" w14:textId="418092DC" w:rsidR="0027059E" w:rsidRPr="00C76122" w:rsidRDefault="001914EE" w:rsidP="00C76122">
      <w:pPr>
        <w:tabs>
          <w:tab w:val="left" w:pos="826"/>
        </w:tabs>
        <w:spacing w:after="0"/>
        <w:jc w:val="both"/>
        <w:rPr>
          <w:rFonts w:ascii="Times New Roman" w:eastAsiaTheme="minorHAnsi" w:hAnsi="Times New Roman"/>
          <w:noProof/>
          <w:sz w:val="24"/>
          <w:szCs w:val="24"/>
          <w:lang w:val="id-ID" w:eastAsia="en-US"/>
        </w:rPr>
      </w:pPr>
      <w:r>
        <w:rPr>
          <w:rFonts w:ascii="Times New Roman" w:eastAsiaTheme="minorHAnsi" w:hAnsi="Times New Roman"/>
          <w:noProof/>
          <w:sz w:val="24"/>
          <w:szCs w:val="24"/>
          <w:lang w:val="id-ID" w:eastAsia="en-US"/>
        </w:rPr>
        <w:lastRenderedPageBreak/>
        <w:t>B</w:t>
      </w:r>
      <w:r w:rsidR="00B073E6">
        <w:rPr>
          <w:rFonts w:ascii="Times New Roman" w:eastAsiaTheme="minorHAnsi" w:hAnsi="Times New Roman"/>
          <w:noProof/>
          <w:sz w:val="24"/>
          <w:szCs w:val="24"/>
          <w:lang w:val="id-ID" w:eastAsia="en-US"/>
        </w:rPr>
        <w:t xml:space="preserve">erikut terdapat karakteristik DM pada </w:t>
      </w:r>
      <w:r w:rsidR="005A3B7E">
        <w:rPr>
          <w:rFonts w:ascii="Times New Roman" w:eastAsiaTheme="minorHAnsi" w:hAnsi="Times New Roman"/>
          <w:noProof/>
          <w:sz w:val="24"/>
          <w:szCs w:val="24"/>
          <w:lang w:val="id-ID" w:eastAsia="en-US"/>
        </w:rPr>
        <w:t>subjek studi kasus</w:t>
      </w:r>
      <w:r w:rsidR="00B073E6">
        <w:rPr>
          <w:rFonts w:ascii="Times New Roman" w:eastAsiaTheme="minorHAnsi" w:hAnsi="Times New Roman"/>
          <w:noProof/>
          <w:sz w:val="24"/>
          <w:szCs w:val="24"/>
          <w:lang w:val="id-ID" w:eastAsia="en-US"/>
        </w:rPr>
        <w:t xml:space="preserve">, kriteria inklusi, karakteristik resiko gangguan integritas </w:t>
      </w:r>
      <w:r>
        <w:rPr>
          <w:rFonts w:ascii="Times New Roman" w:eastAsiaTheme="minorHAnsi" w:hAnsi="Times New Roman"/>
          <w:noProof/>
          <w:sz w:val="24"/>
          <w:szCs w:val="24"/>
          <w:lang w:val="id-ID" w:eastAsia="en-US"/>
        </w:rPr>
        <w:t>kulit/jaringan dan luaran hasil. Yang akan dijabarkan didalam tabel dibawah ini.</w:t>
      </w:r>
    </w:p>
    <w:p w14:paraId="5287D588" w14:textId="77777777" w:rsidR="006A3015" w:rsidRPr="00C76122" w:rsidRDefault="006A3015" w:rsidP="00C76122">
      <w:pPr>
        <w:tabs>
          <w:tab w:val="left" w:pos="826"/>
        </w:tabs>
        <w:spacing w:after="0"/>
        <w:jc w:val="both"/>
        <w:rPr>
          <w:rFonts w:ascii="Times New Roman" w:eastAsiaTheme="minorHAnsi" w:hAnsi="Times New Roman"/>
          <w:noProof/>
          <w:sz w:val="24"/>
          <w:szCs w:val="24"/>
          <w:lang w:val="id-ID" w:eastAsia="en-US"/>
        </w:rPr>
      </w:pPr>
    </w:p>
    <w:p w14:paraId="4017974D" w14:textId="77777777" w:rsidR="0027059E" w:rsidRPr="00C76122" w:rsidRDefault="0027059E" w:rsidP="00C76122">
      <w:pPr>
        <w:tabs>
          <w:tab w:val="left" w:pos="826"/>
        </w:tabs>
        <w:spacing w:after="0"/>
        <w:jc w:val="both"/>
        <w:rPr>
          <w:rFonts w:ascii="Times New Roman" w:eastAsiaTheme="minorHAnsi" w:hAnsi="Times New Roman"/>
          <w:noProof/>
          <w:sz w:val="24"/>
          <w:szCs w:val="24"/>
          <w:lang w:val="id-ID" w:eastAsia="en-US"/>
        </w:rPr>
      </w:pPr>
    </w:p>
    <w:p w14:paraId="64143718" w14:textId="77777777" w:rsidR="006A3015" w:rsidRPr="00C76122" w:rsidRDefault="006A3015" w:rsidP="00C76122">
      <w:pPr>
        <w:tabs>
          <w:tab w:val="left" w:pos="826"/>
        </w:tabs>
        <w:spacing w:after="0"/>
        <w:jc w:val="both"/>
        <w:rPr>
          <w:rFonts w:ascii="Times New Roman" w:eastAsiaTheme="minorHAnsi" w:hAnsi="Times New Roman"/>
          <w:noProof/>
          <w:sz w:val="24"/>
          <w:szCs w:val="24"/>
          <w:lang w:val="id-ID" w:eastAsia="en-US"/>
        </w:rPr>
      </w:pPr>
    </w:p>
    <w:p w14:paraId="7692708D" w14:textId="77777777" w:rsidR="00C76122" w:rsidRPr="00C76122" w:rsidRDefault="00C76122" w:rsidP="00C348E8">
      <w:pPr>
        <w:spacing w:after="0"/>
        <w:contextualSpacing/>
        <w:rPr>
          <w:rFonts w:ascii="Times New Roman" w:eastAsia="Calibri" w:hAnsi="Times New Roman"/>
          <w:sz w:val="24"/>
          <w:szCs w:val="24"/>
          <w:lang w:val="id-ID" w:eastAsia="en-US"/>
        </w:rPr>
        <w:sectPr w:rsidR="00C76122" w:rsidRPr="00C76122" w:rsidSect="00C76122">
          <w:type w:val="continuous"/>
          <w:pgSz w:w="11907" w:h="16839" w:code="9"/>
          <w:pgMar w:top="2268" w:right="2268" w:bottom="1701" w:left="1701" w:header="708" w:footer="708" w:gutter="0"/>
          <w:cols w:num="2" w:space="708"/>
          <w:docGrid w:linePitch="360"/>
        </w:sectPr>
      </w:pPr>
    </w:p>
    <w:p w14:paraId="6AF4D372" w14:textId="4E0179F2" w:rsidR="0027059E" w:rsidRPr="00C348E8" w:rsidRDefault="0027059E" w:rsidP="00C348E8">
      <w:pPr>
        <w:spacing w:after="0"/>
        <w:contextualSpacing/>
        <w:jc w:val="center"/>
        <w:rPr>
          <w:rFonts w:ascii="Times New Roman" w:eastAsia="Calibri" w:hAnsi="Times New Roman"/>
          <w:sz w:val="24"/>
          <w:szCs w:val="24"/>
          <w:lang w:val="id-ID" w:eastAsia="en-US"/>
        </w:rPr>
        <w:sectPr w:rsidR="0027059E" w:rsidRPr="00C348E8" w:rsidSect="00C76122">
          <w:type w:val="continuous"/>
          <w:pgSz w:w="11907" w:h="16839" w:code="9"/>
          <w:pgMar w:top="2268" w:right="2268" w:bottom="1701" w:left="1701" w:header="708" w:footer="708" w:gutter="0"/>
          <w:cols w:space="708"/>
          <w:docGrid w:linePitch="360"/>
        </w:sectPr>
      </w:pPr>
      <w:r w:rsidRPr="00C76122">
        <w:rPr>
          <w:rFonts w:ascii="Times New Roman" w:eastAsia="Calibri" w:hAnsi="Times New Roman"/>
          <w:sz w:val="24"/>
          <w:szCs w:val="24"/>
          <w:lang w:val="id-ID" w:eastAsia="en-US"/>
        </w:rPr>
        <w:lastRenderedPageBreak/>
        <w:t xml:space="preserve">Tabel </w:t>
      </w:r>
      <w:r w:rsidRPr="00C76122">
        <w:rPr>
          <w:rFonts w:ascii="Times New Roman" w:eastAsia="Calibri" w:hAnsi="Times New Roman"/>
          <w:sz w:val="24"/>
          <w:szCs w:val="24"/>
          <w:lang w:eastAsia="en-US"/>
        </w:rPr>
        <w:t xml:space="preserve">1 </w:t>
      </w:r>
      <w:proofErr w:type="spellStart"/>
      <w:r w:rsidRPr="00C76122">
        <w:rPr>
          <w:rFonts w:ascii="Times New Roman" w:eastAsia="Calibri" w:hAnsi="Times New Roman"/>
          <w:sz w:val="24"/>
          <w:szCs w:val="24"/>
          <w:lang w:eastAsia="en-US"/>
        </w:rPr>
        <w:t>Karakteristik</w:t>
      </w:r>
      <w:proofErr w:type="spellEnd"/>
      <w:r w:rsidR="00C348E8">
        <w:rPr>
          <w:rFonts w:ascii="Times New Roman" w:eastAsia="Calibri" w:hAnsi="Times New Roman"/>
          <w:sz w:val="24"/>
          <w:szCs w:val="24"/>
          <w:lang w:eastAsia="en-US"/>
        </w:rPr>
        <w:t xml:space="preserve"> Diabetes </w:t>
      </w:r>
      <w:proofErr w:type="spellStart"/>
      <w:r w:rsidR="00C348E8">
        <w:rPr>
          <w:rFonts w:ascii="Times New Roman" w:eastAsia="Calibri" w:hAnsi="Times New Roman"/>
          <w:sz w:val="24"/>
          <w:szCs w:val="24"/>
          <w:lang w:eastAsia="en-US"/>
        </w:rPr>
        <w:t>Melitus</w:t>
      </w:r>
      <w:proofErr w:type="spellEnd"/>
      <w:r w:rsidR="00C348E8">
        <w:rPr>
          <w:rFonts w:ascii="Times New Roman" w:eastAsia="Calibri" w:hAnsi="Times New Roman"/>
          <w:sz w:val="24"/>
          <w:szCs w:val="24"/>
          <w:lang w:eastAsia="en-US"/>
        </w:rPr>
        <w:t xml:space="preserve"> </w:t>
      </w:r>
      <w:proofErr w:type="spellStart"/>
      <w:r w:rsidR="00C348E8">
        <w:rPr>
          <w:rFonts w:ascii="Times New Roman" w:eastAsia="Calibri" w:hAnsi="Times New Roman"/>
          <w:sz w:val="24"/>
          <w:szCs w:val="24"/>
          <w:lang w:eastAsia="en-US"/>
        </w:rPr>
        <w:t>pada</w:t>
      </w:r>
      <w:proofErr w:type="spellEnd"/>
      <w:r w:rsidR="00C348E8">
        <w:rPr>
          <w:rFonts w:ascii="Times New Roman" w:eastAsia="Calibri" w:hAnsi="Times New Roman"/>
          <w:sz w:val="24"/>
          <w:szCs w:val="24"/>
          <w:lang w:eastAsia="en-US"/>
        </w:rPr>
        <w:t xml:space="preserve"> </w:t>
      </w:r>
      <w:proofErr w:type="spellStart"/>
      <w:r w:rsidR="005A3B7E">
        <w:rPr>
          <w:rFonts w:ascii="Times New Roman" w:eastAsia="Calibri" w:hAnsi="Times New Roman"/>
          <w:sz w:val="24"/>
          <w:szCs w:val="24"/>
          <w:lang w:eastAsia="en-US"/>
        </w:rPr>
        <w:t>Subjek</w:t>
      </w:r>
      <w:proofErr w:type="spellEnd"/>
      <w:r w:rsidR="005A3B7E">
        <w:rPr>
          <w:rFonts w:ascii="Times New Roman" w:eastAsia="Calibri" w:hAnsi="Times New Roman"/>
          <w:sz w:val="24"/>
          <w:szCs w:val="24"/>
          <w:lang w:eastAsia="en-US"/>
        </w:rPr>
        <w:t xml:space="preserve"> </w:t>
      </w:r>
      <w:proofErr w:type="spellStart"/>
      <w:r w:rsidR="005A3B7E">
        <w:rPr>
          <w:rFonts w:ascii="Times New Roman" w:eastAsia="Calibri" w:hAnsi="Times New Roman"/>
          <w:sz w:val="24"/>
          <w:szCs w:val="24"/>
          <w:lang w:eastAsia="en-US"/>
        </w:rPr>
        <w:t>studi</w:t>
      </w:r>
      <w:proofErr w:type="spellEnd"/>
      <w:r w:rsidR="005A3B7E">
        <w:rPr>
          <w:rFonts w:ascii="Times New Roman" w:eastAsia="Calibri" w:hAnsi="Times New Roman"/>
          <w:sz w:val="24"/>
          <w:szCs w:val="24"/>
          <w:lang w:eastAsia="en-US"/>
        </w:rPr>
        <w:t xml:space="preserve"> </w:t>
      </w:r>
      <w:proofErr w:type="spellStart"/>
      <w:r w:rsidR="005A3B7E">
        <w:rPr>
          <w:rFonts w:ascii="Times New Roman" w:eastAsia="Calibri" w:hAnsi="Times New Roman"/>
          <w:sz w:val="24"/>
          <w:szCs w:val="24"/>
          <w:lang w:eastAsia="en-US"/>
        </w:rPr>
        <w:t>kasus</w:t>
      </w:r>
      <w:proofErr w:type="spellEnd"/>
    </w:p>
    <w:tbl>
      <w:tblPr>
        <w:tblStyle w:val="TableGrid"/>
        <w:tblpPr w:leftFromText="180" w:rightFromText="180" w:vertAnchor="text" w:horzAnchor="margin" w:tblpY="101"/>
        <w:tblW w:w="793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3260"/>
        <w:gridCol w:w="992"/>
        <w:gridCol w:w="993"/>
        <w:gridCol w:w="992"/>
        <w:gridCol w:w="850"/>
      </w:tblGrid>
      <w:tr w:rsidR="00C348E8" w:rsidRPr="00554BAF" w14:paraId="643AF054" w14:textId="77777777" w:rsidTr="00C348E8">
        <w:tc>
          <w:tcPr>
            <w:tcW w:w="851" w:type="dxa"/>
            <w:vMerge w:val="restart"/>
            <w:vAlign w:val="center"/>
          </w:tcPr>
          <w:p w14:paraId="4D60B0ED" w14:textId="77777777" w:rsidR="00C348E8" w:rsidRPr="00554BAF" w:rsidRDefault="00C348E8" w:rsidP="00C348E8">
            <w:pPr>
              <w:tabs>
                <w:tab w:val="left" w:pos="826"/>
              </w:tabs>
              <w:spacing w:after="0" w:line="240" w:lineRule="auto"/>
              <w:jc w:val="both"/>
              <w:rPr>
                <w:rFonts w:ascii="Times New Roman" w:eastAsiaTheme="minorHAnsi" w:hAnsi="Times New Roman"/>
                <w:b/>
                <w:noProof/>
                <w:sz w:val="20"/>
                <w:szCs w:val="20"/>
                <w:lang w:eastAsia="en-US"/>
              </w:rPr>
            </w:pPr>
            <w:r w:rsidRPr="00554BAF">
              <w:rPr>
                <w:rFonts w:ascii="Times New Roman" w:eastAsiaTheme="minorHAnsi" w:hAnsi="Times New Roman"/>
                <w:b/>
                <w:noProof/>
                <w:sz w:val="20"/>
                <w:szCs w:val="20"/>
                <w:lang w:eastAsia="en-US"/>
              </w:rPr>
              <w:t>No</w:t>
            </w:r>
          </w:p>
        </w:tc>
        <w:tc>
          <w:tcPr>
            <w:tcW w:w="3260" w:type="dxa"/>
            <w:vMerge w:val="restart"/>
            <w:vAlign w:val="center"/>
          </w:tcPr>
          <w:p w14:paraId="11705F53" w14:textId="77777777" w:rsidR="00C348E8" w:rsidRPr="00554BAF" w:rsidRDefault="00C348E8" w:rsidP="00C348E8">
            <w:pPr>
              <w:tabs>
                <w:tab w:val="left" w:pos="826"/>
              </w:tabs>
              <w:spacing w:after="0" w:line="240" w:lineRule="auto"/>
              <w:jc w:val="both"/>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eastAsia="en-US"/>
              </w:rPr>
              <w:t xml:space="preserve">Manifestasi Klinis </w:t>
            </w:r>
            <w:r w:rsidRPr="00554BAF">
              <w:rPr>
                <w:rFonts w:ascii="Times New Roman" w:eastAsiaTheme="minorHAnsi" w:hAnsi="Times New Roman"/>
                <w:b/>
                <w:noProof/>
                <w:sz w:val="20"/>
                <w:szCs w:val="20"/>
                <w:lang w:val="id-ID" w:eastAsia="en-US"/>
              </w:rPr>
              <w:t>DM</w:t>
            </w:r>
          </w:p>
        </w:tc>
        <w:tc>
          <w:tcPr>
            <w:tcW w:w="1985" w:type="dxa"/>
            <w:gridSpan w:val="2"/>
          </w:tcPr>
          <w:p w14:paraId="1F05A3DC" w14:textId="77777777" w:rsidR="00C348E8" w:rsidRPr="00554BAF" w:rsidRDefault="00C348E8" w:rsidP="00C348E8">
            <w:pPr>
              <w:tabs>
                <w:tab w:val="left" w:pos="826"/>
              </w:tabs>
              <w:spacing w:after="0" w:line="240" w:lineRule="auto"/>
              <w:jc w:val="both"/>
              <w:rPr>
                <w:rFonts w:ascii="Times New Roman" w:eastAsiaTheme="minorHAnsi" w:hAnsi="Times New Roman"/>
                <w:b/>
                <w:noProof/>
                <w:sz w:val="20"/>
                <w:szCs w:val="20"/>
                <w:lang w:eastAsia="en-US"/>
              </w:rPr>
            </w:pPr>
            <w:r w:rsidRPr="00554BAF">
              <w:rPr>
                <w:rFonts w:ascii="Times New Roman" w:eastAsiaTheme="minorHAnsi" w:hAnsi="Times New Roman"/>
                <w:b/>
                <w:noProof/>
                <w:sz w:val="20"/>
                <w:szCs w:val="20"/>
                <w:lang w:eastAsia="en-US"/>
              </w:rPr>
              <w:t>N</w:t>
            </w:r>
            <w:r w:rsidRPr="00554BAF">
              <w:rPr>
                <w:rFonts w:ascii="Times New Roman" w:eastAsiaTheme="minorHAnsi" w:hAnsi="Times New Roman"/>
                <w:b/>
                <w:noProof/>
                <w:sz w:val="20"/>
                <w:szCs w:val="20"/>
                <w:lang w:val="id-ID" w:eastAsia="en-US"/>
              </w:rPr>
              <w:t>y</w:t>
            </w:r>
            <w:r w:rsidRPr="00554BAF">
              <w:rPr>
                <w:rFonts w:ascii="Times New Roman" w:eastAsiaTheme="minorHAnsi" w:hAnsi="Times New Roman"/>
                <w:b/>
                <w:noProof/>
                <w:sz w:val="20"/>
                <w:szCs w:val="20"/>
                <w:lang w:eastAsia="en-US"/>
              </w:rPr>
              <w:t>. T</w:t>
            </w:r>
          </w:p>
        </w:tc>
        <w:tc>
          <w:tcPr>
            <w:tcW w:w="1842" w:type="dxa"/>
            <w:gridSpan w:val="2"/>
          </w:tcPr>
          <w:p w14:paraId="366BE4F2" w14:textId="77777777" w:rsidR="00C348E8" w:rsidRPr="00554BAF" w:rsidRDefault="00C348E8" w:rsidP="00C348E8">
            <w:pPr>
              <w:tabs>
                <w:tab w:val="left" w:pos="826"/>
              </w:tabs>
              <w:spacing w:after="0" w:line="240" w:lineRule="auto"/>
              <w:jc w:val="both"/>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eastAsia="en-US"/>
              </w:rPr>
              <w:t>N</w:t>
            </w:r>
            <w:r w:rsidRPr="00554BAF">
              <w:rPr>
                <w:rFonts w:ascii="Times New Roman" w:eastAsiaTheme="minorHAnsi" w:hAnsi="Times New Roman"/>
                <w:b/>
                <w:noProof/>
                <w:sz w:val="20"/>
                <w:szCs w:val="20"/>
                <w:lang w:val="id-ID" w:eastAsia="en-US"/>
              </w:rPr>
              <w:t>y</w:t>
            </w:r>
            <w:r w:rsidRPr="00554BAF">
              <w:rPr>
                <w:rFonts w:ascii="Times New Roman" w:eastAsiaTheme="minorHAnsi" w:hAnsi="Times New Roman"/>
                <w:b/>
                <w:noProof/>
                <w:sz w:val="20"/>
                <w:szCs w:val="20"/>
                <w:lang w:eastAsia="en-US"/>
              </w:rPr>
              <w:t xml:space="preserve">. </w:t>
            </w:r>
            <w:r w:rsidRPr="00554BAF">
              <w:rPr>
                <w:rFonts w:ascii="Times New Roman" w:eastAsiaTheme="minorHAnsi" w:hAnsi="Times New Roman"/>
                <w:b/>
                <w:noProof/>
                <w:sz w:val="20"/>
                <w:szCs w:val="20"/>
                <w:lang w:val="id-ID" w:eastAsia="en-US"/>
              </w:rPr>
              <w:t>R</w:t>
            </w:r>
          </w:p>
        </w:tc>
      </w:tr>
      <w:tr w:rsidR="00C348E8" w:rsidRPr="00554BAF" w14:paraId="62CC04F8" w14:textId="77777777" w:rsidTr="00C348E8">
        <w:tc>
          <w:tcPr>
            <w:tcW w:w="851" w:type="dxa"/>
            <w:vMerge/>
            <w:tcBorders>
              <w:bottom w:val="single" w:sz="4" w:space="0" w:color="auto"/>
            </w:tcBorders>
          </w:tcPr>
          <w:p w14:paraId="4422AD3E" w14:textId="77777777" w:rsidR="00C348E8" w:rsidRPr="00554BAF" w:rsidRDefault="00C348E8" w:rsidP="00C348E8">
            <w:pPr>
              <w:tabs>
                <w:tab w:val="left" w:pos="826"/>
              </w:tabs>
              <w:spacing w:after="0" w:line="240" w:lineRule="auto"/>
              <w:jc w:val="both"/>
              <w:rPr>
                <w:rFonts w:ascii="Times New Roman" w:eastAsiaTheme="minorHAnsi" w:hAnsi="Times New Roman"/>
                <w:b/>
                <w:noProof/>
                <w:sz w:val="20"/>
                <w:szCs w:val="20"/>
                <w:lang w:eastAsia="en-US"/>
              </w:rPr>
            </w:pPr>
          </w:p>
        </w:tc>
        <w:tc>
          <w:tcPr>
            <w:tcW w:w="3260" w:type="dxa"/>
            <w:vMerge/>
            <w:tcBorders>
              <w:bottom w:val="single" w:sz="4" w:space="0" w:color="auto"/>
            </w:tcBorders>
          </w:tcPr>
          <w:p w14:paraId="015CFE7E" w14:textId="77777777" w:rsidR="00C348E8" w:rsidRPr="00554BAF" w:rsidRDefault="00C348E8" w:rsidP="00C348E8">
            <w:pPr>
              <w:tabs>
                <w:tab w:val="left" w:pos="826"/>
              </w:tabs>
              <w:spacing w:after="0" w:line="240" w:lineRule="auto"/>
              <w:jc w:val="both"/>
              <w:rPr>
                <w:rFonts w:ascii="Times New Roman" w:eastAsiaTheme="minorHAnsi" w:hAnsi="Times New Roman"/>
                <w:b/>
                <w:noProof/>
                <w:sz w:val="20"/>
                <w:szCs w:val="20"/>
                <w:lang w:eastAsia="en-US"/>
              </w:rPr>
            </w:pPr>
          </w:p>
        </w:tc>
        <w:tc>
          <w:tcPr>
            <w:tcW w:w="992" w:type="dxa"/>
            <w:tcBorders>
              <w:bottom w:val="single" w:sz="4" w:space="0" w:color="auto"/>
            </w:tcBorders>
            <w:vAlign w:val="center"/>
          </w:tcPr>
          <w:p w14:paraId="679BC884" w14:textId="77777777" w:rsidR="00C348E8" w:rsidRPr="00554BAF" w:rsidRDefault="00C348E8" w:rsidP="00C348E8">
            <w:pPr>
              <w:tabs>
                <w:tab w:val="left" w:pos="826"/>
              </w:tabs>
              <w:spacing w:after="0" w:line="240" w:lineRule="auto"/>
              <w:jc w:val="both"/>
              <w:rPr>
                <w:rFonts w:ascii="Times New Roman" w:eastAsiaTheme="minorHAnsi" w:hAnsi="Times New Roman"/>
                <w:b/>
                <w:noProof/>
                <w:sz w:val="20"/>
                <w:szCs w:val="20"/>
                <w:lang w:eastAsia="en-US"/>
              </w:rPr>
            </w:pPr>
            <w:r w:rsidRPr="00554BAF">
              <w:rPr>
                <w:rFonts w:ascii="Times New Roman" w:eastAsiaTheme="minorHAnsi" w:hAnsi="Times New Roman"/>
                <w:b/>
                <w:noProof/>
                <w:sz w:val="20"/>
                <w:szCs w:val="20"/>
                <w:lang w:eastAsia="en-US"/>
              </w:rPr>
              <w:t>Ya</w:t>
            </w:r>
          </w:p>
        </w:tc>
        <w:tc>
          <w:tcPr>
            <w:tcW w:w="993" w:type="dxa"/>
            <w:tcBorders>
              <w:bottom w:val="single" w:sz="4" w:space="0" w:color="auto"/>
            </w:tcBorders>
            <w:vAlign w:val="center"/>
          </w:tcPr>
          <w:p w14:paraId="5E685841" w14:textId="77777777" w:rsidR="00C348E8" w:rsidRPr="00554BAF" w:rsidRDefault="00C348E8" w:rsidP="00C348E8">
            <w:pPr>
              <w:tabs>
                <w:tab w:val="left" w:pos="826"/>
              </w:tabs>
              <w:spacing w:after="0" w:line="240" w:lineRule="auto"/>
              <w:jc w:val="both"/>
              <w:rPr>
                <w:rFonts w:ascii="Times New Roman" w:eastAsiaTheme="minorHAnsi" w:hAnsi="Times New Roman"/>
                <w:b/>
                <w:noProof/>
                <w:sz w:val="20"/>
                <w:szCs w:val="20"/>
                <w:lang w:eastAsia="en-US"/>
              </w:rPr>
            </w:pPr>
            <w:r w:rsidRPr="00554BAF">
              <w:rPr>
                <w:rFonts w:ascii="Times New Roman" w:eastAsiaTheme="minorHAnsi" w:hAnsi="Times New Roman"/>
                <w:b/>
                <w:noProof/>
                <w:sz w:val="20"/>
                <w:szCs w:val="20"/>
                <w:lang w:eastAsia="en-US"/>
              </w:rPr>
              <w:t xml:space="preserve">Tidak </w:t>
            </w:r>
          </w:p>
        </w:tc>
        <w:tc>
          <w:tcPr>
            <w:tcW w:w="992" w:type="dxa"/>
            <w:tcBorders>
              <w:bottom w:val="single" w:sz="4" w:space="0" w:color="auto"/>
            </w:tcBorders>
            <w:vAlign w:val="center"/>
          </w:tcPr>
          <w:p w14:paraId="640E94EC" w14:textId="77777777" w:rsidR="00C348E8" w:rsidRPr="00554BAF" w:rsidRDefault="00C348E8" w:rsidP="00C348E8">
            <w:pPr>
              <w:tabs>
                <w:tab w:val="left" w:pos="826"/>
              </w:tabs>
              <w:spacing w:after="0" w:line="240" w:lineRule="auto"/>
              <w:jc w:val="both"/>
              <w:rPr>
                <w:rFonts w:ascii="Times New Roman" w:eastAsiaTheme="minorHAnsi" w:hAnsi="Times New Roman"/>
                <w:b/>
                <w:noProof/>
                <w:sz w:val="20"/>
                <w:szCs w:val="20"/>
                <w:lang w:eastAsia="en-US"/>
              </w:rPr>
            </w:pPr>
            <w:r w:rsidRPr="00554BAF">
              <w:rPr>
                <w:rFonts w:ascii="Times New Roman" w:eastAsiaTheme="minorHAnsi" w:hAnsi="Times New Roman"/>
                <w:b/>
                <w:noProof/>
                <w:sz w:val="20"/>
                <w:szCs w:val="20"/>
                <w:lang w:eastAsia="en-US"/>
              </w:rPr>
              <w:t>Ya</w:t>
            </w:r>
          </w:p>
        </w:tc>
        <w:tc>
          <w:tcPr>
            <w:tcW w:w="850" w:type="dxa"/>
            <w:tcBorders>
              <w:bottom w:val="single" w:sz="4" w:space="0" w:color="auto"/>
            </w:tcBorders>
            <w:vAlign w:val="center"/>
          </w:tcPr>
          <w:p w14:paraId="1E73FD60" w14:textId="77777777" w:rsidR="00C348E8" w:rsidRPr="00554BAF" w:rsidRDefault="00C348E8" w:rsidP="00C348E8">
            <w:pPr>
              <w:tabs>
                <w:tab w:val="left" w:pos="826"/>
              </w:tabs>
              <w:spacing w:after="0" w:line="240" w:lineRule="auto"/>
              <w:jc w:val="both"/>
              <w:rPr>
                <w:rFonts w:ascii="Times New Roman" w:eastAsiaTheme="minorHAnsi" w:hAnsi="Times New Roman"/>
                <w:b/>
                <w:noProof/>
                <w:sz w:val="20"/>
                <w:szCs w:val="20"/>
                <w:lang w:eastAsia="en-US"/>
              </w:rPr>
            </w:pPr>
            <w:r w:rsidRPr="00554BAF">
              <w:rPr>
                <w:rFonts w:ascii="Times New Roman" w:eastAsiaTheme="minorHAnsi" w:hAnsi="Times New Roman"/>
                <w:b/>
                <w:noProof/>
                <w:sz w:val="20"/>
                <w:szCs w:val="20"/>
                <w:lang w:eastAsia="en-US"/>
              </w:rPr>
              <w:t xml:space="preserve">Tidak </w:t>
            </w:r>
          </w:p>
        </w:tc>
      </w:tr>
      <w:tr w:rsidR="00C348E8" w:rsidRPr="00554BAF" w14:paraId="7D108F05" w14:textId="77777777" w:rsidTr="00C348E8">
        <w:tc>
          <w:tcPr>
            <w:tcW w:w="851" w:type="dxa"/>
            <w:tcBorders>
              <w:top w:val="single" w:sz="4" w:space="0" w:color="auto"/>
              <w:bottom w:val="nil"/>
            </w:tcBorders>
          </w:tcPr>
          <w:p w14:paraId="47E787AB"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1.</w:t>
            </w:r>
          </w:p>
        </w:tc>
        <w:tc>
          <w:tcPr>
            <w:tcW w:w="3260" w:type="dxa"/>
            <w:tcBorders>
              <w:top w:val="single" w:sz="4" w:space="0" w:color="auto"/>
              <w:bottom w:val="nil"/>
            </w:tcBorders>
          </w:tcPr>
          <w:p w14:paraId="184C8257"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val="id-ID" w:eastAsia="en-US"/>
              </w:rPr>
              <w:t xml:space="preserve">Poligafi (merasa lapar) </w:t>
            </w:r>
          </w:p>
        </w:tc>
        <w:tc>
          <w:tcPr>
            <w:tcW w:w="992" w:type="dxa"/>
            <w:tcBorders>
              <w:top w:val="single" w:sz="4" w:space="0" w:color="auto"/>
              <w:bottom w:val="nil"/>
            </w:tcBorders>
            <w:vAlign w:val="center"/>
          </w:tcPr>
          <w:p w14:paraId="4A310791"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w:t>
            </w:r>
          </w:p>
        </w:tc>
        <w:tc>
          <w:tcPr>
            <w:tcW w:w="993" w:type="dxa"/>
            <w:tcBorders>
              <w:top w:val="single" w:sz="4" w:space="0" w:color="auto"/>
              <w:bottom w:val="nil"/>
            </w:tcBorders>
            <w:vAlign w:val="center"/>
          </w:tcPr>
          <w:p w14:paraId="55FC15D9"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p>
        </w:tc>
        <w:tc>
          <w:tcPr>
            <w:tcW w:w="992" w:type="dxa"/>
            <w:tcBorders>
              <w:top w:val="single" w:sz="4" w:space="0" w:color="auto"/>
              <w:bottom w:val="nil"/>
            </w:tcBorders>
            <w:vAlign w:val="center"/>
          </w:tcPr>
          <w:p w14:paraId="42DF0D4F"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w:t>
            </w:r>
          </w:p>
        </w:tc>
        <w:tc>
          <w:tcPr>
            <w:tcW w:w="850" w:type="dxa"/>
            <w:tcBorders>
              <w:top w:val="single" w:sz="4" w:space="0" w:color="auto"/>
              <w:bottom w:val="nil"/>
            </w:tcBorders>
            <w:vAlign w:val="center"/>
          </w:tcPr>
          <w:p w14:paraId="020E639F"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p>
        </w:tc>
      </w:tr>
      <w:tr w:rsidR="00C348E8" w:rsidRPr="00554BAF" w14:paraId="6622E09B" w14:textId="77777777" w:rsidTr="00C348E8">
        <w:tc>
          <w:tcPr>
            <w:tcW w:w="851" w:type="dxa"/>
            <w:tcBorders>
              <w:top w:val="nil"/>
            </w:tcBorders>
          </w:tcPr>
          <w:p w14:paraId="7F4B9EDD"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2.</w:t>
            </w:r>
          </w:p>
        </w:tc>
        <w:tc>
          <w:tcPr>
            <w:tcW w:w="3260" w:type="dxa"/>
            <w:tcBorders>
              <w:top w:val="nil"/>
            </w:tcBorders>
          </w:tcPr>
          <w:p w14:paraId="131A725C"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val="id-ID" w:eastAsia="en-US"/>
              </w:rPr>
              <w:t xml:space="preserve">Polidipsi (merasa haus) </w:t>
            </w:r>
          </w:p>
        </w:tc>
        <w:tc>
          <w:tcPr>
            <w:tcW w:w="992" w:type="dxa"/>
            <w:tcBorders>
              <w:top w:val="nil"/>
            </w:tcBorders>
            <w:vAlign w:val="center"/>
          </w:tcPr>
          <w:p w14:paraId="78A1E073"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w:t>
            </w:r>
          </w:p>
        </w:tc>
        <w:tc>
          <w:tcPr>
            <w:tcW w:w="993" w:type="dxa"/>
            <w:tcBorders>
              <w:top w:val="nil"/>
            </w:tcBorders>
            <w:vAlign w:val="center"/>
          </w:tcPr>
          <w:p w14:paraId="752CA258"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p>
        </w:tc>
        <w:tc>
          <w:tcPr>
            <w:tcW w:w="992" w:type="dxa"/>
            <w:tcBorders>
              <w:top w:val="nil"/>
            </w:tcBorders>
            <w:vAlign w:val="center"/>
          </w:tcPr>
          <w:p w14:paraId="4C5D12DD"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w:t>
            </w:r>
          </w:p>
        </w:tc>
        <w:tc>
          <w:tcPr>
            <w:tcW w:w="850" w:type="dxa"/>
            <w:tcBorders>
              <w:top w:val="nil"/>
            </w:tcBorders>
            <w:vAlign w:val="center"/>
          </w:tcPr>
          <w:p w14:paraId="29A97CBB"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p>
        </w:tc>
      </w:tr>
      <w:tr w:rsidR="00C348E8" w:rsidRPr="00554BAF" w14:paraId="6A6FF91A" w14:textId="77777777" w:rsidTr="00C348E8">
        <w:tc>
          <w:tcPr>
            <w:tcW w:w="851" w:type="dxa"/>
          </w:tcPr>
          <w:p w14:paraId="630F8FDF"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3.</w:t>
            </w:r>
          </w:p>
        </w:tc>
        <w:tc>
          <w:tcPr>
            <w:tcW w:w="3260" w:type="dxa"/>
          </w:tcPr>
          <w:p w14:paraId="670F37A0"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val="id-ID" w:eastAsia="en-US"/>
              </w:rPr>
              <w:t>Poliuria (kesulitan berkemih</w:t>
            </w:r>
          </w:p>
        </w:tc>
        <w:tc>
          <w:tcPr>
            <w:tcW w:w="992" w:type="dxa"/>
            <w:vAlign w:val="center"/>
          </w:tcPr>
          <w:p w14:paraId="4DD5D841"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p>
        </w:tc>
        <w:tc>
          <w:tcPr>
            <w:tcW w:w="993" w:type="dxa"/>
            <w:vAlign w:val="center"/>
          </w:tcPr>
          <w:p w14:paraId="1FD61B5E"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w:t>
            </w:r>
          </w:p>
        </w:tc>
        <w:tc>
          <w:tcPr>
            <w:tcW w:w="992" w:type="dxa"/>
            <w:vAlign w:val="center"/>
          </w:tcPr>
          <w:p w14:paraId="73E4B23F"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p>
        </w:tc>
        <w:tc>
          <w:tcPr>
            <w:tcW w:w="850" w:type="dxa"/>
            <w:vAlign w:val="center"/>
          </w:tcPr>
          <w:p w14:paraId="27971792"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w:t>
            </w:r>
          </w:p>
        </w:tc>
      </w:tr>
      <w:tr w:rsidR="00C348E8" w:rsidRPr="00554BAF" w14:paraId="0DE4C523" w14:textId="77777777" w:rsidTr="00C348E8">
        <w:tc>
          <w:tcPr>
            <w:tcW w:w="851" w:type="dxa"/>
          </w:tcPr>
          <w:p w14:paraId="64B45C12"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4.</w:t>
            </w:r>
          </w:p>
        </w:tc>
        <w:tc>
          <w:tcPr>
            <w:tcW w:w="3260" w:type="dxa"/>
          </w:tcPr>
          <w:p w14:paraId="763D0184"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val="id-ID" w:eastAsia="en-US"/>
              </w:rPr>
              <w:t>Gula darah meningkat</w:t>
            </w:r>
          </w:p>
        </w:tc>
        <w:tc>
          <w:tcPr>
            <w:tcW w:w="992" w:type="dxa"/>
            <w:vAlign w:val="center"/>
          </w:tcPr>
          <w:p w14:paraId="1D702323"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w:t>
            </w:r>
          </w:p>
        </w:tc>
        <w:tc>
          <w:tcPr>
            <w:tcW w:w="993" w:type="dxa"/>
            <w:vAlign w:val="center"/>
          </w:tcPr>
          <w:p w14:paraId="7200A4B1"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p>
        </w:tc>
        <w:tc>
          <w:tcPr>
            <w:tcW w:w="992" w:type="dxa"/>
            <w:vAlign w:val="center"/>
          </w:tcPr>
          <w:p w14:paraId="1DBB163C"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w:t>
            </w:r>
          </w:p>
        </w:tc>
        <w:tc>
          <w:tcPr>
            <w:tcW w:w="850" w:type="dxa"/>
            <w:vAlign w:val="center"/>
          </w:tcPr>
          <w:p w14:paraId="2D50C00F"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p>
        </w:tc>
      </w:tr>
      <w:tr w:rsidR="00C348E8" w:rsidRPr="00554BAF" w14:paraId="18D7F5F2" w14:textId="77777777" w:rsidTr="00C348E8">
        <w:tc>
          <w:tcPr>
            <w:tcW w:w="851" w:type="dxa"/>
          </w:tcPr>
          <w:p w14:paraId="1C6B8059"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5.</w:t>
            </w:r>
          </w:p>
        </w:tc>
        <w:tc>
          <w:tcPr>
            <w:tcW w:w="3260" w:type="dxa"/>
          </w:tcPr>
          <w:p w14:paraId="63278563"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val="id-ID" w:eastAsia="en-US"/>
              </w:rPr>
              <w:t>Berat badan menurun</w:t>
            </w:r>
          </w:p>
        </w:tc>
        <w:tc>
          <w:tcPr>
            <w:tcW w:w="992" w:type="dxa"/>
            <w:vAlign w:val="center"/>
          </w:tcPr>
          <w:p w14:paraId="7E35037F"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p>
        </w:tc>
        <w:tc>
          <w:tcPr>
            <w:tcW w:w="993" w:type="dxa"/>
            <w:vAlign w:val="center"/>
          </w:tcPr>
          <w:p w14:paraId="52D42BDA"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p>
        </w:tc>
        <w:tc>
          <w:tcPr>
            <w:tcW w:w="992" w:type="dxa"/>
            <w:vAlign w:val="center"/>
          </w:tcPr>
          <w:p w14:paraId="30A328D5"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w:t>
            </w:r>
          </w:p>
        </w:tc>
        <w:tc>
          <w:tcPr>
            <w:tcW w:w="850" w:type="dxa"/>
            <w:vAlign w:val="center"/>
          </w:tcPr>
          <w:p w14:paraId="7E6236A9"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p>
        </w:tc>
      </w:tr>
      <w:tr w:rsidR="00C348E8" w:rsidRPr="00554BAF" w14:paraId="5815EC26" w14:textId="77777777" w:rsidTr="00C348E8">
        <w:tc>
          <w:tcPr>
            <w:tcW w:w="851" w:type="dxa"/>
          </w:tcPr>
          <w:p w14:paraId="300304D4"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6.</w:t>
            </w:r>
          </w:p>
        </w:tc>
        <w:tc>
          <w:tcPr>
            <w:tcW w:w="3260" w:type="dxa"/>
          </w:tcPr>
          <w:p w14:paraId="7EDD1087"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val="id-ID" w:eastAsia="en-US"/>
              </w:rPr>
              <w:t>Lemah</w:t>
            </w:r>
          </w:p>
        </w:tc>
        <w:tc>
          <w:tcPr>
            <w:tcW w:w="992" w:type="dxa"/>
            <w:vAlign w:val="center"/>
          </w:tcPr>
          <w:p w14:paraId="01D0113E"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w:t>
            </w:r>
          </w:p>
        </w:tc>
        <w:tc>
          <w:tcPr>
            <w:tcW w:w="993" w:type="dxa"/>
            <w:vAlign w:val="center"/>
          </w:tcPr>
          <w:p w14:paraId="2632374A"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p>
        </w:tc>
        <w:tc>
          <w:tcPr>
            <w:tcW w:w="992" w:type="dxa"/>
            <w:vAlign w:val="center"/>
          </w:tcPr>
          <w:p w14:paraId="6F7FDB76"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w:t>
            </w:r>
          </w:p>
        </w:tc>
        <w:tc>
          <w:tcPr>
            <w:tcW w:w="850" w:type="dxa"/>
            <w:vAlign w:val="center"/>
          </w:tcPr>
          <w:p w14:paraId="17133CF3"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p>
        </w:tc>
      </w:tr>
      <w:tr w:rsidR="00C348E8" w:rsidRPr="00554BAF" w14:paraId="025486DB" w14:textId="77777777" w:rsidTr="00C348E8">
        <w:tc>
          <w:tcPr>
            <w:tcW w:w="851" w:type="dxa"/>
          </w:tcPr>
          <w:p w14:paraId="5C115EA5"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7.</w:t>
            </w:r>
          </w:p>
        </w:tc>
        <w:tc>
          <w:tcPr>
            <w:tcW w:w="3260" w:type="dxa"/>
          </w:tcPr>
          <w:p w14:paraId="2168CEEA"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val="id-ID" w:eastAsia="en-US"/>
              </w:rPr>
              <w:t>Kesemutan/ gatal</w:t>
            </w:r>
          </w:p>
        </w:tc>
        <w:tc>
          <w:tcPr>
            <w:tcW w:w="992" w:type="dxa"/>
            <w:vAlign w:val="center"/>
          </w:tcPr>
          <w:p w14:paraId="4CD69ADC"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w:t>
            </w:r>
          </w:p>
        </w:tc>
        <w:tc>
          <w:tcPr>
            <w:tcW w:w="993" w:type="dxa"/>
            <w:vAlign w:val="center"/>
          </w:tcPr>
          <w:p w14:paraId="5FFFB812"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p>
        </w:tc>
        <w:tc>
          <w:tcPr>
            <w:tcW w:w="992" w:type="dxa"/>
            <w:vAlign w:val="center"/>
          </w:tcPr>
          <w:p w14:paraId="704575AF"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w:t>
            </w:r>
          </w:p>
        </w:tc>
        <w:tc>
          <w:tcPr>
            <w:tcW w:w="850" w:type="dxa"/>
            <w:vAlign w:val="center"/>
          </w:tcPr>
          <w:p w14:paraId="33C0B109"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p>
        </w:tc>
      </w:tr>
      <w:tr w:rsidR="00C348E8" w:rsidRPr="00554BAF" w14:paraId="705F1F28" w14:textId="77777777" w:rsidTr="00C348E8">
        <w:tc>
          <w:tcPr>
            <w:tcW w:w="851" w:type="dxa"/>
            <w:tcBorders>
              <w:bottom w:val="single" w:sz="4" w:space="0" w:color="auto"/>
            </w:tcBorders>
          </w:tcPr>
          <w:p w14:paraId="7FC63833"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8.</w:t>
            </w:r>
          </w:p>
        </w:tc>
        <w:tc>
          <w:tcPr>
            <w:tcW w:w="3260" w:type="dxa"/>
            <w:tcBorders>
              <w:bottom w:val="single" w:sz="4" w:space="0" w:color="auto"/>
            </w:tcBorders>
          </w:tcPr>
          <w:p w14:paraId="72670904"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val="id-ID" w:eastAsia="en-US"/>
              </w:rPr>
              <w:t>Visus menurun</w:t>
            </w:r>
          </w:p>
        </w:tc>
        <w:tc>
          <w:tcPr>
            <w:tcW w:w="992" w:type="dxa"/>
            <w:tcBorders>
              <w:bottom w:val="single" w:sz="4" w:space="0" w:color="auto"/>
            </w:tcBorders>
            <w:vAlign w:val="center"/>
          </w:tcPr>
          <w:p w14:paraId="75D1E565"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w:t>
            </w:r>
          </w:p>
        </w:tc>
        <w:tc>
          <w:tcPr>
            <w:tcW w:w="993" w:type="dxa"/>
            <w:tcBorders>
              <w:bottom w:val="single" w:sz="4" w:space="0" w:color="auto"/>
            </w:tcBorders>
            <w:vAlign w:val="center"/>
          </w:tcPr>
          <w:p w14:paraId="105A5924"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p>
        </w:tc>
        <w:tc>
          <w:tcPr>
            <w:tcW w:w="992" w:type="dxa"/>
            <w:tcBorders>
              <w:bottom w:val="single" w:sz="4" w:space="0" w:color="auto"/>
            </w:tcBorders>
            <w:vAlign w:val="center"/>
          </w:tcPr>
          <w:p w14:paraId="751A80E2"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w:t>
            </w:r>
          </w:p>
        </w:tc>
        <w:tc>
          <w:tcPr>
            <w:tcW w:w="850" w:type="dxa"/>
            <w:tcBorders>
              <w:bottom w:val="single" w:sz="4" w:space="0" w:color="auto"/>
            </w:tcBorders>
            <w:vAlign w:val="center"/>
          </w:tcPr>
          <w:p w14:paraId="14CF50E5" w14:textId="77777777" w:rsidR="00C348E8" w:rsidRPr="00554BAF" w:rsidRDefault="00C348E8" w:rsidP="00C348E8">
            <w:pPr>
              <w:tabs>
                <w:tab w:val="left" w:pos="826"/>
              </w:tabs>
              <w:spacing w:after="0" w:line="240" w:lineRule="auto"/>
              <w:jc w:val="both"/>
              <w:rPr>
                <w:rFonts w:ascii="Times New Roman" w:eastAsiaTheme="minorHAnsi" w:hAnsi="Times New Roman"/>
                <w:noProof/>
                <w:sz w:val="20"/>
                <w:szCs w:val="20"/>
                <w:lang w:eastAsia="en-US"/>
              </w:rPr>
            </w:pPr>
          </w:p>
        </w:tc>
      </w:tr>
      <w:tr w:rsidR="00C348E8" w:rsidRPr="00554BAF" w14:paraId="4358C14F" w14:textId="77777777" w:rsidTr="00C348E8">
        <w:tc>
          <w:tcPr>
            <w:tcW w:w="4111" w:type="dxa"/>
            <w:gridSpan w:val="2"/>
            <w:tcBorders>
              <w:top w:val="single" w:sz="4" w:space="0" w:color="auto"/>
              <w:bottom w:val="single" w:sz="4" w:space="0" w:color="auto"/>
            </w:tcBorders>
          </w:tcPr>
          <w:p w14:paraId="0C3B23B1" w14:textId="77777777" w:rsidR="00C348E8" w:rsidRPr="00554BAF" w:rsidRDefault="00C348E8" w:rsidP="00C348E8">
            <w:pPr>
              <w:tabs>
                <w:tab w:val="left" w:pos="826"/>
              </w:tabs>
              <w:spacing w:after="0" w:line="240" w:lineRule="auto"/>
              <w:jc w:val="both"/>
              <w:rPr>
                <w:rFonts w:ascii="Times New Roman" w:eastAsiaTheme="minorHAnsi" w:hAnsi="Times New Roman"/>
                <w:b/>
                <w:noProof/>
                <w:sz w:val="20"/>
                <w:szCs w:val="20"/>
                <w:lang w:eastAsia="en-US"/>
              </w:rPr>
            </w:pPr>
            <w:r w:rsidRPr="00554BAF">
              <w:rPr>
                <w:rFonts w:ascii="Times New Roman" w:eastAsiaTheme="minorHAnsi" w:hAnsi="Times New Roman"/>
                <w:b/>
                <w:noProof/>
                <w:sz w:val="20"/>
                <w:szCs w:val="20"/>
                <w:lang w:eastAsia="en-US"/>
              </w:rPr>
              <w:t>Jumlah</w:t>
            </w:r>
          </w:p>
        </w:tc>
        <w:tc>
          <w:tcPr>
            <w:tcW w:w="992" w:type="dxa"/>
            <w:tcBorders>
              <w:top w:val="single" w:sz="4" w:space="0" w:color="auto"/>
              <w:bottom w:val="single" w:sz="4" w:space="0" w:color="auto"/>
            </w:tcBorders>
            <w:vAlign w:val="center"/>
          </w:tcPr>
          <w:p w14:paraId="53D4EEFA" w14:textId="77777777" w:rsidR="00C348E8" w:rsidRPr="00554BAF" w:rsidRDefault="00C348E8" w:rsidP="00C348E8">
            <w:pPr>
              <w:tabs>
                <w:tab w:val="left" w:pos="826"/>
              </w:tabs>
              <w:spacing w:after="0" w:line="240" w:lineRule="auto"/>
              <w:jc w:val="both"/>
              <w:rPr>
                <w:rFonts w:ascii="Times New Roman" w:eastAsiaTheme="minorHAnsi" w:hAnsi="Times New Roman"/>
                <w:b/>
                <w:noProof/>
                <w:sz w:val="20"/>
                <w:szCs w:val="20"/>
                <w:lang w:eastAsia="en-US"/>
              </w:rPr>
            </w:pPr>
            <w:r w:rsidRPr="00554BAF">
              <w:rPr>
                <w:rFonts w:ascii="Times New Roman" w:eastAsiaTheme="minorHAnsi" w:hAnsi="Times New Roman"/>
                <w:b/>
                <w:noProof/>
                <w:sz w:val="20"/>
                <w:szCs w:val="20"/>
                <w:lang w:eastAsia="en-US"/>
              </w:rPr>
              <w:t>7</w:t>
            </w:r>
          </w:p>
        </w:tc>
        <w:tc>
          <w:tcPr>
            <w:tcW w:w="993" w:type="dxa"/>
            <w:tcBorders>
              <w:top w:val="single" w:sz="4" w:space="0" w:color="auto"/>
              <w:bottom w:val="single" w:sz="4" w:space="0" w:color="auto"/>
            </w:tcBorders>
            <w:vAlign w:val="center"/>
          </w:tcPr>
          <w:p w14:paraId="2AE0D712" w14:textId="77777777" w:rsidR="00C348E8" w:rsidRPr="00554BAF" w:rsidRDefault="00C348E8" w:rsidP="00C348E8">
            <w:pPr>
              <w:tabs>
                <w:tab w:val="left" w:pos="826"/>
              </w:tabs>
              <w:spacing w:after="0" w:line="240" w:lineRule="auto"/>
              <w:jc w:val="both"/>
              <w:rPr>
                <w:rFonts w:ascii="Times New Roman" w:eastAsiaTheme="minorHAnsi" w:hAnsi="Times New Roman"/>
                <w:b/>
                <w:noProof/>
                <w:sz w:val="20"/>
                <w:szCs w:val="20"/>
                <w:lang w:eastAsia="en-US"/>
              </w:rPr>
            </w:pPr>
            <w:r w:rsidRPr="00554BAF">
              <w:rPr>
                <w:rFonts w:ascii="Times New Roman" w:eastAsiaTheme="minorHAnsi" w:hAnsi="Times New Roman"/>
                <w:b/>
                <w:noProof/>
                <w:sz w:val="20"/>
                <w:szCs w:val="20"/>
                <w:lang w:eastAsia="en-US"/>
              </w:rPr>
              <w:t>1</w:t>
            </w:r>
          </w:p>
        </w:tc>
        <w:tc>
          <w:tcPr>
            <w:tcW w:w="992" w:type="dxa"/>
            <w:tcBorders>
              <w:top w:val="single" w:sz="4" w:space="0" w:color="auto"/>
              <w:bottom w:val="single" w:sz="4" w:space="0" w:color="auto"/>
            </w:tcBorders>
            <w:vAlign w:val="center"/>
          </w:tcPr>
          <w:p w14:paraId="0EA796BF" w14:textId="77777777" w:rsidR="00C348E8" w:rsidRPr="00554BAF" w:rsidRDefault="00C348E8" w:rsidP="00C348E8">
            <w:pPr>
              <w:tabs>
                <w:tab w:val="left" w:pos="826"/>
              </w:tabs>
              <w:spacing w:after="0" w:line="240" w:lineRule="auto"/>
              <w:jc w:val="both"/>
              <w:rPr>
                <w:rFonts w:ascii="Times New Roman" w:eastAsiaTheme="minorHAnsi" w:hAnsi="Times New Roman"/>
                <w:b/>
                <w:noProof/>
                <w:sz w:val="20"/>
                <w:szCs w:val="20"/>
                <w:lang w:eastAsia="en-US"/>
              </w:rPr>
            </w:pPr>
            <w:r w:rsidRPr="00554BAF">
              <w:rPr>
                <w:rFonts w:ascii="Times New Roman" w:eastAsiaTheme="minorHAnsi" w:hAnsi="Times New Roman"/>
                <w:b/>
                <w:noProof/>
                <w:sz w:val="20"/>
                <w:szCs w:val="20"/>
                <w:lang w:eastAsia="en-US"/>
              </w:rPr>
              <w:t>7</w:t>
            </w:r>
          </w:p>
        </w:tc>
        <w:tc>
          <w:tcPr>
            <w:tcW w:w="850" w:type="dxa"/>
            <w:tcBorders>
              <w:top w:val="single" w:sz="4" w:space="0" w:color="auto"/>
              <w:bottom w:val="single" w:sz="4" w:space="0" w:color="auto"/>
            </w:tcBorders>
            <w:vAlign w:val="center"/>
          </w:tcPr>
          <w:p w14:paraId="4E4EE29F" w14:textId="77777777" w:rsidR="00C348E8" w:rsidRPr="00554BAF" w:rsidRDefault="00C348E8" w:rsidP="00C348E8">
            <w:pPr>
              <w:tabs>
                <w:tab w:val="left" w:pos="826"/>
              </w:tabs>
              <w:spacing w:after="0" w:line="240" w:lineRule="auto"/>
              <w:jc w:val="both"/>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1</w:t>
            </w:r>
          </w:p>
        </w:tc>
      </w:tr>
    </w:tbl>
    <w:p w14:paraId="3EFCBB7B" w14:textId="77777777" w:rsidR="006A3015" w:rsidRPr="00C76122" w:rsidRDefault="006A3015" w:rsidP="00C76122">
      <w:pPr>
        <w:tabs>
          <w:tab w:val="left" w:pos="826"/>
        </w:tabs>
        <w:spacing w:after="0"/>
        <w:jc w:val="both"/>
        <w:rPr>
          <w:rFonts w:ascii="Times New Roman" w:eastAsiaTheme="minorHAnsi" w:hAnsi="Times New Roman"/>
          <w:noProof/>
          <w:sz w:val="24"/>
          <w:szCs w:val="24"/>
          <w:lang w:val="id-ID" w:eastAsia="en-US"/>
        </w:rPr>
      </w:pPr>
    </w:p>
    <w:p w14:paraId="00B137FA" w14:textId="77777777" w:rsidR="006A3015" w:rsidRPr="00C76122" w:rsidRDefault="006A3015" w:rsidP="00C76122">
      <w:pPr>
        <w:tabs>
          <w:tab w:val="left" w:pos="826"/>
        </w:tabs>
        <w:spacing w:after="0"/>
        <w:jc w:val="both"/>
        <w:rPr>
          <w:rFonts w:ascii="Times New Roman" w:eastAsiaTheme="minorHAnsi" w:hAnsi="Times New Roman"/>
          <w:noProof/>
          <w:sz w:val="24"/>
          <w:szCs w:val="24"/>
          <w:lang w:val="id-ID" w:eastAsia="en-US"/>
        </w:rPr>
      </w:pPr>
    </w:p>
    <w:p w14:paraId="29BD2094" w14:textId="77777777" w:rsidR="006A3015" w:rsidRPr="00C76122" w:rsidRDefault="006A3015" w:rsidP="00C76122">
      <w:pPr>
        <w:tabs>
          <w:tab w:val="left" w:pos="826"/>
        </w:tabs>
        <w:spacing w:after="0"/>
        <w:jc w:val="both"/>
        <w:rPr>
          <w:rFonts w:ascii="Times New Roman" w:eastAsiaTheme="minorHAnsi" w:hAnsi="Times New Roman"/>
          <w:b/>
          <w:noProof/>
          <w:sz w:val="24"/>
          <w:szCs w:val="24"/>
          <w:lang w:eastAsia="en-US"/>
        </w:rPr>
        <w:sectPr w:rsidR="006A3015" w:rsidRPr="00C76122" w:rsidSect="00C76122">
          <w:type w:val="continuous"/>
          <w:pgSz w:w="11907" w:h="16839" w:code="9"/>
          <w:pgMar w:top="2268" w:right="2268" w:bottom="1701" w:left="1701" w:header="708" w:footer="708" w:gutter="0"/>
          <w:cols w:num="2" w:space="708"/>
          <w:docGrid w:linePitch="360"/>
        </w:sectPr>
      </w:pPr>
    </w:p>
    <w:p w14:paraId="57978E6E" w14:textId="62286F28" w:rsidR="0027059E" w:rsidRPr="00C76122" w:rsidRDefault="00554BAF" w:rsidP="005006B6">
      <w:pPr>
        <w:spacing w:after="160"/>
        <w:contextualSpacing/>
        <w:rPr>
          <w:rFonts w:ascii="Times New Roman" w:eastAsia="Calibri" w:hAnsi="Times New Roman"/>
          <w:sz w:val="24"/>
          <w:szCs w:val="24"/>
          <w:lang w:eastAsia="en-US"/>
        </w:rPr>
      </w:pPr>
      <w:proofErr w:type="spellStart"/>
      <w:r>
        <w:rPr>
          <w:rFonts w:ascii="Times New Roman" w:eastAsia="Calibri" w:hAnsi="Times New Roman"/>
          <w:sz w:val="24"/>
          <w:szCs w:val="24"/>
          <w:lang w:eastAsia="en-US"/>
        </w:rPr>
        <w:lastRenderedPageBreak/>
        <w:t>Berdasarkan</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tab</w:t>
      </w:r>
      <w:r w:rsidR="006A3015" w:rsidRPr="00C76122">
        <w:rPr>
          <w:rFonts w:ascii="Times New Roman" w:eastAsia="Calibri" w:hAnsi="Times New Roman"/>
          <w:sz w:val="24"/>
          <w:szCs w:val="24"/>
          <w:lang w:eastAsia="en-US"/>
        </w:rPr>
        <w:t>e</w:t>
      </w:r>
      <w:proofErr w:type="spellEnd"/>
      <w:r>
        <w:rPr>
          <w:rFonts w:ascii="Times New Roman" w:eastAsia="Calibri" w:hAnsi="Times New Roman"/>
          <w:sz w:val="24"/>
          <w:szCs w:val="24"/>
          <w:lang w:val="id-ID" w:eastAsia="en-US"/>
        </w:rPr>
        <w:t>l</w:t>
      </w:r>
      <w:r w:rsidR="006A3015" w:rsidRPr="00C76122">
        <w:rPr>
          <w:rFonts w:ascii="Times New Roman" w:eastAsia="Calibri" w:hAnsi="Times New Roman"/>
          <w:sz w:val="24"/>
          <w:szCs w:val="24"/>
          <w:lang w:eastAsia="en-US"/>
        </w:rPr>
        <w:t xml:space="preserve"> </w:t>
      </w:r>
      <w:proofErr w:type="spellStart"/>
      <w:r w:rsidR="006A3015" w:rsidRPr="00C76122">
        <w:rPr>
          <w:rFonts w:ascii="Times New Roman" w:eastAsia="Calibri" w:hAnsi="Times New Roman"/>
          <w:sz w:val="24"/>
          <w:szCs w:val="24"/>
          <w:lang w:eastAsia="en-US"/>
        </w:rPr>
        <w:t>dapat</w:t>
      </w:r>
      <w:proofErr w:type="spellEnd"/>
      <w:r w:rsidR="006A3015" w:rsidRPr="00C76122">
        <w:rPr>
          <w:rFonts w:ascii="Times New Roman" w:eastAsia="Calibri" w:hAnsi="Times New Roman"/>
          <w:sz w:val="24"/>
          <w:szCs w:val="24"/>
          <w:lang w:eastAsia="en-US"/>
        </w:rPr>
        <w:t xml:space="preserve"> </w:t>
      </w:r>
      <w:proofErr w:type="spellStart"/>
      <w:r w:rsidR="006A3015" w:rsidRPr="00C76122">
        <w:rPr>
          <w:rFonts w:ascii="Times New Roman" w:eastAsia="Calibri" w:hAnsi="Times New Roman"/>
          <w:sz w:val="24"/>
          <w:szCs w:val="24"/>
          <w:lang w:eastAsia="en-US"/>
        </w:rPr>
        <w:t>dilihat</w:t>
      </w:r>
      <w:proofErr w:type="spellEnd"/>
      <w:r w:rsidR="006A3015" w:rsidRPr="00C76122">
        <w:rPr>
          <w:rFonts w:ascii="Times New Roman" w:eastAsia="Calibri" w:hAnsi="Times New Roman"/>
          <w:sz w:val="24"/>
          <w:szCs w:val="24"/>
          <w:lang w:eastAsia="en-US"/>
        </w:rPr>
        <w:t xml:space="preserve"> </w:t>
      </w:r>
      <w:proofErr w:type="spellStart"/>
      <w:r w:rsidR="006A3015" w:rsidRPr="00C76122">
        <w:rPr>
          <w:rFonts w:ascii="Times New Roman" w:eastAsia="Calibri" w:hAnsi="Times New Roman"/>
          <w:sz w:val="24"/>
          <w:szCs w:val="24"/>
          <w:lang w:eastAsia="en-US"/>
        </w:rPr>
        <w:t>bahwa</w:t>
      </w:r>
      <w:proofErr w:type="spellEnd"/>
      <w:r w:rsidR="006A3015" w:rsidRPr="00C76122">
        <w:rPr>
          <w:rFonts w:ascii="Times New Roman" w:eastAsia="Calibri" w:hAnsi="Times New Roman"/>
          <w:sz w:val="24"/>
          <w:szCs w:val="24"/>
          <w:lang w:eastAsia="en-US"/>
        </w:rPr>
        <w:t xml:space="preserve"> </w:t>
      </w:r>
      <w:proofErr w:type="spellStart"/>
      <w:r w:rsidR="006A3015" w:rsidRPr="00C76122">
        <w:rPr>
          <w:rFonts w:ascii="Times New Roman" w:eastAsia="Calibri" w:hAnsi="Times New Roman"/>
          <w:sz w:val="24"/>
          <w:szCs w:val="24"/>
          <w:lang w:eastAsia="en-US"/>
        </w:rPr>
        <w:t>pada</w:t>
      </w:r>
      <w:proofErr w:type="spellEnd"/>
      <w:r w:rsidR="006A3015" w:rsidRPr="00C76122">
        <w:rPr>
          <w:rFonts w:ascii="Times New Roman" w:eastAsia="Calibri" w:hAnsi="Times New Roman"/>
          <w:sz w:val="24"/>
          <w:szCs w:val="24"/>
          <w:lang w:eastAsia="en-US"/>
        </w:rPr>
        <w:t xml:space="preserve"> </w:t>
      </w:r>
      <w:proofErr w:type="spellStart"/>
      <w:r w:rsidR="006A3015" w:rsidRPr="00C76122">
        <w:rPr>
          <w:rFonts w:ascii="Times New Roman" w:eastAsia="Calibri" w:hAnsi="Times New Roman"/>
          <w:sz w:val="24"/>
          <w:szCs w:val="24"/>
          <w:lang w:eastAsia="en-US"/>
        </w:rPr>
        <w:t>kedua</w:t>
      </w:r>
      <w:proofErr w:type="spellEnd"/>
      <w:r w:rsidR="006A3015" w:rsidRPr="00C76122">
        <w:rPr>
          <w:rFonts w:ascii="Times New Roman" w:eastAsia="Calibri" w:hAnsi="Times New Roman"/>
          <w:sz w:val="24"/>
          <w:szCs w:val="24"/>
          <w:lang w:eastAsia="en-US"/>
        </w:rPr>
        <w:t xml:space="preserve"> </w:t>
      </w:r>
      <w:proofErr w:type="spellStart"/>
      <w:r w:rsidR="005A3B7E">
        <w:rPr>
          <w:rFonts w:ascii="Times New Roman" w:eastAsia="Calibri" w:hAnsi="Times New Roman"/>
          <w:sz w:val="24"/>
          <w:szCs w:val="24"/>
          <w:lang w:eastAsia="en-US"/>
        </w:rPr>
        <w:t>subjek</w:t>
      </w:r>
      <w:proofErr w:type="spellEnd"/>
      <w:r w:rsidR="005A3B7E">
        <w:rPr>
          <w:rFonts w:ascii="Times New Roman" w:eastAsia="Calibri" w:hAnsi="Times New Roman"/>
          <w:sz w:val="24"/>
          <w:szCs w:val="24"/>
          <w:lang w:eastAsia="en-US"/>
        </w:rPr>
        <w:t xml:space="preserve"> </w:t>
      </w:r>
      <w:proofErr w:type="spellStart"/>
      <w:r w:rsidR="005A3B7E">
        <w:rPr>
          <w:rFonts w:ascii="Times New Roman" w:eastAsia="Calibri" w:hAnsi="Times New Roman"/>
          <w:sz w:val="24"/>
          <w:szCs w:val="24"/>
          <w:lang w:eastAsia="en-US"/>
        </w:rPr>
        <w:t>studi</w:t>
      </w:r>
      <w:proofErr w:type="spellEnd"/>
      <w:r w:rsidR="005A3B7E">
        <w:rPr>
          <w:rFonts w:ascii="Times New Roman" w:eastAsia="Calibri" w:hAnsi="Times New Roman"/>
          <w:sz w:val="24"/>
          <w:szCs w:val="24"/>
          <w:lang w:eastAsia="en-US"/>
        </w:rPr>
        <w:t xml:space="preserve"> </w:t>
      </w:r>
      <w:proofErr w:type="spellStart"/>
      <w:r w:rsidR="005A3B7E">
        <w:rPr>
          <w:rFonts w:ascii="Times New Roman" w:eastAsia="Calibri" w:hAnsi="Times New Roman"/>
          <w:sz w:val="24"/>
          <w:szCs w:val="24"/>
          <w:lang w:eastAsia="en-US"/>
        </w:rPr>
        <w:t>kasus</w:t>
      </w:r>
      <w:proofErr w:type="spellEnd"/>
      <w:r w:rsidR="006A3015" w:rsidRPr="00C76122">
        <w:rPr>
          <w:rFonts w:ascii="Times New Roman" w:eastAsia="Calibri" w:hAnsi="Times New Roman"/>
          <w:sz w:val="24"/>
          <w:szCs w:val="24"/>
          <w:lang w:eastAsia="en-US"/>
        </w:rPr>
        <w:t xml:space="preserve"> </w:t>
      </w:r>
      <w:proofErr w:type="spellStart"/>
      <w:r w:rsidR="006A3015" w:rsidRPr="00C76122">
        <w:rPr>
          <w:rFonts w:ascii="Times New Roman" w:eastAsia="Calibri" w:hAnsi="Times New Roman"/>
          <w:sz w:val="24"/>
          <w:szCs w:val="24"/>
          <w:lang w:eastAsia="en-US"/>
        </w:rPr>
        <w:t>muncul</w:t>
      </w:r>
      <w:proofErr w:type="spellEnd"/>
      <w:r w:rsidR="006A3015" w:rsidRPr="00C76122">
        <w:rPr>
          <w:rFonts w:ascii="Times New Roman" w:eastAsia="Calibri" w:hAnsi="Times New Roman"/>
          <w:sz w:val="24"/>
          <w:szCs w:val="24"/>
          <w:lang w:eastAsia="en-US"/>
        </w:rPr>
        <w:t xml:space="preserve"> </w:t>
      </w:r>
      <w:proofErr w:type="spellStart"/>
      <w:r w:rsidR="006A3015" w:rsidRPr="00C76122">
        <w:rPr>
          <w:rFonts w:ascii="Times New Roman" w:eastAsia="Calibri" w:hAnsi="Times New Roman"/>
          <w:sz w:val="24"/>
          <w:szCs w:val="24"/>
          <w:lang w:eastAsia="en-US"/>
        </w:rPr>
        <w:t>manifestasi</w:t>
      </w:r>
      <w:proofErr w:type="spellEnd"/>
      <w:r w:rsidR="006A3015" w:rsidRPr="00C76122">
        <w:rPr>
          <w:rFonts w:ascii="Times New Roman" w:eastAsia="Calibri" w:hAnsi="Times New Roman"/>
          <w:sz w:val="24"/>
          <w:szCs w:val="24"/>
          <w:lang w:eastAsia="en-US"/>
        </w:rPr>
        <w:t xml:space="preserve"> </w:t>
      </w:r>
      <w:proofErr w:type="spellStart"/>
      <w:r w:rsidR="006A3015" w:rsidRPr="00C76122">
        <w:rPr>
          <w:rFonts w:ascii="Times New Roman" w:eastAsia="Calibri" w:hAnsi="Times New Roman"/>
          <w:sz w:val="24"/>
          <w:szCs w:val="24"/>
          <w:lang w:eastAsia="en-US"/>
        </w:rPr>
        <w:t>klinik</w:t>
      </w:r>
      <w:proofErr w:type="spellEnd"/>
      <w:r w:rsidR="006A3015" w:rsidRPr="00C76122">
        <w:rPr>
          <w:rFonts w:ascii="Times New Roman" w:eastAsia="Calibri" w:hAnsi="Times New Roman"/>
          <w:sz w:val="24"/>
          <w:szCs w:val="24"/>
          <w:lang w:eastAsia="en-US"/>
        </w:rPr>
        <w:t xml:space="preserve"> diabetes mellitus </w:t>
      </w:r>
      <w:proofErr w:type="spellStart"/>
      <w:r w:rsidR="006A3015" w:rsidRPr="00C76122">
        <w:rPr>
          <w:rFonts w:ascii="Times New Roman" w:eastAsia="Calibri" w:hAnsi="Times New Roman"/>
          <w:sz w:val="24"/>
          <w:szCs w:val="24"/>
          <w:lang w:eastAsia="en-US"/>
        </w:rPr>
        <w:t>sebayak</w:t>
      </w:r>
      <w:proofErr w:type="spellEnd"/>
      <w:r w:rsidR="006A3015" w:rsidRPr="00C76122">
        <w:rPr>
          <w:rFonts w:ascii="Times New Roman" w:eastAsia="Calibri" w:hAnsi="Times New Roman"/>
          <w:sz w:val="24"/>
          <w:szCs w:val="24"/>
          <w:lang w:eastAsia="en-US"/>
        </w:rPr>
        <w:t xml:space="preserve"> 7 </w:t>
      </w:r>
      <w:proofErr w:type="spellStart"/>
      <w:r w:rsidR="006A3015" w:rsidRPr="00C76122">
        <w:rPr>
          <w:rFonts w:ascii="Times New Roman" w:eastAsia="Calibri" w:hAnsi="Times New Roman"/>
          <w:sz w:val="24"/>
          <w:szCs w:val="24"/>
          <w:lang w:eastAsia="en-US"/>
        </w:rPr>
        <w:t>dari</w:t>
      </w:r>
      <w:proofErr w:type="spellEnd"/>
      <w:r w:rsidR="006A3015" w:rsidRPr="00C76122">
        <w:rPr>
          <w:rFonts w:ascii="Times New Roman" w:eastAsia="Calibri" w:hAnsi="Times New Roman"/>
          <w:sz w:val="24"/>
          <w:szCs w:val="24"/>
          <w:lang w:eastAsia="en-US"/>
        </w:rPr>
        <w:t xml:space="preserve"> 8 </w:t>
      </w:r>
      <w:proofErr w:type="spellStart"/>
      <w:r w:rsidR="006A3015" w:rsidRPr="00C76122">
        <w:rPr>
          <w:rFonts w:ascii="Times New Roman" w:eastAsia="Calibri" w:hAnsi="Times New Roman"/>
          <w:sz w:val="24"/>
          <w:szCs w:val="24"/>
          <w:lang w:eastAsia="en-US"/>
        </w:rPr>
        <w:t>karakteristik</w:t>
      </w:r>
      <w:proofErr w:type="spellEnd"/>
      <w:r w:rsidR="006A3015" w:rsidRPr="00C76122">
        <w:rPr>
          <w:rFonts w:ascii="Times New Roman" w:eastAsia="Calibri" w:hAnsi="Times New Roman"/>
          <w:sz w:val="24"/>
          <w:szCs w:val="24"/>
          <w:lang w:eastAsia="en-US"/>
        </w:rPr>
        <w:t xml:space="preserve"> </w:t>
      </w:r>
      <w:proofErr w:type="spellStart"/>
      <w:r w:rsidR="006A3015" w:rsidRPr="00C76122">
        <w:rPr>
          <w:rFonts w:ascii="Times New Roman" w:eastAsia="Calibri" w:hAnsi="Times New Roman"/>
          <w:sz w:val="24"/>
          <w:szCs w:val="24"/>
          <w:lang w:eastAsia="en-US"/>
        </w:rPr>
        <w:t>atau</w:t>
      </w:r>
      <w:proofErr w:type="spellEnd"/>
      <w:r w:rsidR="006A3015" w:rsidRPr="00C76122">
        <w:rPr>
          <w:rFonts w:ascii="Times New Roman" w:eastAsia="Calibri" w:hAnsi="Times New Roman"/>
          <w:sz w:val="24"/>
          <w:szCs w:val="24"/>
          <w:lang w:eastAsia="en-US"/>
        </w:rPr>
        <w:t xml:space="preserve"> </w:t>
      </w:r>
      <w:proofErr w:type="spellStart"/>
      <w:r w:rsidR="006A3015" w:rsidRPr="00C76122">
        <w:rPr>
          <w:rFonts w:ascii="Times New Roman" w:eastAsia="Calibri" w:hAnsi="Times New Roman"/>
          <w:sz w:val="24"/>
          <w:szCs w:val="24"/>
          <w:lang w:eastAsia="en-US"/>
        </w:rPr>
        <w:t>sebanyak</w:t>
      </w:r>
      <w:proofErr w:type="spellEnd"/>
      <w:r w:rsidR="006A3015" w:rsidRPr="00C76122">
        <w:rPr>
          <w:rFonts w:ascii="Times New Roman" w:eastAsia="Calibri" w:hAnsi="Times New Roman"/>
          <w:sz w:val="24"/>
          <w:szCs w:val="24"/>
          <w:lang w:eastAsia="en-US"/>
        </w:rPr>
        <w:t xml:space="preserve"> 87</w:t>
      </w:r>
      <w:proofErr w:type="gramStart"/>
      <w:r w:rsidR="006A3015" w:rsidRPr="00C76122">
        <w:rPr>
          <w:rFonts w:ascii="Times New Roman" w:eastAsia="Calibri" w:hAnsi="Times New Roman"/>
          <w:sz w:val="24"/>
          <w:szCs w:val="24"/>
          <w:lang w:eastAsia="en-US"/>
        </w:rPr>
        <w:t>,5</w:t>
      </w:r>
      <w:proofErr w:type="gramEnd"/>
      <w:r w:rsidR="006A3015" w:rsidRPr="00C76122">
        <w:rPr>
          <w:rFonts w:ascii="Times New Roman" w:eastAsia="Calibri" w:hAnsi="Times New Roman"/>
          <w:sz w:val="24"/>
          <w:szCs w:val="24"/>
          <w:lang w:eastAsia="en-US"/>
        </w:rPr>
        <w:t>% .</w:t>
      </w:r>
    </w:p>
    <w:p w14:paraId="6C3FEDEF" w14:textId="7A5985CF" w:rsidR="0027059E" w:rsidRPr="00C76122" w:rsidRDefault="00554BAF" w:rsidP="00C76122">
      <w:pPr>
        <w:spacing w:after="0"/>
        <w:jc w:val="center"/>
        <w:rPr>
          <w:rFonts w:ascii="Times New Roman" w:hAnsi="Times New Roman"/>
          <w:sz w:val="24"/>
          <w:szCs w:val="24"/>
          <w:lang w:val="sv-SE"/>
        </w:rPr>
      </w:pPr>
      <w:r>
        <w:rPr>
          <w:rFonts w:ascii="Times New Roman" w:hAnsi="Times New Roman"/>
          <w:sz w:val="24"/>
          <w:szCs w:val="24"/>
          <w:lang w:val="id-ID"/>
        </w:rPr>
        <w:t>T</w:t>
      </w:r>
      <w:r w:rsidR="006F1855">
        <w:rPr>
          <w:rFonts w:ascii="Times New Roman" w:hAnsi="Times New Roman"/>
          <w:sz w:val="24"/>
          <w:szCs w:val="24"/>
          <w:lang w:val="sv-SE"/>
        </w:rPr>
        <w:t xml:space="preserve">abel </w:t>
      </w:r>
      <w:r w:rsidR="0027059E" w:rsidRPr="00C76122">
        <w:rPr>
          <w:rFonts w:ascii="Times New Roman" w:hAnsi="Times New Roman"/>
          <w:sz w:val="24"/>
          <w:szCs w:val="24"/>
          <w:lang w:val="sv-SE"/>
        </w:rPr>
        <w:t xml:space="preserve">2 </w:t>
      </w:r>
      <w:r>
        <w:rPr>
          <w:rFonts w:ascii="Times New Roman" w:hAnsi="Times New Roman"/>
          <w:sz w:val="24"/>
          <w:szCs w:val="24"/>
          <w:lang w:val="id-ID"/>
        </w:rPr>
        <w:t xml:space="preserve">Kriteria Inklusi kedua </w:t>
      </w:r>
      <w:r w:rsidR="005A3B7E">
        <w:rPr>
          <w:rFonts w:ascii="Times New Roman" w:hAnsi="Times New Roman"/>
          <w:sz w:val="24"/>
          <w:szCs w:val="24"/>
          <w:lang w:val="id-ID"/>
        </w:rPr>
        <w:t>subjek studi kasus</w:t>
      </w:r>
      <w:r>
        <w:rPr>
          <w:rFonts w:ascii="Times New Roman" w:hAnsi="Times New Roman"/>
          <w:sz w:val="24"/>
          <w:szCs w:val="24"/>
          <w:lang w:val="id-ID"/>
        </w:rPr>
        <w:t xml:space="preserve"> </w:t>
      </w:r>
    </w:p>
    <w:tbl>
      <w:tblPr>
        <w:tblStyle w:val="TableGrid1"/>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4674"/>
        <w:gridCol w:w="1133"/>
        <w:gridCol w:w="1274"/>
      </w:tblGrid>
      <w:tr w:rsidR="0027059E" w:rsidRPr="00554BAF" w14:paraId="52623ED4" w14:textId="77777777" w:rsidTr="00554BAF">
        <w:trPr>
          <w:trHeight w:val="20"/>
        </w:trPr>
        <w:tc>
          <w:tcPr>
            <w:tcW w:w="709" w:type="dxa"/>
            <w:tcBorders>
              <w:top w:val="single" w:sz="4" w:space="0" w:color="auto"/>
              <w:bottom w:val="single" w:sz="4" w:space="0" w:color="auto"/>
            </w:tcBorders>
          </w:tcPr>
          <w:p w14:paraId="6B97D56B" w14:textId="77777777" w:rsidR="0027059E" w:rsidRPr="00554BAF" w:rsidRDefault="0027059E" w:rsidP="00554BAF">
            <w:pPr>
              <w:spacing w:after="160" w:line="240" w:lineRule="auto"/>
              <w:contextualSpacing/>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 xml:space="preserve">No </w:t>
            </w:r>
          </w:p>
        </w:tc>
        <w:tc>
          <w:tcPr>
            <w:tcW w:w="4674" w:type="dxa"/>
            <w:tcBorders>
              <w:top w:val="single" w:sz="4" w:space="0" w:color="auto"/>
              <w:bottom w:val="single" w:sz="4" w:space="0" w:color="auto"/>
            </w:tcBorders>
          </w:tcPr>
          <w:p w14:paraId="3AE363C8" w14:textId="648C2829" w:rsidR="0027059E" w:rsidRPr="00554BAF" w:rsidRDefault="0027059E" w:rsidP="00554BAF">
            <w:pPr>
              <w:spacing w:after="160" w:line="240" w:lineRule="auto"/>
              <w:contextualSpacing/>
              <w:jc w:val="center"/>
              <w:rPr>
                <w:rFonts w:ascii="Times New Roman" w:eastAsiaTheme="minorHAnsi" w:hAnsi="Times New Roman"/>
                <w:b/>
                <w:noProof/>
                <w:sz w:val="20"/>
                <w:szCs w:val="20"/>
                <w:lang w:eastAsia="en-US"/>
              </w:rPr>
            </w:pPr>
            <w:r w:rsidRPr="00554BAF">
              <w:rPr>
                <w:rFonts w:ascii="Times New Roman" w:eastAsiaTheme="minorHAnsi" w:hAnsi="Times New Roman"/>
                <w:b/>
                <w:noProof/>
                <w:sz w:val="20"/>
                <w:szCs w:val="20"/>
                <w:lang w:eastAsia="en-US"/>
              </w:rPr>
              <w:t xml:space="preserve">Kriteria </w:t>
            </w:r>
            <w:r w:rsidR="005A3B7E">
              <w:rPr>
                <w:rFonts w:ascii="Times New Roman" w:eastAsiaTheme="minorHAnsi" w:hAnsi="Times New Roman"/>
                <w:b/>
                <w:noProof/>
                <w:sz w:val="20"/>
                <w:szCs w:val="20"/>
                <w:lang w:eastAsia="en-US"/>
              </w:rPr>
              <w:t>Subjek studi kasus</w:t>
            </w:r>
          </w:p>
        </w:tc>
        <w:tc>
          <w:tcPr>
            <w:tcW w:w="1133" w:type="dxa"/>
            <w:tcBorders>
              <w:top w:val="single" w:sz="4" w:space="0" w:color="auto"/>
              <w:bottom w:val="single" w:sz="4" w:space="0" w:color="auto"/>
            </w:tcBorders>
          </w:tcPr>
          <w:p w14:paraId="4077B783" w14:textId="77777777" w:rsidR="0027059E" w:rsidRPr="00554BAF" w:rsidRDefault="0027059E" w:rsidP="00554BAF">
            <w:pPr>
              <w:spacing w:after="160" w:line="240" w:lineRule="auto"/>
              <w:contextualSpacing/>
              <w:jc w:val="center"/>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Ya</w:t>
            </w:r>
          </w:p>
        </w:tc>
        <w:tc>
          <w:tcPr>
            <w:tcW w:w="1274" w:type="dxa"/>
            <w:tcBorders>
              <w:top w:val="single" w:sz="4" w:space="0" w:color="auto"/>
              <w:bottom w:val="single" w:sz="4" w:space="0" w:color="auto"/>
            </w:tcBorders>
          </w:tcPr>
          <w:p w14:paraId="4BC7FDD9" w14:textId="77777777" w:rsidR="0027059E" w:rsidRPr="00554BAF" w:rsidRDefault="0027059E" w:rsidP="00554BAF">
            <w:pPr>
              <w:spacing w:after="160" w:line="240" w:lineRule="auto"/>
              <w:contextualSpacing/>
              <w:jc w:val="center"/>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Tidak</w:t>
            </w:r>
          </w:p>
        </w:tc>
      </w:tr>
      <w:tr w:rsidR="0027059E" w:rsidRPr="00554BAF" w14:paraId="52BFC847" w14:textId="77777777" w:rsidTr="00C76122">
        <w:trPr>
          <w:trHeight w:val="20"/>
        </w:trPr>
        <w:tc>
          <w:tcPr>
            <w:tcW w:w="709" w:type="dxa"/>
            <w:tcBorders>
              <w:top w:val="single" w:sz="4" w:space="0" w:color="auto"/>
            </w:tcBorders>
          </w:tcPr>
          <w:p w14:paraId="1E11326B" w14:textId="77777777" w:rsidR="0027059E" w:rsidRPr="00554BAF" w:rsidRDefault="0027059E" w:rsidP="00554BAF">
            <w:pPr>
              <w:spacing w:after="160" w:line="240" w:lineRule="auto"/>
              <w:contextualSpacing/>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1.</w:t>
            </w:r>
          </w:p>
        </w:tc>
        <w:tc>
          <w:tcPr>
            <w:tcW w:w="4674" w:type="dxa"/>
            <w:tcBorders>
              <w:top w:val="single" w:sz="4" w:space="0" w:color="auto"/>
            </w:tcBorders>
          </w:tcPr>
          <w:p w14:paraId="14C7FFD3" w14:textId="77777777" w:rsidR="0027059E" w:rsidRPr="00554BAF" w:rsidRDefault="0027059E" w:rsidP="00554BAF">
            <w:pPr>
              <w:spacing w:after="160" w:line="240" w:lineRule="auto"/>
              <w:rPr>
                <w:rFonts w:ascii="Times New Roman" w:eastAsiaTheme="minorHAnsi" w:hAnsi="Times New Roman"/>
                <w:sz w:val="20"/>
                <w:szCs w:val="20"/>
                <w:lang w:eastAsia="en-US"/>
              </w:rPr>
            </w:pPr>
            <w:proofErr w:type="spellStart"/>
            <w:r w:rsidRPr="00554BAF">
              <w:rPr>
                <w:rFonts w:ascii="Times New Roman" w:eastAsiaTheme="minorHAnsi" w:hAnsi="Times New Roman"/>
                <w:sz w:val="20"/>
                <w:szCs w:val="20"/>
                <w:lang w:eastAsia="en-US"/>
              </w:rPr>
              <w:t>Pasien</w:t>
            </w:r>
            <w:proofErr w:type="spellEnd"/>
            <w:r w:rsidRPr="00554BAF">
              <w:rPr>
                <w:rFonts w:ascii="Times New Roman" w:eastAsiaTheme="minorHAnsi" w:hAnsi="Times New Roman"/>
                <w:sz w:val="20"/>
                <w:szCs w:val="20"/>
                <w:lang w:eastAsia="en-US"/>
              </w:rPr>
              <w:t xml:space="preserve"> DM </w:t>
            </w:r>
            <w:proofErr w:type="spellStart"/>
            <w:r w:rsidRPr="00554BAF">
              <w:rPr>
                <w:rFonts w:ascii="Times New Roman" w:eastAsiaTheme="minorHAnsi" w:hAnsi="Times New Roman"/>
                <w:sz w:val="20"/>
                <w:szCs w:val="20"/>
                <w:lang w:eastAsia="en-US"/>
              </w:rPr>
              <w:t>tanpa</w:t>
            </w:r>
            <w:proofErr w:type="spellEnd"/>
            <w:r w:rsidRPr="00554BAF">
              <w:rPr>
                <w:rFonts w:ascii="Times New Roman" w:eastAsiaTheme="minorHAnsi" w:hAnsi="Times New Roman"/>
                <w:sz w:val="20"/>
                <w:szCs w:val="20"/>
                <w:lang w:eastAsia="en-US"/>
              </w:rPr>
              <w:t xml:space="preserve"> </w:t>
            </w:r>
            <w:proofErr w:type="spellStart"/>
            <w:r w:rsidRPr="00554BAF">
              <w:rPr>
                <w:rFonts w:ascii="Times New Roman" w:eastAsiaTheme="minorHAnsi" w:hAnsi="Times New Roman"/>
                <w:sz w:val="20"/>
                <w:szCs w:val="20"/>
                <w:lang w:eastAsia="en-US"/>
              </w:rPr>
              <w:t>luka</w:t>
            </w:r>
            <w:proofErr w:type="spellEnd"/>
          </w:p>
        </w:tc>
        <w:tc>
          <w:tcPr>
            <w:tcW w:w="1133" w:type="dxa"/>
            <w:tcBorders>
              <w:top w:val="single" w:sz="4" w:space="0" w:color="auto"/>
            </w:tcBorders>
          </w:tcPr>
          <w:p w14:paraId="57AE0A08" w14:textId="77777777" w:rsidR="0027059E" w:rsidRPr="00554BAF" w:rsidRDefault="0027059E" w:rsidP="00554BAF">
            <w:pPr>
              <w:spacing w:after="160" w:line="240" w:lineRule="auto"/>
              <w:contextualSpacing/>
              <w:jc w:val="center"/>
              <w:rPr>
                <w:rFonts w:ascii="Times New Roman" w:eastAsiaTheme="minorHAnsi" w:hAnsi="Times New Roman"/>
                <w:noProof/>
                <w:sz w:val="20"/>
                <w:szCs w:val="20"/>
                <w:lang w:val="id-ID" w:eastAsia="en-US"/>
              </w:rPr>
            </w:pPr>
            <w:r w:rsidRPr="00554BAF">
              <w:rPr>
                <w:rFonts w:ascii="Times New Roman" w:eastAsia="Calibri" w:hAnsi="Times New Roman"/>
                <w:sz w:val="20"/>
                <w:szCs w:val="20"/>
                <w:lang w:eastAsia="en-US"/>
              </w:rPr>
              <w:t>√</w:t>
            </w:r>
          </w:p>
        </w:tc>
        <w:tc>
          <w:tcPr>
            <w:tcW w:w="1274" w:type="dxa"/>
            <w:tcBorders>
              <w:top w:val="single" w:sz="4" w:space="0" w:color="auto"/>
            </w:tcBorders>
          </w:tcPr>
          <w:p w14:paraId="4AC3C094" w14:textId="77777777" w:rsidR="0027059E" w:rsidRPr="00554BAF" w:rsidRDefault="0027059E" w:rsidP="00554BAF">
            <w:pPr>
              <w:spacing w:after="160" w:line="240" w:lineRule="auto"/>
              <w:contextualSpacing/>
              <w:jc w:val="center"/>
              <w:rPr>
                <w:rFonts w:ascii="Times New Roman" w:eastAsiaTheme="minorHAnsi" w:hAnsi="Times New Roman"/>
                <w:noProof/>
                <w:sz w:val="20"/>
                <w:szCs w:val="20"/>
                <w:lang w:val="id-ID" w:eastAsia="en-US"/>
              </w:rPr>
            </w:pPr>
          </w:p>
        </w:tc>
      </w:tr>
      <w:tr w:rsidR="0027059E" w:rsidRPr="00554BAF" w14:paraId="616FEDA8" w14:textId="77777777" w:rsidTr="00C76122">
        <w:trPr>
          <w:trHeight w:val="20"/>
        </w:trPr>
        <w:tc>
          <w:tcPr>
            <w:tcW w:w="709" w:type="dxa"/>
          </w:tcPr>
          <w:p w14:paraId="227335D2" w14:textId="77777777" w:rsidR="0027059E" w:rsidRPr="00554BAF" w:rsidRDefault="0027059E" w:rsidP="00554BAF">
            <w:pPr>
              <w:spacing w:after="160" w:line="240" w:lineRule="auto"/>
              <w:contextualSpacing/>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2.</w:t>
            </w:r>
          </w:p>
        </w:tc>
        <w:tc>
          <w:tcPr>
            <w:tcW w:w="4674" w:type="dxa"/>
          </w:tcPr>
          <w:p w14:paraId="38E46D97" w14:textId="77777777" w:rsidR="0027059E" w:rsidRPr="00554BAF" w:rsidRDefault="0027059E" w:rsidP="00554BAF">
            <w:pPr>
              <w:spacing w:after="160" w:line="240" w:lineRule="auto"/>
              <w:contextualSpacing/>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Memenuhi kriteria masalah keperawatan</w:t>
            </w:r>
          </w:p>
        </w:tc>
        <w:tc>
          <w:tcPr>
            <w:tcW w:w="1133" w:type="dxa"/>
          </w:tcPr>
          <w:p w14:paraId="2E4D0B74" w14:textId="77777777" w:rsidR="0027059E" w:rsidRPr="00554BAF" w:rsidRDefault="0027059E" w:rsidP="00554BAF">
            <w:pPr>
              <w:spacing w:after="160" w:line="240" w:lineRule="auto"/>
              <w:contextualSpacing/>
              <w:jc w:val="center"/>
              <w:rPr>
                <w:rFonts w:ascii="Times New Roman" w:eastAsiaTheme="minorHAnsi" w:hAnsi="Times New Roman"/>
                <w:noProof/>
                <w:sz w:val="20"/>
                <w:szCs w:val="20"/>
                <w:lang w:val="id-ID" w:eastAsia="en-US"/>
              </w:rPr>
            </w:pPr>
            <w:r w:rsidRPr="00554BAF">
              <w:rPr>
                <w:rFonts w:ascii="Times New Roman" w:eastAsia="Calibri" w:hAnsi="Times New Roman"/>
                <w:sz w:val="20"/>
                <w:szCs w:val="20"/>
                <w:lang w:eastAsia="en-US"/>
              </w:rPr>
              <w:t>√</w:t>
            </w:r>
          </w:p>
        </w:tc>
        <w:tc>
          <w:tcPr>
            <w:tcW w:w="1274" w:type="dxa"/>
          </w:tcPr>
          <w:p w14:paraId="5CBD338F" w14:textId="77777777" w:rsidR="0027059E" w:rsidRPr="00554BAF" w:rsidRDefault="0027059E" w:rsidP="00554BAF">
            <w:pPr>
              <w:spacing w:after="160" w:line="240" w:lineRule="auto"/>
              <w:contextualSpacing/>
              <w:jc w:val="center"/>
              <w:rPr>
                <w:rFonts w:ascii="Times New Roman" w:eastAsiaTheme="minorHAnsi" w:hAnsi="Times New Roman"/>
                <w:noProof/>
                <w:sz w:val="20"/>
                <w:szCs w:val="20"/>
                <w:lang w:val="id-ID" w:eastAsia="en-US"/>
              </w:rPr>
            </w:pPr>
          </w:p>
        </w:tc>
      </w:tr>
      <w:tr w:rsidR="0027059E" w:rsidRPr="00554BAF" w14:paraId="099A6B78" w14:textId="77777777" w:rsidTr="00C76122">
        <w:trPr>
          <w:trHeight w:val="20"/>
        </w:trPr>
        <w:tc>
          <w:tcPr>
            <w:tcW w:w="709" w:type="dxa"/>
            <w:tcBorders>
              <w:bottom w:val="single" w:sz="4" w:space="0" w:color="auto"/>
            </w:tcBorders>
          </w:tcPr>
          <w:p w14:paraId="1DFD37C6" w14:textId="77777777" w:rsidR="0027059E" w:rsidRPr="00554BAF" w:rsidRDefault="0027059E" w:rsidP="00554BAF">
            <w:pPr>
              <w:spacing w:after="160" w:line="240" w:lineRule="auto"/>
              <w:contextualSpacing/>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674" w:type="dxa"/>
            <w:tcBorders>
              <w:bottom w:val="single" w:sz="4" w:space="0" w:color="auto"/>
            </w:tcBorders>
          </w:tcPr>
          <w:p w14:paraId="1651766E" w14:textId="77777777" w:rsidR="0027059E" w:rsidRPr="00554BAF" w:rsidRDefault="0027059E" w:rsidP="00554BAF">
            <w:pPr>
              <w:spacing w:after="160" w:line="240" w:lineRule="auto"/>
              <w:contextualSpacing/>
              <w:rPr>
                <w:rFonts w:ascii="Times New Roman" w:eastAsiaTheme="minorHAnsi" w:hAnsi="Times New Roman"/>
                <w:noProof/>
                <w:sz w:val="20"/>
                <w:szCs w:val="20"/>
                <w:lang w:eastAsia="en-US"/>
              </w:rPr>
            </w:pPr>
            <w:r w:rsidRPr="00554BAF">
              <w:rPr>
                <w:rFonts w:ascii="Times New Roman" w:eastAsiaTheme="minorHAnsi" w:hAnsi="Times New Roman"/>
                <w:noProof/>
                <w:sz w:val="20"/>
                <w:szCs w:val="20"/>
                <w:lang w:eastAsia="en-US"/>
              </w:rPr>
              <w:t>Bersedia menjadi subjek studi kasus</w:t>
            </w:r>
          </w:p>
        </w:tc>
        <w:tc>
          <w:tcPr>
            <w:tcW w:w="1133" w:type="dxa"/>
            <w:tcBorders>
              <w:bottom w:val="single" w:sz="4" w:space="0" w:color="auto"/>
            </w:tcBorders>
          </w:tcPr>
          <w:p w14:paraId="4E392916" w14:textId="77777777" w:rsidR="0027059E" w:rsidRPr="00554BAF" w:rsidRDefault="0027059E" w:rsidP="00554BAF">
            <w:pPr>
              <w:spacing w:after="160" w:line="240" w:lineRule="auto"/>
              <w:contextualSpacing/>
              <w:jc w:val="center"/>
              <w:rPr>
                <w:rFonts w:ascii="Times New Roman" w:eastAsiaTheme="minorHAnsi" w:hAnsi="Times New Roman"/>
                <w:noProof/>
                <w:sz w:val="20"/>
                <w:szCs w:val="20"/>
                <w:lang w:val="id-ID" w:eastAsia="en-US"/>
              </w:rPr>
            </w:pPr>
            <w:r w:rsidRPr="00554BAF">
              <w:rPr>
                <w:rFonts w:ascii="Times New Roman" w:eastAsia="Calibri" w:hAnsi="Times New Roman"/>
                <w:sz w:val="20"/>
                <w:szCs w:val="20"/>
                <w:lang w:eastAsia="en-US"/>
              </w:rPr>
              <w:t>√</w:t>
            </w:r>
          </w:p>
        </w:tc>
        <w:tc>
          <w:tcPr>
            <w:tcW w:w="1274" w:type="dxa"/>
            <w:tcBorders>
              <w:bottom w:val="single" w:sz="4" w:space="0" w:color="auto"/>
            </w:tcBorders>
          </w:tcPr>
          <w:p w14:paraId="01EA03A4" w14:textId="77777777" w:rsidR="0027059E" w:rsidRPr="00554BAF" w:rsidRDefault="0027059E" w:rsidP="00554BAF">
            <w:pPr>
              <w:spacing w:after="160" w:line="240" w:lineRule="auto"/>
              <w:contextualSpacing/>
              <w:jc w:val="center"/>
              <w:rPr>
                <w:rFonts w:ascii="Times New Roman" w:eastAsiaTheme="minorHAnsi" w:hAnsi="Times New Roman"/>
                <w:noProof/>
                <w:sz w:val="20"/>
                <w:szCs w:val="20"/>
                <w:lang w:val="id-ID" w:eastAsia="en-US"/>
              </w:rPr>
            </w:pPr>
          </w:p>
        </w:tc>
      </w:tr>
      <w:tr w:rsidR="0027059E" w:rsidRPr="00554BAF" w14:paraId="5D77186D" w14:textId="77777777" w:rsidTr="00C76122">
        <w:trPr>
          <w:trHeight w:val="20"/>
        </w:trPr>
        <w:tc>
          <w:tcPr>
            <w:tcW w:w="709" w:type="dxa"/>
            <w:tcBorders>
              <w:top w:val="single" w:sz="4" w:space="0" w:color="auto"/>
              <w:bottom w:val="single" w:sz="4" w:space="0" w:color="auto"/>
            </w:tcBorders>
          </w:tcPr>
          <w:p w14:paraId="0419999D" w14:textId="77777777" w:rsidR="0027059E" w:rsidRPr="00554BAF" w:rsidRDefault="0027059E" w:rsidP="00554BAF">
            <w:pPr>
              <w:spacing w:after="160" w:line="240" w:lineRule="auto"/>
              <w:contextualSpacing/>
              <w:rPr>
                <w:rFonts w:ascii="Times New Roman" w:eastAsiaTheme="minorHAnsi" w:hAnsi="Times New Roman"/>
                <w:b/>
                <w:noProof/>
                <w:sz w:val="20"/>
                <w:szCs w:val="20"/>
                <w:lang w:val="id-ID" w:eastAsia="en-US"/>
              </w:rPr>
            </w:pPr>
          </w:p>
        </w:tc>
        <w:tc>
          <w:tcPr>
            <w:tcW w:w="4674" w:type="dxa"/>
            <w:tcBorders>
              <w:top w:val="single" w:sz="4" w:space="0" w:color="auto"/>
              <w:bottom w:val="single" w:sz="4" w:space="0" w:color="auto"/>
            </w:tcBorders>
          </w:tcPr>
          <w:p w14:paraId="6526DD49" w14:textId="77777777" w:rsidR="0027059E" w:rsidRPr="00554BAF" w:rsidRDefault="0027059E" w:rsidP="00554BAF">
            <w:pPr>
              <w:spacing w:after="160" w:line="240" w:lineRule="auto"/>
              <w:contextualSpacing/>
              <w:jc w:val="center"/>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Jumlah</w:t>
            </w:r>
          </w:p>
        </w:tc>
        <w:tc>
          <w:tcPr>
            <w:tcW w:w="1133" w:type="dxa"/>
            <w:tcBorders>
              <w:top w:val="single" w:sz="4" w:space="0" w:color="auto"/>
              <w:bottom w:val="single" w:sz="4" w:space="0" w:color="auto"/>
            </w:tcBorders>
          </w:tcPr>
          <w:p w14:paraId="1F04327C" w14:textId="77777777" w:rsidR="0027059E" w:rsidRPr="00554BAF" w:rsidRDefault="0027059E" w:rsidP="00554BAF">
            <w:pPr>
              <w:spacing w:after="160" w:line="240" w:lineRule="auto"/>
              <w:contextualSpacing/>
              <w:jc w:val="center"/>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3</w:t>
            </w:r>
          </w:p>
        </w:tc>
        <w:tc>
          <w:tcPr>
            <w:tcW w:w="1274" w:type="dxa"/>
            <w:tcBorders>
              <w:top w:val="single" w:sz="4" w:space="0" w:color="auto"/>
              <w:bottom w:val="single" w:sz="4" w:space="0" w:color="auto"/>
            </w:tcBorders>
          </w:tcPr>
          <w:p w14:paraId="7F118061" w14:textId="77777777" w:rsidR="0027059E" w:rsidRPr="00554BAF" w:rsidRDefault="0027059E" w:rsidP="00554BAF">
            <w:pPr>
              <w:spacing w:after="160" w:line="240" w:lineRule="auto"/>
              <w:contextualSpacing/>
              <w:jc w:val="center"/>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0</w:t>
            </w:r>
          </w:p>
        </w:tc>
      </w:tr>
    </w:tbl>
    <w:p w14:paraId="3CF0EBEF" w14:textId="0ABA9968" w:rsidR="00554BAF" w:rsidRPr="00C76122" w:rsidRDefault="00554BAF" w:rsidP="005006B6">
      <w:pPr>
        <w:spacing w:after="0"/>
        <w:jc w:val="center"/>
        <w:rPr>
          <w:rFonts w:ascii="Times New Roman" w:hAnsi="Times New Roman"/>
          <w:sz w:val="24"/>
          <w:szCs w:val="24"/>
          <w:lang w:val="sv-SE"/>
        </w:rPr>
      </w:pPr>
      <w:r>
        <w:rPr>
          <w:rFonts w:ascii="Times New Roman" w:hAnsi="Times New Roman"/>
          <w:sz w:val="24"/>
          <w:szCs w:val="24"/>
          <w:lang w:val="sv-SE"/>
        </w:rPr>
        <w:t xml:space="preserve">Berdasarkan tabel </w:t>
      </w:r>
      <w:r w:rsidRPr="00C76122">
        <w:rPr>
          <w:rFonts w:ascii="Times New Roman" w:hAnsi="Times New Roman"/>
          <w:sz w:val="24"/>
          <w:szCs w:val="24"/>
          <w:lang w:val="sv-SE"/>
        </w:rPr>
        <w:t xml:space="preserve">2 dapat dibuktikan bahwa kedua </w:t>
      </w:r>
      <w:r w:rsidR="005A3B7E">
        <w:rPr>
          <w:rFonts w:ascii="Times New Roman" w:hAnsi="Times New Roman"/>
          <w:sz w:val="24"/>
          <w:szCs w:val="24"/>
          <w:lang w:val="sv-SE"/>
        </w:rPr>
        <w:t>subjek studi kasus</w:t>
      </w:r>
      <w:r w:rsidRPr="00C76122">
        <w:rPr>
          <w:rFonts w:ascii="Times New Roman" w:hAnsi="Times New Roman"/>
          <w:sz w:val="24"/>
          <w:szCs w:val="24"/>
          <w:lang w:val="sv-SE"/>
        </w:rPr>
        <w:t xml:space="preserve"> 100% memenuhi kriteria inklusi</w:t>
      </w:r>
    </w:p>
    <w:p w14:paraId="0197FD9B" w14:textId="77777777" w:rsidR="0027059E" w:rsidRPr="00C76122" w:rsidRDefault="006F1855" w:rsidP="00C76122">
      <w:pPr>
        <w:spacing w:after="0"/>
        <w:jc w:val="center"/>
        <w:rPr>
          <w:rFonts w:ascii="Times New Roman" w:hAnsi="Times New Roman"/>
          <w:sz w:val="24"/>
          <w:szCs w:val="24"/>
          <w:lang w:val="id-ID"/>
        </w:rPr>
      </w:pPr>
      <w:r>
        <w:rPr>
          <w:rFonts w:ascii="Times New Roman" w:hAnsi="Times New Roman"/>
          <w:sz w:val="24"/>
          <w:szCs w:val="24"/>
          <w:lang w:val="id-ID"/>
        </w:rPr>
        <w:t xml:space="preserve">Tabel </w:t>
      </w:r>
      <w:r w:rsidR="0027059E" w:rsidRPr="00C76122">
        <w:rPr>
          <w:rFonts w:ascii="Times New Roman" w:hAnsi="Times New Roman"/>
          <w:sz w:val="24"/>
          <w:szCs w:val="24"/>
          <w:lang w:val="id-ID"/>
        </w:rPr>
        <w:t>3 Karakteristik Resiko Gangguan Integritas Kulit /Jaringan</w:t>
      </w:r>
    </w:p>
    <w:tbl>
      <w:tblPr>
        <w:tblStyle w:val="TableGrid"/>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4674"/>
        <w:gridCol w:w="1133"/>
        <w:gridCol w:w="1274"/>
      </w:tblGrid>
      <w:tr w:rsidR="0027059E" w:rsidRPr="00554BAF" w14:paraId="19870BB9" w14:textId="77777777" w:rsidTr="00554BAF">
        <w:tc>
          <w:tcPr>
            <w:tcW w:w="709" w:type="dxa"/>
            <w:tcBorders>
              <w:top w:val="single" w:sz="4" w:space="0" w:color="auto"/>
              <w:bottom w:val="single" w:sz="4" w:space="0" w:color="auto"/>
            </w:tcBorders>
          </w:tcPr>
          <w:p w14:paraId="3EE8C540" w14:textId="77777777" w:rsidR="0027059E" w:rsidRPr="00554BAF" w:rsidRDefault="0027059E" w:rsidP="00554BAF">
            <w:pPr>
              <w:spacing w:after="0" w:line="240" w:lineRule="auto"/>
              <w:rPr>
                <w:rFonts w:ascii="Times New Roman" w:hAnsi="Times New Roman"/>
                <w:b/>
                <w:sz w:val="20"/>
                <w:szCs w:val="20"/>
                <w:lang w:val="id-ID"/>
              </w:rPr>
            </w:pPr>
            <w:r w:rsidRPr="00554BAF">
              <w:rPr>
                <w:rFonts w:ascii="Times New Roman" w:hAnsi="Times New Roman"/>
                <w:b/>
                <w:sz w:val="20"/>
                <w:szCs w:val="20"/>
                <w:lang w:val="id-ID"/>
              </w:rPr>
              <w:t xml:space="preserve">No </w:t>
            </w:r>
          </w:p>
        </w:tc>
        <w:tc>
          <w:tcPr>
            <w:tcW w:w="4674" w:type="dxa"/>
            <w:tcBorders>
              <w:top w:val="single" w:sz="4" w:space="0" w:color="auto"/>
              <w:bottom w:val="single" w:sz="4" w:space="0" w:color="auto"/>
            </w:tcBorders>
          </w:tcPr>
          <w:p w14:paraId="02E40CF5" w14:textId="77777777" w:rsidR="0027059E" w:rsidRPr="00554BAF" w:rsidRDefault="0027059E" w:rsidP="00554BAF">
            <w:pPr>
              <w:spacing w:after="0" w:line="240" w:lineRule="auto"/>
              <w:rPr>
                <w:rFonts w:ascii="Times New Roman" w:hAnsi="Times New Roman"/>
                <w:b/>
                <w:sz w:val="20"/>
                <w:szCs w:val="20"/>
                <w:lang w:val="id-ID"/>
              </w:rPr>
            </w:pPr>
            <w:r w:rsidRPr="00554BAF">
              <w:rPr>
                <w:rFonts w:ascii="Times New Roman" w:hAnsi="Times New Roman"/>
                <w:b/>
                <w:sz w:val="20"/>
                <w:szCs w:val="20"/>
                <w:lang w:val="id-ID"/>
              </w:rPr>
              <w:t>Tanda dan Gejal</w:t>
            </w:r>
          </w:p>
        </w:tc>
        <w:tc>
          <w:tcPr>
            <w:tcW w:w="1133" w:type="dxa"/>
            <w:tcBorders>
              <w:top w:val="single" w:sz="4" w:space="0" w:color="auto"/>
              <w:bottom w:val="single" w:sz="4" w:space="0" w:color="auto"/>
            </w:tcBorders>
          </w:tcPr>
          <w:p w14:paraId="01D1D6BE" w14:textId="77777777" w:rsidR="0027059E" w:rsidRPr="00554BAF" w:rsidRDefault="0027059E" w:rsidP="00554BAF">
            <w:pPr>
              <w:spacing w:after="0" w:line="240" w:lineRule="auto"/>
              <w:rPr>
                <w:rFonts w:ascii="Times New Roman" w:hAnsi="Times New Roman"/>
                <w:b/>
                <w:sz w:val="20"/>
                <w:szCs w:val="20"/>
                <w:lang w:val="id-ID"/>
              </w:rPr>
            </w:pPr>
            <w:r w:rsidRPr="00554BAF">
              <w:rPr>
                <w:rFonts w:ascii="Times New Roman" w:hAnsi="Times New Roman"/>
                <w:b/>
                <w:sz w:val="20"/>
                <w:szCs w:val="20"/>
                <w:lang w:val="id-ID"/>
              </w:rPr>
              <w:t>Ya</w:t>
            </w:r>
          </w:p>
        </w:tc>
        <w:tc>
          <w:tcPr>
            <w:tcW w:w="1274" w:type="dxa"/>
            <w:tcBorders>
              <w:top w:val="single" w:sz="4" w:space="0" w:color="auto"/>
              <w:bottom w:val="single" w:sz="4" w:space="0" w:color="auto"/>
            </w:tcBorders>
          </w:tcPr>
          <w:p w14:paraId="6A27F24B" w14:textId="77777777" w:rsidR="0027059E" w:rsidRPr="00554BAF" w:rsidRDefault="0027059E" w:rsidP="00554BAF">
            <w:pPr>
              <w:spacing w:after="0" w:line="240" w:lineRule="auto"/>
              <w:rPr>
                <w:rFonts w:ascii="Times New Roman" w:hAnsi="Times New Roman"/>
                <w:b/>
                <w:sz w:val="20"/>
                <w:szCs w:val="20"/>
                <w:lang w:val="id-ID"/>
              </w:rPr>
            </w:pPr>
            <w:r w:rsidRPr="00554BAF">
              <w:rPr>
                <w:rFonts w:ascii="Times New Roman" w:hAnsi="Times New Roman"/>
                <w:b/>
                <w:sz w:val="20"/>
                <w:szCs w:val="20"/>
                <w:lang w:val="id-ID"/>
              </w:rPr>
              <w:t>Tidak</w:t>
            </w:r>
          </w:p>
        </w:tc>
      </w:tr>
      <w:tr w:rsidR="0027059E" w:rsidRPr="00554BAF" w14:paraId="2855F849" w14:textId="77777777" w:rsidTr="006F1855">
        <w:tc>
          <w:tcPr>
            <w:tcW w:w="709" w:type="dxa"/>
            <w:tcBorders>
              <w:top w:val="single" w:sz="4" w:space="0" w:color="auto"/>
            </w:tcBorders>
          </w:tcPr>
          <w:p w14:paraId="6CD97A4B" w14:textId="77777777" w:rsidR="0027059E" w:rsidRPr="00554BAF" w:rsidRDefault="0027059E" w:rsidP="00554BAF">
            <w:pPr>
              <w:spacing w:after="0" w:line="240" w:lineRule="auto"/>
              <w:rPr>
                <w:rFonts w:ascii="Times New Roman" w:hAnsi="Times New Roman"/>
                <w:sz w:val="20"/>
                <w:szCs w:val="20"/>
                <w:lang w:val="id-ID"/>
              </w:rPr>
            </w:pPr>
            <w:r w:rsidRPr="00554BAF">
              <w:rPr>
                <w:rFonts w:ascii="Times New Roman" w:hAnsi="Times New Roman"/>
                <w:sz w:val="20"/>
                <w:szCs w:val="20"/>
                <w:lang w:val="id-ID"/>
              </w:rPr>
              <w:t>1.</w:t>
            </w:r>
          </w:p>
        </w:tc>
        <w:tc>
          <w:tcPr>
            <w:tcW w:w="4674" w:type="dxa"/>
            <w:tcBorders>
              <w:top w:val="single" w:sz="4" w:space="0" w:color="auto"/>
            </w:tcBorders>
          </w:tcPr>
          <w:p w14:paraId="6E357106" w14:textId="77777777" w:rsidR="0027059E" w:rsidRPr="00554BAF" w:rsidRDefault="0027059E" w:rsidP="00554BAF">
            <w:pPr>
              <w:spacing w:after="0" w:line="240" w:lineRule="auto"/>
              <w:rPr>
                <w:rFonts w:ascii="Times New Roman" w:hAnsi="Times New Roman"/>
                <w:sz w:val="20"/>
                <w:szCs w:val="20"/>
                <w:lang w:val="id-ID"/>
              </w:rPr>
            </w:pPr>
            <w:r w:rsidRPr="00554BAF">
              <w:rPr>
                <w:rFonts w:ascii="Times New Roman" w:hAnsi="Times New Roman"/>
                <w:sz w:val="20"/>
                <w:szCs w:val="20"/>
                <w:lang w:val="id-ID"/>
              </w:rPr>
              <w:t>Kerusakan lapisan kulit</w:t>
            </w:r>
          </w:p>
        </w:tc>
        <w:tc>
          <w:tcPr>
            <w:tcW w:w="1133" w:type="dxa"/>
            <w:tcBorders>
              <w:top w:val="single" w:sz="4" w:space="0" w:color="auto"/>
            </w:tcBorders>
          </w:tcPr>
          <w:p w14:paraId="133DF509" w14:textId="77777777" w:rsidR="0027059E" w:rsidRPr="00554BAF" w:rsidRDefault="0027059E" w:rsidP="00554BAF">
            <w:pPr>
              <w:spacing w:after="0" w:line="240" w:lineRule="auto"/>
              <w:rPr>
                <w:rFonts w:ascii="Times New Roman" w:hAnsi="Times New Roman"/>
                <w:sz w:val="20"/>
                <w:szCs w:val="20"/>
                <w:lang w:val="id-ID"/>
              </w:rPr>
            </w:pPr>
            <w:r w:rsidRPr="00554BAF">
              <w:rPr>
                <w:rFonts w:ascii="Times New Roman" w:hAnsi="Times New Roman"/>
                <w:sz w:val="20"/>
                <w:szCs w:val="20"/>
              </w:rPr>
              <w:t>√</w:t>
            </w:r>
          </w:p>
        </w:tc>
        <w:tc>
          <w:tcPr>
            <w:tcW w:w="1274" w:type="dxa"/>
            <w:tcBorders>
              <w:top w:val="single" w:sz="4" w:space="0" w:color="auto"/>
            </w:tcBorders>
          </w:tcPr>
          <w:p w14:paraId="4AEE0581" w14:textId="77777777" w:rsidR="0027059E" w:rsidRPr="00554BAF" w:rsidRDefault="0027059E" w:rsidP="00554BAF">
            <w:pPr>
              <w:spacing w:after="0" w:line="240" w:lineRule="auto"/>
              <w:rPr>
                <w:rFonts w:ascii="Times New Roman" w:hAnsi="Times New Roman"/>
                <w:sz w:val="20"/>
                <w:szCs w:val="20"/>
                <w:lang w:val="id-ID"/>
              </w:rPr>
            </w:pPr>
          </w:p>
        </w:tc>
      </w:tr>
      <w:tr w:rsidR="0027059E" w:rsidRPr="00554BAF" w14:paraId="5D8DFEE8" w14:textId="77777777" w:rsidTr="00C76122">
        <w:tc>
          <w:tcPr>
            <w:tcW w:w="709" w:type="dxa"/>
          </w:tcPr>
          <w:p w14:paraId="0522DADF" w14:textId="77777777" w:rsidR="0027059E" w:rsidRPr="00554BAF" w:rsidRDefault="0027059E" w:rsidP="00554BAF">
            <w:pPr>
              <w:spacing w:after="0" w:line="240" w:lineRule="auto"/>
              <w:rPr>
                <w:rFonts w:ascii="Times New Roman" w:hAnsi="Times New Roman"/>
                <w:sz w:val="20"/>
                <w:szCs w:val="20"/>
                <w:lang w:val="id-ID"/>
              </w:rPr>
            </w:pPr>
            <w:r w:rsidRPr="00554BAF">
              <w:rPr>
                <w:rFonts w:ascii="Times New Roman" w:hAnsi="Times New Roman"/>
                <w:sz w:val="20"/>
                <w:szCs w:val="20"/>
                <w:lang w:val="id-ID"/>
              </w:rPr>
              <w:t>2.</w:t>
            </w:r>
          </w:p>
        </w:tc>
        <w:tc>
          <w:tcPr>
            <w:tcW w:w="4674" w:type="dxa"/>
          </w:tcPr>
          <w:p w14:paraId="25334207" w14:textId="77777777" w:rsidR="0027059E" w:rsidRPr="00554BAF" w:rsidRDefault="0027059E" w:rsidP="00554BAF">
            <w:pPr>
              <w:spacing w:after="0" w:line="240" w:lineRule="auto"/>
              <w:rPr>
                <w:rFonts w:ascii="Times New Roman" w:hAnsi="Times New Roman"/>
                <w:sz w:val="20"/>
                <w:szCs w:val="20"/>
                <w:lang w:val="id-ID"/>
              </w:rPr>
            </w:pPr>
            <w:r w:rsidRPr="00554BAF">
              <w:rPr>
                <w:rFonts w:ascii="Times New Roman" w:hAnsi="Times New Roman"/>
                <w:sz w:val="20"/>
                <w:szCs w:val="20"/>
                <w:lang w:val="id-ID"/>
              </w:rPr>
              <w:t>Perfusi jaringan</w:t>
            </w:r>
          </w:p>
        </w:tc>
        <w:tc>
          <w:tcPr>
            <w:tcW w:w="1133" w:type="dxa"/>
          </w:tcPr>
          <w:p w14:paraId="3A78D60B" w14:textId="77777777" w:rsidR="0027059E" w:rsidRPr="00554BAF" w:rsidRDefault="0027059E" w:rsidP="00554BAF">
            <w:pPr>
              <w:spacing w:after="0" w:line="240" w:lineRule="auto"/>
              <w:rPr>
                <w:rFonts w:ascii="Times New Roman" w:hAnsi="Times New Roman"/>
                <w:sz w:val="20"/>
                <w:szCs w:val="20"/>
                <w:lang w:val="id-ID"/>
              </w:rPr>
            </w:pPr>
            <w:r w:rsidRPr="00554BAF">
              <w:rPr>
                <w:rFonts w:ascii="Times New Roman" w:hAnsi="Times New Roman"/>
                <w:sz w:val="20"/>
                <w:szCs w:val="20"/>
              </w:rPr>
              <w:t>√</w:t>
            </w:r>
          </w:p>
        </w:tc>
        <w:tc>
          <w:tcPr>
            <w:tcW w:w="1274" w:type="dxa"/>
          </w:tcPr>
          <w:p w14:paraId="48B8331F" w14:textId="77777777" w:rsidR="0027059E" w:rsidRPr="00554BAF" w:rsidRDefault="0027059E" w:rsidP="00554BAF">
            <w:pPr>
              <w:spacing w:after="0" w:line="240" w:lineRule="auto"/>
              <w:rPr>
                <w:rFonts w:ascii="Times New Roman" w:hAnsi="Times New Roman"/>
                <w:sz w:val="20"/>
                <w:szCs w:val="20"/>
                <w:lang w:val="id-ID"/>
              </w:rPr>
            </w:pPr>
          </w:p>
        </w:tc>
      </w:tr>
      <w:tr w:rsidR="0027059E" w:rsidRPr="00554BAF" w14:paraId="5FA59C0E" w14:textId="77777777" w:rsidTr="00C76122">
        <w:tc>
          <w:tcPr>
            <w:tcW w:w="709" w:type="dxa"/>
          </w:tcPr>
          <w:p w14:paraId="2B78F189" w14:textId="77777777" w:rsidR="0027059E" w:rsidRPr="00554BAF" w:rsidRDefault="0027059E" w:rsidP="00554BAF">
            <w:pPr>
              <w:spacing w:after="0" w:line="240" w:lineRule="auto"/>
              <w:rPr>
                <w:rFonts w:ascii="Times New Roman" w:hAnsi="Times New Roman"/>
                <w:sz w:val="20"/>
                <w:szCs w:val="20"/>
                <w:lang w:val="id-ID"/>
              </w:rPr>
            </w:pPr>
            <w:r w:rsidRPr="00554BAF">
              <w:rPr>
                <w:rFonts w:ascii="Times New Roman" w:hAnsi="Times New Roman"/>
                <w:sz w:val="20"/>
                <w:szCs w:val="20"/>
                <w:lang w:val="id-ID"/>
              </w:rPr>
              <w:t>3.</w:t>
            </w:r>
          </w:p>
        </w:tc>
        <w:tc>
          <w:tcPr>
            <w:tcW w:w="4674" w:type="dxa"/>
          </w:tcPr>
          <w:p w14:paraId="59D6D3C8" w14:textId="77777777" w:rsidR="0027059E" w:rsidRPr="00554BAF" w:rsidRDefault="0027059E" w:rsidP="00554BAF">
            <w:pPr>
              <w:spacing w:after="0" w:line="240" w:lineRule="auto"/>
              <w:rPr>
                <w:rFonts w:ascii="Times New Roman" w:hAnsi="Times New Roman"/>
                <w:sz w:val="20"/>
                <w:szCs w:val="20"/>
                <w:lang w:val="id-ID"/>
              </w:rPr>
            </w:pPr>
            <w:r w:rsidRPr="00554BAF">
              <w:rPr>
                <w:rFonts w:ascii="Times New Roman" w:hAnsi="Times New Roman"/>
                <w:sz w:val="20"/>
                <w:szCs w:val="20"/>
                <w:lang w:val="id-ID"/>
              </w:rPr>
              <w:t xml:space="preserve">Elastisitas </w:t>
            </w:r>
          </w:p>
        </w:tc>
        <w:tc>
          <w:tcPr>
            <w:tcW w:w="1133" w:type="dxa"/>
          </w:tcPr>
          <w:p w14:paraId="218796A5" w14:textId="77777777" w:rsidR="0027059E" w:rsidRPr="00554BAF" w:rsidRDefault="0027059E" w:rsidP="00554BAF">
            <w:pPr>
              <w:spacing w:after="0" w:line="240" w:lineRule="auto"/>
              <w:rPr>
                <w:rFonts w:ascii="Times New Roman" w:hAnsi="Times New Roman"/>
                <w:sz w:val="20"/>
                <w:szCs w:val="20"/>
                <w:lang w:val="id-ID"/>
              </w:rPr>
            </w:pPr>
            <w:r w:rsidRPr="00554BAF">
              <w:rPr>
                <w:rFonts w:ascii="Times New Roman" w:hAnsi="Times New Roman"/>
                <w:sz w:val="20"/>
                <w:szCs w:val="20"/>
              </w:rPr>
              <w:t>√</w:t>
            </w:r>
          </w:p>
        </w:tc>
        <w:tc>
          <w:tcPr>
            <w:tcW w:w="1274" w:type="dxa"/>
          </w:tcPr>
          <w:p w14:paraId="69AAFC80" w14:textId="77777777" w:rsidR="0027059E" w:rsidRPr="00554BAF" w:rsidRDefault="0027059E" w:rsidP="00554BAF">
            <w:pPr>
              <w:spacing w:after="0" w:line="240" w:lineRule="auto"/>
              <w:rPr>
                <w:rFonts w:ascii="Times New Roman" w:hAnsi="Times New Roman"/>
                <w:sz w:val="20"/>
                <w:szCs w:val="20"/>
                <w:lang w:val="id-ID"/>
              </w:rPr>
            </w:pPr>
          </w:p>
        </w:tc>
      </w:tr>
      <w:tr w:rsidR="0027059E" w:rsidRPr="00554BAF" w14:paraId="0DDFF8C9" w14:textId="77777777" w:rsidTr="00C76122">
        <w:tc>
          <w:tcPr>
            <w:tcW w:w="709" w:type="dxa"/>
          </w:tcPr>
          <w:p w14:paraId="6F60B1F4" w14:textId="77777777" w:rsidR="0027059E" w:rsidRPr="00554BAF" w:rsidRDefault="0027059E" w:rsidP="00554BAF">
            <w:pPr>
              <w:spacing w:after="0" w:line="240" w:lineRule="auto"/>
              <w:rPr>
                <w:rFonts w:ascii="Times New Roman" w:hAnsi="Times New Roman"/>
                <w:sz w:val="20"/>
                <w:szCs w:val="20"/>
                <w:lang w:val="id-ID"/>
              </w:rPr>
            </w:pPr>
            <w:r w:rsidRPr="00554BAF">
              <w:rPr>
                <w:rFonts w:ascii="Times New Roman" w:hAnsi="Times New Roman"/>
                <w:sz w:val="20"/>
                <w:szCs w:val="20"/>
                <w:lang w:val="id-ID"/>
              </w:rPr>
              <w:t>4.</w:t>
            </w:r>
          </w:p>
        </w:tc>
        <w:tc>
          <w:tcPr>
            <w:tcW w:w="4674" w:type="dxa"/>
          </w:tcPr>
          <w:p w14:paraId="6B97DAEB" w14:textId="77777777" w:rsidR="0027059E" w:rsidRPr="00554BAF" w:rsidRDefault="0027059E" w:rsidP="00554BAF">
            <w:pPr>
              <w:spacing w:after="0" w:line="240" w:lineRule="auto"/>
              <w:rPr>
                <w:rFonts w:ascii="Times New Roman" w:hAnsi="Times New Roman"/>
                <w:sz w:val="20"/>
                <w:szCs w:val="20"/>
              </w:rPr>
            </w:pPr>
            <w:proofErr w:type="spellStart"/>
            <w:r w:rsidRPr="00554BAF">
              <w:rPr>
                <w:rFonts w:ascii="Times New Roman" w:hAnsi="Times New Roman"/>
                <w:sz w:val="20"/>
                <w:szCs w:val="20"/>
              </w:rPr>
              <w:t>Warna</w:t>
            </w:r>
            <w:proofErr w:type="spellEnd"/>
            <w:r w:rsidRPr="00554BAF">
              <w:rPr>
                <w:rFonts w:ascii="Times New Roman" w:hAnsi="Times New Roman"/>
                <w:sz w:val="20"/>
                <w:szCs w:val="20"/>
              </w:rPr>
              <w:t xml:space="preserve"> </w:t>
            </w:r>
            <w:proofErr w:type="spellStart"/>
            <w:r w:rsidRPr="00554BAF">
              <w:rPr>
                <w:rFonts w:ascii="Times New Roman" w:hAnsi="Times New Roman"/>
                <w:sz w:val="20"/>
                <w:szCs w:val="20"/>
              </w:rPr>
              <w:t>kulit</w:t>
            </w:r>
            <w:proofErr w:type="spellEnd"/>
            <w:r w:rsidRPr="00554BAF">
              <w:rPr>
                <w:rFonts w:ascii="Times New Roman" w:hAnsi="Times New Roman"/>
                <w:sz w:val="20"/>
                <w:szCs w:val="20"/>
              </w:rPr>
              <w:t xml:space="preserve"> </w:t>
            </w:r>
            <w:proofErr w:type="spellStart"/>
            <w:r w:rsidRPr="00554BAF">
              <w:rPr>
                <w:rFonts w:ascii="Times New Roman" w:hAnsi="Times New Roman"/>
                <w:sz w:val="20"/>
                <w:szCs w:val="20"/>
              </w:rPr>
              <w:t>pucat</w:t>
            </w:r>
            <w:proofErr w:type="spellEnd"/>
            <w:r w:rsidRPr="00554BAF">
              <w:rPr>
                <w:rFonts w:ascii="Times New Roman" w:hAnsi="Times New Roman"/>
                <w:sz w:val="20"/>
                <w:szCs w:val="20"/>
              </w:rPr>
              <w:t xml:space="preserve"> (</w:t>
            </w:r>
            <w:proofErr w:type="spellStart"/>
            <w:r w:rsidRPr="00554BAF">
              <w:rPr>
                <w:rFonts w:ascii="Times New Roman" w:hAnsi="Times New Roman"/>
                <w:sz w:val="20"/>
                <w:szCs w:val="20"/>
              </w:rPr>
              <w:t>Perubahan</w:t>
            </w:r>
            <w:proofErr w:type="spellEnd"/>
            <w:r w:rsidRPr="00554BAF">
              <w:rPr>
                <w:rFonts w:ascii="Times New Roman" w:hAnsi="Times New Roman"/>
                <w:sz w:val="20"/>
                <w:szCs w:val="20"/>
              </w:rPr>
              <w:t xml:space="preserve"> </w:t>
            </w:r>
            <w:proofErr w:type="spellStart"/>
            <w:r w:rsidRPr="00554BAF">
              <w:rPr>
                <w:rFonts w:ascii="Times New Roman" w:hAnsi="Times New Roman"/>
                <w:sz w:val="20"/>
                <w:szCs w:val="20"/>
              </w:rPr>
              <w:t>pigmentasi</w:t>
            </w:r>
            <w:proofErr w:type="spellEnd"/>
            <w:r w:rsidRPr="00554BAF">
              <w:rPr>
                <w:rFonts w:ascii="Times New Roman" w:hAnsi="Times New Roman"/>
                <w:sz w:val="20"/>
                <w:szCs w:val="20"/>
              </w:rPr>
              <w:t xml:space="preserve"> </w:t>
            </w:r>
            <w:proofErr w:type="spellStart"/>
            <w:r w:rsidRPr="00554BAF">
              <w:rPr>
                <w:rFonts w:ascii="Times New Roman" w:hAnsi="Times New Roman"/>
                <w:sz w:val="20"/>
                <w:szCs w:val="20"/>
              </w:rPr>
              <w:t>kulit</w:t>
            </w:r>
            <w:proofErr w:type="spellEnd"/>
            <w:r w:rsidRPr="00554BAF">
              <w:rPr>
                <w:rFonts w:ascii="Times New Roman" w:hAnsi="Times New Roman"/>
                <w:sz w:val="20"/>
                <w:szCs w:val="20"/>
              </w:rPr>
              <w:t>)</w:t>
            </w:r>
          </w:p>
        </w:tc>
        <w:tc>
          <w:tcPr>
            <w:tcW w:w="1133" w:type="dxa"/>
          </w:tcPr>
          <w:p w14:paraId="3BB65E2F" w14:textId="77777777" w:rsidR="0027059E" w:rsidRPr="00554BAF" w:rsidRDefault="0027059E" w:rsidP="00554BAF">
            <w:pPr>
              <w:spacing w:after="0" w:line="240" w:lineRule="auto"/>
              <w:rPr>
                <w:rFonts w:ascii="Times New Roman" w:hAnsi="Times New Roman"/>
                <w:sz w:val="20"/>
                <w:szCs w:val="20"/>
                <w:lang w:val="id-ID"/>
              </w:rPr>
            </w:pPr>
            <w:r w:rsidRPr="00554BAF">
              <w:rPr>
                <w:rFonts w:ascii="Times New Roman" w:hAnsi="Times New Roman"/>
                <w:sz w:val="20"/>
                <w:szCs w:val="20"/>
              </w:rPr>
              <w:t>√</w:t>
            </w:r>
          </w:p>
        </w:tc>
        <w:tc>
          <w:tcPr>
            <w:tcW w:w="1274" w:type="dxa"/>
          </w:tcPr>
          <w:p w14:paraId="5E4811CE" w14:textId="77777777" w:rsidR="0027059E" w:rsidRPr="00554BAF" w:rsidRDefault="0027059E" w:rsidP="00554BAF">
            <w:pPr>
              <w:spacing w:after="0" w:line="240" w:lineRule="auto"/>
              <w:rPr>
                <w:rFonts w:ascii="Times New Roman" w:hAnsi="Times New Roman"/>
                <w:sz w:val="20"/>
                <w:szCs w:val="20"/>
                <w:lang w:val="id-ID"/>
              </w:rPr>
            </w:pPr>
          </w:p>
        </w:tc>
      </w:tr>
      <w:tr w:rsidR="0027059E" w:rsidRPr="00554BAF" w14:paraId="48C1474F" w14:textId="77777777" w:rsidTr="006F1855">
        <w:tc>
          <w:tcPr>
            <w:tcW w:w="709" w:type="dxa"/>
            <w:tcBorders>
              <w:bottom w:val="single" w:sz="4" w:space="0" w:color="auto"/>
            </w:tcBorders>
          </w:tcPr>
          <w:p w14:paraId="6457EE8A" w14:textId="77777777" w:rsidR="0027059E" w:rsidRPr="00554BAF" w:rsidRDefault="0027059E" w:rsidP="00554BAF">
            <w:pPr>
              <w:spacing w:after="0" w:line="240" w:lineRule="auto"/>
              <w:rPr>
                <w:rFonts w:ascii="Times New Roman" w:hAnsi="Times New Roman"/>
                <w:sz w:val="20"/>
                <w:szCs w:val="20"/>
                <w:lang w:val="id-ID"/>
              </w:rPr>
            </w:pPr>
            <w:r w:rsidRPr="00554BAF">
              <w:rPr>
                <w:rFonts w:ascii="Times New Roman" w:hAnsi="Times New Roman"/>
                <w:sz w:val="20"/>
                <w:szCs w:val="20"/>
                <w:lang w:val="id-ID"/>
              </w:rPr>
              <w:t>5.</w:t>
            </w:r>
          </w:p>
        </w:tc>
        <w:tc>
          <w:tcPr>
            <w:tcW w:w="4674" w:type="dxa"/>
            <w:tcBorders>
              <w:bottom w:val="single" w:sz="4" w:space="0" w:color="auto"/>
            </w:tcBorders>
          </w:tcPr>
          <w:p w14:paraId="1C6714D4" w14:textId="77777777" w:rsidR="0027059E" w:rsidRPr="00554BAF" w:rsidRDefault="0027059E" w:rsidP="00554BAF">
            <w:pPr>
              <w:spacing w:after="0" w:line="240" w:lineRule="auto"/>
              <w:rPr>
                <w:rFonts w:ascii="Times New Roman" w:hAnsi="Times New Roman"/>
                <w:sz w:val="20"/>
                <w:szCs w:val="20"/>
              </w:rPr>
            </w:pPr>
            <w:proofErr w:type="spellStart"/>
            <w:r w:rsidRPr="00554BAF">
              <w:rPr>
                <w:rFonts w:ascii="Times New Roman" w:hAnsi="Times New Roman"/>
                <w:sz w:val="20"/>
                <w:szCs w:val="20"/>
              </w:rPr>
              <w:t>Tekstur</w:t>
            </w:r>
            <w:proofErr w:type="spellEnd"/>
          </w:p>
        </w:tc>
        <w:tc>
          <w:tcPr>
            <w:tcW w:w="1133" w:type="dxa"/>
            <w:tcBorders>
              <w:bottom w:val="single" w:sz="4" w:space="0" w:color="auto"/>
            </w:tcBorders>
          </w:tcPr>
          <w:p w14:paraId="3996C3AF" w14:textId="77777777" w:rsidR="0027059E" w:rsidRPr="00554BAF" w:rsidRDefault="0027059E" w:rsidP="00554BAF">
            <w:pPr>
              <w:spacing w:after="0" w:line="240" w:lineRule="auto"/>
              <w:rPr>
                <w:rFonts w:ascii="Times New Roman" w:hAnsi="Times New Roman"/>
                <w:sz w:val="20"/>
                <w:szCs w:val="20"/>
                <w:lang w:val="id-ID"/>
              </w:rPr>
            </w:pPr>
            <w:r w:rsidRPr="00554BAF">
              <w:rPr>
                <w:rFonts w:ascii="Times New Roman" w:hAnsi="Times New Roman"/>
                <w:sz w:val="20"/>
                <w:szCs w:val="20"/>
              </w:rPr>
              <w:t>√</w:t>
            </w:r>
          </w:p>
        </w:tc>
        <w:tc>
          <w:tcPr>
            <w:tcW w:w="1274" w:type="dxa"/>
            <w:tcBorders>
              <w:bottom w:val="single" w:sz="4" w:space="0" w:color="auto"/>
            </w:tcBorders>
          </w:tcPr>
          <w:p w14:paraId="67DDF307" w14:textId="77777777" w:rsidR="0027059E" w:rsidRPr="00554BAF" w:rsidRDefault="0027059E" w:rsidP="00554BAF">
            <w:pPr>
              <w:spacing w:after="0" w:line="240" w:lineRule="auto"/>
              <w:rPr>
                <w:rFonts w:ascii="Times New Roman" w:hAnsi="Times New Roman"/>
                <w:sz w:val="20"/>
                <w:szCs w:val="20"/>
                <w:lang w:val="id-ID"/>
              </w:rPr>
            </w:pPr>
          </w:p>
        </w:tc>
      </w:tr>
      <w:tr w:rsidR="0027059E" w:rsidRPr="00554BAF" w14:paraId="2A595E5D" w14:textId="77777777" w:rsidTr="006F1855">
        <w:tc>
          <w:tcPr>
            <w:tcW w:w="709" w:type="dxa"/>
            <w:tcBorders>
              <w:top w:val="single" w:sz="4" w:space="0" w:color="auto"/>
              <w:bottom w:val="single" w:sz="4" w:space="0" w:color="auto"/>
            </w:tcBorders>
          </w:tcPr>
          <w:p w14:paraId="39D96D87" w14:textId="77777777" w:rsidR="0027059E" w:rsidRPr="00554BAF" w:rsidRDefault="0027059E" w:rsidP="00554BAF">
            <w:pPr>
              <w:spacing w:after="0" w:line="240" w:lineRule="auto"/>
              <w:rPr>
                <w:rFonts w:ascii="Times New Roman" w:hAnsi="Times New Roman"/>
                <w:b/>
                <w:sz w:val="20"/>
                <w:szCs w:val="20"/>
                <w:lang w:val="id-ID"/>
              </w:rPr>
            </w:pPr>
          </w:p>
        </w:tc>
        <w:tc>
          <w:tcPr>
            <w:tcW w:w="4674" w:type="dxa"/>
            <w:tcBorders>
              <w:top w:val="single" w:sz="4" w:space="0" w:color="auto"/>
              <w:bottom w:val="single" w:sz="4" w:space="0" w:color="auto"/>
            </w:tcBorders>
          </w:tcPr>
          <w:p w14:paraId="654BA6FD" w14:textId="77777777" w:rsidR="0027059E" w:rsidRPr="00554BAF" w:rsidRDefault="0027059E" w:rsidP="00554BAF">
            <w:pPr>
              <w:spacing w:after="0" w:line="240" w:lineRule="auto"/>
              <w:rPr>
                <w:rFonts w:ascii="Times New Roman" w:hAnsi="Times New Roman"/>
                <w:b/>
                <w:sz w:val="20"/>
                <w:szCs w:val="20"/>
                <w:lang w:val="id-ID"/>
              </w:rPr>
            </w:pPr>
            <w:r w:rsidRPr="00554BAF">
              <w:rPr>
                <w:rFonts w:ascii="Times New Roman" w:hAnsi="Times New Roman"/>
                <w:b/>
                <w:sz w:val="20"/>
                <w:szCs w:val="20"/>
                <w:lang w:val="id-ID"/>
              </w:rPr>
              <w:t>Jumlah</w:t>
            </w:r>
          </w:p>
        </w:tc>
        <w:tc>
          <w:tcPr>
            <w:tcW w:w="1133" w:type="dxa"/>
            <w:tcBorders>
              <w:top w:val="single" w:sz="4" w:space="0" w:color="auto"/>
              <w:bottom w:val="single" w:sz="4" w:space="0" w:color="auto"/>
            </w:tcBorders>
          </w:tcPr>
          <w:p w14:paraId="225214AC" w14:textId="77777777" w:rsidR="0027059E" w:rsidRPr="00554BAF" w:rsidRDefault="0027059E" w:rsidP="00554BAF">
            <w:pPr>
              <w:spacing w:after="0" w:line="240" w:lineRule="auto"/>
              <w:rPr>
                <w:rFonts w:ascii="Times New Roman" w:hAnsi="Times New Roman"/>
                <w:b/>
                <w:sz w:val="20"/>
                <w:szCs w:val="20"/>
                <w:lang w:val="id-ID"/>
              </w:rPr>
            </w:pPr>
            <w:r w:rsidRPr="00554BAF">
              <w:rPr>
                <w:rFonts w:ascii="Times New Roman" w:hAnsi="Times New Roman"/>
                <w:b/>
                <w:sz w:val="20"/>
                <w:szCs w:val="20"/>
                <w:lang w:val="id-ID"/>
              </w:rPr>
              <w:t>5</w:t>
            </w:r>
          </w:p>
        </w:tc>
        <w:tc>
          <w:tcPr>
            <w:tcW w:w="1274" w:type="dxa"/>
            <w:tcBorders>
              <w:top w:val="single" w:sz="4" w:space="0" w:color="auto"/>
              <w:bottom w:val="single" w:sz="4" w:space="0" w:color="auto"/>
            </w:tcBorders>
          </w:tcPr>
          <w:p w14:paraId="41EFDF61" w14:textId="77777777" w:rsidR="0027059E" w:rsidRPr="00554BAF" w:rsidRDefault="0027059E" w:rsidP="00554BAF">
            <w:pPr>
              <w:spacing w:after="0" w:line="240" w:lineRule="auto"/>
              <w:rPr>
                <w:rFonts w:ascii="Times New Roman" w:hAnsi="Times New Roman"/>
                <w:b/>
                <w:sz w:val="20"/>
                <w:szCs w:val="20"/>
                <w:lang w:val="id-ID"/>
              </w:rPr>
            </w:pPr>
            <w:r w:rsidRPr="00554BAF">
              <w:rPr>
                <w:rFonts w:ascii="Times New Roman" w:hAnsi="Times New Roman"/>
                <w:b/>
                <w:sz w:val="20"/>
                <w:szCs w:val="20"/>
                <w:lang w:val="id-ID"/>
              </w:rPr>
              <w:t>0</w:t>
            </w:r>
          </w:p>
        </w:tc>
      </w:tr>
    </w:tbl>
    <w:p w14:paraId="4185CC42" w14:textId="7D991C6C" w:rsidR="00C348E8" w:rsidRPr="00554BAF" w:rsidRDefault="005006B6" w:rsidP="00554BAF">
      <w:pPr>
        <w:pBdr>
          <w:top w:val="nil"/>
          <w:left w:val="nil"/>
          <w:bottom w:val="nil"/>
          <w:right w:val="nil"/>
          <w:between w:val="nil"/>
        </w:pBdr>
        <w:spacing w:after="0"/>
        <w:jc w:val="both"/>
        <w:rPr>
          <w:rFonts w:ascii="Times New Roman" w:hAnsi="Times New Roman"/>
          <w:sz w:val="24"/>
          <w:szCs w:val="24"/>
          <w:lang w:val="sv-SE"/>
        </w:rPr>
      </w:pPr>
      <w:r>
        <w:rPr>
          <w:rFonts w:ascii="Times New Roman" w:hAnsi="Times New Roman"/>
          <w:sz w:val="24"/>
          <w:szCs w:val="24"/>
          <w:lang w:val="sv-SE"/>
        </w:rPr>
        <w:t xml:space="preserve">Berdasarkan tabel </w:t>
      </w:r>
      <w:r w:rsidR="00DC0117" w:rsidRPr="00C76122">
        <w:rPr>
          <w:rFonts w:ascii="Times New Roman" w:hAnsi="Times New Roman"/>
          <w:sz w:val="24"/>
          <w:szCs w:val="24"/>
          <w:lang w:val="sv-SE"/>
        </w:rPr>
        <w:t xml:space="preserve">3 dibuktikan 100% kriteria masalah resiko gangguan integritas kulit/jaringan yang terjadi pada kedua </w:t>
      </w:r>
      <w:r w:rsidR="005A3B7E">
        <w:rPr>
          <w:rFonts w:ascii="Times New Roman" w:hAnsi="Times New Roman"/>
          <w:sz w:val="24"/>
          <w:szCs w:val="24"/>
          <w:lang w:val="sv-SE"/>
        </w:rPr>
        <w:t>subjek studi kasus</w:t>
      </w:r>
      <w:r w:rsidR="00DC0117" w:rsidRPr="00C76122">
        <w:rPr>
          <w:rFonts w:ascii="Times New Roman" w:hAnsi="Times New Roman"/>
          <w:sz w:val="24"/>
          <w:szCs w:val="24"/>
          <w:lang w:val="sv-SE"/>
        </w:rPr>
        <w:t xml:space="preserve">. </w:t>
      </w:r>
    </w:p>
    <w:p w14:paraId="44F9DBD7" w14:textId="77777777" w:rsidR="006F1855" w:rsidRPr="00C76122" w:rsidRDefault="006F1855" w:rsidP="001914EE">
      <w:pPr>
        <w:tabs>
          <w:tab w:val="left" w:pos="826"/>
        </w:tabs>
        <w:spacing w:line="240" w:lineRule="auto"/>
        <w:jc w:val="center"/>
        <w:rPr>
          <w:rFonts w:ascii="Times New Roman" w:eastAsiaTheme="minorHAnsi" w:hAnsi="Times New Roman"/>
          <w:sz w:val="24"/>
          <w:szCs w:val="24"/>
          <w:lang w:val="id-ID" w:eastAsia="en-US"/>
        </w:rPr>
      </w:pPr>
      <w:r>
        <w:rPr>
          <w:rFonts w:ascii="Times New Roman" w:eastAsiaTheme="minorHAnsi" w:hAnsi="Times New Roman"/>
          <w:sz w:val="24"/>
          <w:szCs w:val="24"/>
          <w:lang w:val="id-ID" w:eastAsia="en-US"/>
        </w:rPr>
        <w:t xml:space="preserve">Tabel 4 Luaran Hasil </w:t>
      </w:r>
    </w:p>
    <w:tbl>
      <w:tblPr>
        <w:tblStyle w:val="TableGrid12"/>
        <w:tblW w:w="792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1673"/>
        <w:gridCol w:w="421"/>
        <w:gridCol w:w="421"/>
        <w:gridCol w:w="421"/>
        <w:gridCol w:w="421"/>
        <w:gridCol w:w="421"/>
        <w:gridCol w:w="421"/>
        <w:gridCol w:w="336"/>
        <w:gridCol w:w="421"/>
        <w:gridCol w:w="425"/>
        <w:gridCol w:w="425"/>
        <w:gridCol w:w="426"/>
        <w:gridCol w:w="425"/>
        <w:gridCol w:w="425"/>
        <w:gridCol w:w="421"/>
      </w:tblGrid>
      <w:tr w:rsidR="00C94809" w:rsidRPr="00554BAF" w14:paraId="747725F7" w14:textId="77777777" w:rsidTr="00554BAF">
        <w:tc>
          <w:tcPr>
            <w:tcW w:w="426" w:type="dxa"/>
            <w:vMerge w:val="restart"/>
            <w:tcBorders>
              <w:top w:val="single" w:sz="4" w:space="0" w:color="auto"/>
              <w:bottom w:val="single" w:sz="4" w:space="0" w:color="auto"/>
            </w:tcBorders>
          </w:tcPr>
          <w:p w14:paraId="4073951B" w14:textId="77777777" w:rsidR="00C94809" w:rsidRPr="00554BAF" w:rsidRDefault="00C94809" w:rsidP="00554BAF">
            <w:pPr>
              <w:spacing w:after="0" w:line="240" w:lineRule="auto"/>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lastRenderedPageBreak/>
              <w:t>No</w:t>
            </w:r>
          </w:p>
        </w:tc>
        <w:tc>
          <w:tcPr>
            <w:tcW w:w="1673" w:type="dxa"/>
            <w:tcBorders>
              <w:top w:val="single" w:sz="4" w:space="0" w:color="auto"/>
              <w:bottom w:val="single" w:sz="4" w:space="0" w:color="auto"/>
            </w:tcBorders>
          </w:tcPr>
          <w:p w14:paraId="2D2C0A05" w14:textId="77777777" w:rsidR="00C94809" w:rsidRPr="00554BAF" w:rsidRDefault="00C94809" w:rsidP="00554BAF">
            <w:pPr>
              <w:spacing w:after="0" w:line="240" w:lineRule="auto"/>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Luaran keperawatan</w:t>
            </w:r>
          </w:p>
        </w:tc>
        <w:tc>
          <w:tcPr>
            <w:tcW w:w="2862" w:type="dxa"/>
            <w:gridSpan w:val="7"/>
            <w:tcBorders>
              <w:top w:val="single" w:sz="4" w:space="0" w:color="auto"/>
              <w:bottom w:val="single" w:sz="4" w:space="0" w:color="auto"/>
            </w:tcBorders>
          </w:tcPr>
          <w:p w14:paraId="0D893A29" w14:textId="527841BF" w:rsidR="00C94809" w:rsidRPr="00554BAF" w:rsidRDefault="005A3B7E" w:rsidP="00554BAF">
            <w:pPr>
              <w:spacing w:after="0" w:line="240" w:lineRule="auto"/>
              <w:jc w:val="center"/>
              <w:rPr>
                <w:rFonts w:ascii="Times New Roman" w:eastAsiaTheme="minorHAnsi" w:hAnsi="Times New Roman"/>
                <w:b/>
                <w:noProof/>
                <w:sz w:val="20"/>
                <w:szCs w:val="20"/>
                <w:lang w:val="id-ID" w:eastAsia="en-US"/>
              </w:rPr>
            </w:pPr>
            <w:r>
              <w:rPr>
                <w:rFonts w:ascii="Times New Roman" w:eastAsiaTheme="minorHAnsi" w:hAnsi="Times New Roman"/>
                <w:b/>
                <w:noProof/>
                <w:sz w:val="20"/>
                <w:szCs w:val="20"/>
                <w:lang w:val="id-ID" w:eastAsia="en-US"/>
              </w:rPr>
              <w:t>Subjek studi kasus</w:t>
            </w:r>
            <w:r w:rsidR="00C94809" w:rsidRPr="00554BAF">
              <w:rPr>
                <w:rFonts w:ascii="Times New Roman" w:eastAsiaTheme="minorHAnsi" w:hAnsi="Times New Roman"/>
                <w:b/>
                <w:noProof/>
                <w:sz w:val="20"/>
                <w:szCs w:val="20"/>
                <w:lang w:val="id-ID" w:eastAsia="en-US"/>
              </w:rPr>
              <w:t xml:space="preserve"> 1</w:t>
            </w:r>
          </w:p>
        </w:tc>
        <w:tc>
          <w:tcPr>
            <w:tcW w:w="2968" w:type="dxa"/>
            <w:gridSpan w:val="7"/>
            <w:tcBorders>
              <w:top w:val="single" w:sz="4" w:space="0" w:color="auto"/>
              <w:bottom w:val="single" w:sz="4" w:space="0" w:color="auto"/>
            </w:tcBorders>
          </w:tcPr>
          <w:p w14:paraId="6488F04A" w14:textId="2AA0E86E" w:rsidR="00C94809" w:rsidRPr="00554BAF" w:rsidRDefault="005A3B7E" w:rsidP="00554BAF">
            <w:pPr>
              <w:spacing w:after="0" w:line="240" w:lineRule="auto"/>
              <w:jc w:val="center"/>
              <w:rPr>
                <w:rFonts w:ascii="Times New Roman" w:eastAsiaTheme="minorHAnsi" w:hAnsi="Times New Roman"/>
                <w:b/>
                <w:noProof/>
                <w:sz w:val="20"/>
                <w:szCs w:val="20"/>
                <w:lang w:val="id-ID" w:eastAsia="en-US"/>
              </w:rPr>
            </w:pPr>
            <w:r>
              <w:rPr>
                <w:rFonts w:ascii="Times New Roman" w:eastAsiaTheme="minorHAnsi" w:hAnsi="Times New Roman"/>
                <w:b/>
                <w:noProof/>
                <w:sz w:val="20"/>
                <w:szCs w:val="20"/>
                <w:lang w:val="id-ID" w:eastAsia="en-US"/>
              </w:rPr>
              <w:t>Subjek studi kasus</w:t>
            </w:r>
            <w:r w:rsidR="00C94809" w:rsidRPr="00554BAF">
              <w:rPr>
                <w:rFonts w:ascii="Times New Roman" w:eastAsiaTheme="minorHAnsi" w:hAnsi="Times New Roman"/>
                <w:b/>
                <w:noProof/>
                <w:sz w:val="20"/>
                <w:szCs w:val="20"/>
                <w:lang w:val="id-ID" w:eastAsia="en-US"/>
              </w:rPr>
              <w:t xml:space="preserve"> 2</w:t>
            </w:r>
          </w:p>
        </w:tc>
      </w:tr>
      <w:tr w:rsidR="00C94809" w:rsidRPr="00554BAF" w14:paraId="712884CD" w14:textId="77777777" w:rsidTr="00554BAF">
        <w:trPr>
          <w:trHeight w:val="377"/>
        </w:trPr>
        <w:tc>
          <w:tcPr>
            <w:tcW w:w="426" w:type="dxa"/>
            <w:vMerge/>
            <w:tcBorders>
              <w:top w:val="single" w:sz="4" w:space="0" w:color="auto"/>
              <w:bottom w:val="single" w:sz="4" w:space="0" w:color="auto"/>
            </w:tcBorders>
          </w:tcPr>
          <w:p w14:paraId="19F861D4" w14:textId="77777777" w:rsidR="00C94809" w:rsidRPr="00554BAF" w:rsidRDefault="00C94809" w:rsidP="00554BAF">
            <w:pPr>
              <w:spacing w:after="0" w:line="240" w:lineRule="auto"/>
              <w:rPr>
                <w:rFonts w:ascii="Times New Roman" w:eastAsiaTheme="minorHAnsi" w:hAnsi="Times New Roman"/>
                <w:b/>
                <w:noProof/>
                <w:sz w:val="20"/>
                <w:szCs w:val="20"/>
                <w:lang w:val="id-ID" w:eastAsia="en-US"/>
              </w:rPr>
            </w:pPr>
          </w:p>
        </w:tc>
        <w:tc>
          <w:tcPr>
            <w:tcW w:w="1673" w:type="dxa"/>
            <w:tcBorders>
              <w:top w:val="single" w:sz="4" w:space="0" w:color="auto"/>
              <w:bottom w:val="single" w:sz="4" w:space="0" w:color="auto"/>
            </w:tcBorders>
          </w:tcPr>
          <w:p w14:paraId="68CDC779" w14:textId="77777777" w:rsidR="00C94809" w:rsidRPr="00554BAF" w:rsidRDefault="00C94809" w:rsidP="00554BAF">
            <w:pPr>
              <w:spacing w:after="0" w:line="240" w:lineRule="auto"/>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Hari ke</w:t>
            </w:r>
          </w:p>
        </w:tc>
        <w:tc>
          <w:tcPr>
            <w:tcW w:w="421" w:type="dxa"/>
            <w:tcBorders>
              <w:top w:val="single" w:sz="4" w:space="0" w:color="auto"/>
              <w:bottom w:val="single" w:sz="4" w:space="0" w:color="auto"/>
            </w:tcBorders>
          </w:tcPr>
          <w:p w14:paraId="396A5568" w14:textId="77777777" w:rsidR="00C94809" w:rsidRPr="00554BAF" w:rsidRDefault="00C94809" w:rsidP="00554BAF">
            <w:pPr>
              <w:spacing w:after="0" w:line="240" w:lineRule="auto"/>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1</w:t>
            </w:r>
          </w:p>
        </w:tc>
        <w:tc>
          <w:tcPr>
            <w:tcW w:w="421" w:type="dxa"/>
            <w:tcBorders>
              <w:top w:val="single" w:sz="4" w:space="0" w:color="auto"/>
              <w:bottom w:val="single" w:sz="4" w:space="0" w:color="auto"/>
            </w:tcBorders>
          </w:tcPr>
          <w:p w14:paraId="3F5B5890" w14:textId="77777777" w:rsidR="00C94809" w:rsidRPr="00554BAF" w:rsidRDefault="00C94809" w:rsidP="00554BAF">
            <w:pPr>
              <w:spacing w:after="0" w:line="240" w:lineRule="auto"/>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2</w:t>
            </w:r>
          </w:p>
        </w:tc>
        <w:tc>
          <w:tcPr>
            <w:tcW w:w="421" w:type="dxa"/>
            <w:tcBorders>
              <w:top w:val="single" w:sz="4" w:space="0" w:color="auto"/>
              <w:bottom w:val="single" w:sz="4" w:space="0" w:color="auto"/>
            </w:tcBorders>
          </w:tcPr>
          <w:p w14:paraId="2E6167BA" w14:textId="77777777" w:rsidR="00C94809" w:rsidRPr="00554BAF" w:rsidRDefault="00C94809" w:rsidP="00554BAF">
            <w:pPr>
              <w:spacing w:after="0" w:line="240" w:lineRule="auto"/>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3</w:t>
            </w:r>
          </w:p>
        </w:tc>
        <w:tc>
          <w:tcPr>
            <w:tcW w:w="421" w:type="dxa"/>
            <w:tcBorders>
              <w:top w:val="single" w:sz="4" w:space="0" w:color="auto"/>
              <w:bottom w:val="single" w:sz="4" w:space="0" w:color="auto"/>
            </w:tcBorders>
          </w:tcPr>
          <w:p w14:paraId="69D5151F" w14:textId="77777777" w:rsidR="00C94809" w:rsidRPr="00554BAF" w:rsidRDefault="00C94809" w:rsidP="00554BAF">
            <w:pPr>
              <w:spacing w:after="0" w:line="240" w:lineRule="auto"/>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4</w:t>
            </w:r>
          </w:p>
        </w:tc>
        <w:tc>
          <w:tcPr>
            <w:tcW w:w="421" w:type="dxa"/>
            <w:tcBorders>
              <w:top w:val="single" w:sz="4" w:space="0" w:color="auto"/>
              <w:bottom w:val="single" w:sz="4" w:space="0" w:color="auto"/>
            </w:tcBorders>
          </w:tcPr>
          <w:p w14:paraId="2E983C33" w14:textId="77777777" w:rsidR="00C94809" w:rsidRPr="00554BAF" w:rsidRDefault="00C94809" w:rsidP="00554BAF">
            <w:pPr>
              <w:spacing w:after="0" w:line="240" w:lineRule="auto"/>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5</w:t>
            </w:r>
          </w:p>
        </w:tc>
        <w:tc>
          <w:tcPr>
            <w:tcW w:w="421" w:type="dxa"/>
            <w:tcBorders>
              <w:top w:val="single" w:sz="4" w:space="0" w:color="auto"/>
              <w:bottom w:val="single" w:sz="4" w:space="0" w:color="auto"/>
            </w:tcBorders>
          </w:tcPr>
          <w:p w14:paraId="214A469F" w14:textId="77777777" w:rsidR="00C94809" w:rsidRPr="00554BAF" w:rsidRDefault="00C94809" w:rsidP="00554BAF">
            <w:pPr>
              <w:spacing w:after="0" w:line="240" w:lineRule="auto"/>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6</w:t>
            </w:r>
          </w:p>
        </w:tc>
        <w:tc>
          <w:tcPr>
            <w:tcW w:w="336" w:type="dxa"/>
            <w:tcBorders>
              <w:top w:val="single" w:sz="4" w:space="0" w:color="auto"/>
              <w:bottom w:val="single" w:sz="4" w:space="0" w:color="auto"/>
            </w:tcBorders>
          </w:tcPr>
          <w:p w14:paraId="3984104A" w14:textId="77777777" w:rsidR="00C94809" w:rsidRPr="00554BAF" w:rsidRDefault="00C94809" w:rsidP="00554BAF">
            <w:pPr>
              <w:spacing w:after="0" w:line="240" w:lineRule="auto"/>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7</w:t>
            </w:r>
          </w:p>
        </w:tc>
        <w:tc>
          <w:tcPr>
            <w:tcW w:w="421" w:type="dxa"/>
            <w:tcBorders>
              <w:top w:val="single" w:sz="4" w:space="0" w:color="auto"/>
              <w:bottom w:val="single" w:sz="4" w:space="0" w:color="auto"/>
            </w:tcBorders>
          </w:tcPr>
          <w:p w14:paraId="1A71A826" w14:textId="77777777" w:rsidR="00C94809" w:rsidRPr="00554BAF" w:rsidRDefault="00C94809" w:rsidP="00554BAF">
            <w:pPr>
              <w:spacing w:after="0" w:line="240" w:lineRule="auto"/>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1</w:t>
            </w:r>
          </w:p>
        </w:tc>
        <w:tc>
          <w:tcPr>
            <w:tcW w:w="425" w:type="dxa"/>
            <w:tcBorders>
              <w:top w:val="single" w:sz="4" w:space="0" w:color="auto"/>
              <w:bottom w:val="single" w:sz="4" w:space="0" w:color="auto"/>
            </w:tcBorders>
          </w:tcPr>
          <w:p w14:paraId="154C754D" w14:textId="77777777" w:rsidR="00C94809" w:rsidRPr="00554BAF" w:rsidRDefault="00C94809" w:rsidP="00554BAF">
            <w:pPr>
              <w:spacing w:after="0" w:line="240" w:lineRule="auto"/>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2</w:t>
            </w:r>
          </w:p>
        </w:tc>
        <w:tc>
          <w:tcPr>
            <w:tcW w:w="425" w:type="dxa"/>
            <w:tcBorders>
              <w:top w:val="single" w:sz="4" w:space="0" w:color="auto"/>
              <w:bottom w:val="single" w:sz="4" w:space="0" w:color="auto"/>
            </w:tcBorders>
          </w:tcPr>
          <w:p w14:paraId="313CC6FE" w14:textId="77777777" w:rsidR="00C94809" w:rsidRPr="00554BAF" w:rsidRDefault="00C94809" w:rsidP="00554BAF">
            <w:pPr>
              <w:spacing w:after="0" w:line="240" w:lineRule="auto"/>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3</w:t>
            </w:r>
          </w:p>
        </w:tc>
        <w:tc>
          <w:tcPr>
            <w:tcW w:w="426" w:type="dxa"/>
            <w:tcBorders>
              <w:top w:val="single" w:sz="4" w:space="0" w:color="auto"/>
              <w:bottom w:val="single" w:sz="4" w:space="0" w:color="auto"/>
            </w:tcBorders>
          </w:tcPr>
          <w:p w14:paraId="03AAC4B6" w14:textId="77777777" w:rsidR="00C94809" w:rsidRPr="00554BAF" w:rsidRDefault="00C94809" w:rsidP="00554BAF">
            <w:pPr>
              <w:spacing w:after="0" w:line="240" w:lineRule="auto"/>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4</w:t>
            </w:r>
          </w:p>
        </w:tc>
        <w:tc>
          <w:tcPr>
            <w:tcW w:w="425" w:type="dxa"/>
            <w:tcBorders>
              <w:top w:val="single" w:sz="4" w:space="0" w:color="auto"/>
              <w:bottom w:val="single" w:sz="4" w:space="0" w:color="auto"/>
            </w:tcBorders>
          </w:tcPr>
          <w:p w14:paraId="494923B4" w14:textId="77777777" w:rsidR="00C94809" w:rsidRPr="00554BAF" w:rsidRDefault="00C94809" w:rsidP="00554BAF">
            <w:pPr>
              <w:spacing w:after="0" w:line="240" w:lineRule="auto"/>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5</w:t>
            </w:r>
          </w:p>
        </w:tc>
        <w:tc>
          <w:tcPr>
            <w:tcW w:w="425" w:type="dxa"/>
            <w:tcBorders>
              <w:top w:val="single" w:sz="4" w:space="0" w:color="auto"/>
              <w:bottom w:val="single" w:sz="4" w:space="0" w:color="auto"/>
            </w:tcBorders>
          </w:tcPr>
          <w:p w14:paraId="15EB82F7" w14:textId="77777777" w:rsidR="00C94809" w:rsidRPr="00554BAF" w:rsidRDefault="00C94809" w:rsidP="00554BAF">
            <w:pPr>
              <w:spacing w:after="0" w:line="240" w:lineRule="auto"/>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6</w:t>
            </w:r>
          </w:p>
        </w:tc>
        <w:tc>
          <w:tcPr>
            <w:tcW w:w="421" w:type="dxa"/>
            <w:tcBorders>
              <w:top w:val="single" w:sz="4" w:space="0" w:color="auto"/>
              <w:bottom w:val="single" w:sz="4" w:space="0" w:color="auto"/>
            </w:tcBorders>
          </w:tcPr>
          <w:p w14:paraId="070BF7A7" w14:textId="77777777" w:rsidR="00C94809" w:rsidRPr="00554BAF" w:rsidRDefault="00C94809" w:rsidP="00554BAF">
            <w:pPr>
              <w:spacing w:after="0" w:line="240" w:lineRule="auto"/>
              <w:rPr>
                <w:rFonts w:ascii="Times New Roman" w:eastAsiaTheme="minorHAnsi" w:hAnsi="Times New Roman"/>
                <w:b/>
                <w:noProof/>
                <w:sz w:val="20"/>
                <w:szCs w:val="20"/>
                <w:lang w:val="id-ID" w:eastAsia="en-US"/>
              </w:rPr>
            </w:pPr>
            <w:r w:rsidRPr="00554BAF">
              <w:rPr>
                <w:rFonts w:ascii="Times New Roman" w:eastAsiaTheme="minorHAnsi" w:hAnsi="Times New Roman"/>
                <w:b/>
                <w:noProof/>
                <w:sz w:val="20"/>
                <w:szCs w:val="20"/>
                <w:lang w:val="id-ID" w:eastAsia="en-US"/>
              </w:rPr>
              <w:t>7</w:t>
            </w:r>
          </w:p>
        </w:tc>
      </w:tr>
      <w:tr w:rsidR="00C94809" w:rsidRPr="00554BAF" w14:paraId="1180EC05" w14:textId="77777777" w:rsidTr="00554BAF">
        <w:tc>
          <w:tcPr>
            <w:tcW w:w="426" w:type="dxa"/>
            <w:tcBorders>
              <w:top w:val="single" w:sz="4" w:space="0" w:color="auto"/>
            </w:tcBorders>
          </w:tcPr>
          <w:p w14:paraId="3A7BA316"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1</w:t>
            </w:r>
          </w:p>
        </w:tc>
        <w:tc>
          <w:tcPr>
            <w:tcW w:w="1673" w:type="dxa"/>
            <w:tcBorders>
              <w:top w:val="single" w:sz="4" w:space="0" w:color="auto"/>
            </w:tcBorders>
          </w:tcPr>
          <w:p w14:paraId="342C4B26"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 xml:space="preserve">Nekrosis </w:t>
            </w:r>
          </w:p>
        </w:tc>
        <w:tc>
          <w:tcPr>
            <w:tcW w:w="421" w:type="dxa"/>
            <w:tcBorders>
              <w:top w:val="single" w:sz="4" w:space="0" w:color="auto"/>
            </w:tcBorders>
          </w:tcPr>
          <w:p w14:paraId="224BC793"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21" w:type="dxa"/>
            <w:tcBorders>
              <w:top w:val="single" w:sz="4" w:space="0" w:color="auto"/>
            </w:tcBorders>
          </w:tcPr>
          <w:p w14:paraId="503412EA"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2</w:t>
            </w:r>
          </w:p>
        </w:tc>
        <w:tc>
          <w:tcPr>
            <w:tcW w:w="421" w:type="dxa"/>
            <w:tcBorders>
              <w:top w:val="single" w:sz="4" w:space="0" w:color="auto"/>
            </w:tcBorders>
          </w:tcPr>
          <w:p w14:paraId="78C683E7"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2</w:t>
            </w:r>
          </w:p>
        </w:tc>
        <w:tc>
          <w:tcPr>
            <w:tcW w:w="421" w:type="dxa"/>
            <w:tcBorders>
              <w:top w:val="single" w:sz="4" w:space="0" w:color="auto"/>
            </w:tcBorders>
          </w:tcPr>
          <w:p w14:paraId="72BF4082"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2</w:t>
            </w:r>
          </w:p>
        </w:tc>
        <w:tc>
          <w:tcPr>
            <w:tcW w:w="421" w:type="dxa"/>
            <w:tcBorders>
              <w:top w:val="single" w:sz="4" w:space="0" w:color="auto"/>
            </w:tcBorders>
          </w:tcPr>
          <w:p w14:paraId="2E1AA45A"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1</w:t>
            </w:r>
          </w:p>
        </w:tc>
        <w:tc>
          <w:tcPr>
            <w:tcW w:w="421" w:type="dxa"/>
            <w:tcBorders>
              <w:top w:val="single" w:sz="4" w:space="0" w:color="auto"/>
            </w:tcBorders>
          </w:tcPr>
          <w:p w14:paraId="4F1FE48A"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1</w:t>
            </w:r>
          </w:p>
        </w:tc>
        <w:tc>
          <w:tcPr>
            <w:tcW w:w="336" w:type="dxa"/>
            <w:tcBorders>
              <w:top w:val="single" w:sz="4" w:space="0" w:color="auto"/>
            </w:tcBorders>
          </w:tcPr>
          <w:p w14:paraId="158F65CA"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1</w:t>
            </w:r>
          </w:p>
        </w:tc>
        <w:tc>
          <w:tcPr>
            <w:tcW w:w="421" w:type="dxa"/>
            <w:tcBorders>
              <w:top w:val="single" w:sz="4" w:space="0" w:color="auto"/>
            </w:tcBorders>
          </w:tcPr>
          <w:p w14:paraId="3940C030"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25" w:type="dxa"/>
            <w:tcBorders>
              <w:top w:val="single" w:sz="4" w:space="0" w:color="auto"/>
            </w:tcBorders>
          </w:tcPr>
          <w:p w14:paraId="0419C80F"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2</w:t>
            </w:r>
          </w:p>
        </w:tc>
        <w:tc>
          <w:tcPr>
            <w:tcW w:w="425" w:type="dxa"/>
            <w:tcBorders>
              <w:top w:val="single" w:sz="4" w:space="0" w:color="auto"/>
            </w:tcBorders>
          </w:tcPr>
          <w:p w14:paraId="6C1C9A06"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2</w:t>
            </w:r>
          </w:p>
        </w:tc>
        <w:tc>
          <w:tcPr>
            <w:tcW w:w="426" w:type="dxa"/>
            <w:tcBorders>
              <w:top w:val="single" w:sz="4" w:space="0" w:color="auto"/>
            </w:tcBorders>
          </w:tcPr>
          <w:p w14:paraId="204DC953"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1</w:t>
            </w:r>
          </w:p>
        </w:tc>
        <w:tc>
          <w:tcPr>
            <w:tcW w:w="425" w:type="dxa"/>
            <w:tcBorders>
              <w:top w:val="single" w:sz="4" w:space="0" w:color="auto"/>
            </w:tcBorders>
          </w:tcPr>
          <w:p w14:paraId="6331336A"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1</w:t>
            </w:r>
          </w:p>
        </w:tc>
        <w:tc>
          <w:tcPr>
            <w:tcW w:w="425" w:type="dxa"/>
            <w:tcBorders>
              <w:top w:val="single" w:sz="4" w:space="0" w:color="auto"/>
            </w:tcBorders>
          </w:tcPr>
          <w:p w14:paraId="718E6789"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1</w:t>
            </w:r>
          </w:p>
        </w:tc>
        <w:tc>
          <w:tcPr>
            <w:tcW w:w="421" w:type="dxa"/>
            <w:tcBorders>
              <w:top w:val="single" w:sz="4" w:space="0" w:color="auto"/>
            </w:tcBorders>
          </w:tcPr>
          <w:p w14:paraId="7F26E089"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1</w:t>
            </w:r>
          </w:p>
        </w:tc>
      </w:tr>
      <w:tr w:rsidR="00C94809" w:rsidRPr="00554BAF" w14:paraId="1519DD23" w14:textId="77777777" w:rsidTr="006F1855">
        <w:tc>
          <w:tcPr>
            <w:tcW w:w="426" w:type="dxa"/>
          </w:tcPr>
          <w:p w14:paraId="19EB4639"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2</w:t>
            </w:r>
          </w:p>
        </w:tc>
        <w:tc>
          <w:tcPr>
            <w:tcW w:w="1673" w:type="dxa"/>
          </w:tcPr>
          <w:p w14:paraId="71F1BA57"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Pimentasi abnormal</w:t>
            </w:r>
          </w:p>
        </w:tc>
        <w:tc>
          <w:tcPr>
            <w:tcW w:w="421" w:type="dxa"/>
          </w:tcPr>
          <w:p w14:paraId="6186A04D"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21" w:type="dxa"/>
          </w:tcPr>
          <w:p w14:paraId="04C09E31"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21" w:type="dxa"/>
          </w:tcPr>
          <w:p w14:paraId="6C8166B6"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21" w:type="dxa"/>
          </w:tcPr>
          <w:p w14:paraId="3B4E34B3"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4</w:t>
            </w:r>
          </w:p>
        </w:tc>
        <w:tc>
          <w:tcPr>
            <w:tcW w:w="421" w:type="dxa"/>
          </w:tcPr>
          <w:p w14:paraId="4248961D"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4</w:t>
            </w:r>
          </w:p>
        </w:tc>
        <w:tc>
          <w:tcPr>
            <w:tcW w:w="421" w:type="dxa"/>
          </w:tcPr>
          <w:p w14:paraId="75B39D44"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4</w:t>
            </w:r>
          </w:p>
        </w:tc>
        <w:tc>
          <w:tcPr>
            <w:tcW w:w="336" w:type="dxa"/>
          </w:tcPr>
          <w:p w14:paraId="06A52587"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5</w:t>
            </w:r>
          </w:p>
        </w:tc>
        <w:tc>
          <w:tcPr>
            <w:tcW w:w="421" w:type="dxa"/>
          </w:tcPr>
          <w:p w14:paraId="089D6E35"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25" w:type="dxa"/>
          </w:tcPr>
          <w:p w14:paraId="1A99A9A5"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25" w:type="dxa"/>
          </w:tcPr>
          <w:p w14:paraId="140DCFDF"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26" w:type="dxa"/>
          </w:tcPr>
          <w:p w14:paraId="70EC68F0"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25" w:type="dxa"/>
          </w:tcPr>
          <w:p w14:paraId="3882B19B"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25" w:type="dxa"/>
          </w:tcPr>
          <w:p w14:paraId="08E448E0"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21" w:type="dxa"/>
          </w:tcPr>
          <w:p w14:paraId="38CC6A61"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4</w:t>
            </w:r>
          </w:p>
        </w:tc>
      </w:tr>
      <w:tr w:rsidR="00C94809" w:rsidRPr="00554BAF" w14:paraId="5058EF21" w14:textId="77777777" w:rsidTr="00C348E8">
        <w:tc>
          <w:tcPr>
            <w:tcW w:w="426" w:type="dxa"/>
            <w:tcBorders>
              <w:bottom w:val="nil"/>
            </w:tcBorders>
          </w:tcPr>
          <w:p w14:paraId="1C454FA6"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1673" w:type="dxa"/>
            <w:tcBorders>
              <w:bottom w:val="nil"/>
            </w:tcBorders>
          </w:tcPr>
          <w:p w14:paraId="2A0D552B"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 xml:space="preserve">Nyeri </w:t>
            </w:r>
          </w:p>
        </w:tc>
        <w:tc>
          <w:tcPr>
            <w:tcW w:w="421" w:type="dxa"/>
            <w:tcBorders>
              <w:bottom w:val="nil"/>
            </w:tcBorders>
          </w:tcPr>
          <w:p w14:paraId="5C891F7F"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21" w:type="dxa"/>
            <w:tcBorders>
              <w:bottom w:val="nil"/>
            </w:tcBorders>
          </w:tcPr>
          <w:p w14:paraId="138A32EA"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21" w:type="dxa"/>
            <w:tcBorders>
              <w:bottom w:val="nil"/>
            </w:tcBorders>
          </w:tcPr>
          <w:p w14:paraId="37D00470"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4</w:t>
            </w:r>
          </w:p>
        </w:tc>
        <w:tc>
          <w:tcPr>
            <w:tcW w:w="421" w:type="dxa"/>
            <w:tcBorders>
              <w:bottom w:val="nil"/>
            </w:tcBorders>
          </w:tcPr>
          <w:p w14:paraId="424716D4"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4</w:t>
            </w:r>
          </w:p>
        </w:tc>
        <w:tc>
          <w:tcPr>
            <w:tcW w:w="421" w:type="dxa"/>
            <w:tcBorders>
              <w:bottom w:val="nil"/>
            </w:tcBorders>
          </w:tcPr>
          <w:p w14:paraId="3C438A33"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5</w:t>
            </w:r>
          </w:p>
        </w:tc>
        <w:tc>
          <w:tcPr>
            <w:tcW w:w="421" w:type="dxa"/>
            <w:tcBorders>
              <w:bottom w:val="nil"/>
            </w:tcBorders>
          </w:tcPr>
          <w:p w14:paraId="06198F70"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5</w:t>
            </w:r>
          </w:p>
        </w:tc>
        <w:tc>
          <w:tcPr>
            <w:tcW w:w="336" w:type="dxa"/>
            <w:tcBorders>
              <w:bottom w:val="nil"/>
            </w:tcBorders>
          </w:tcPr>
          <w:p w14:paraId="1DA0650D"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5</w:t>
            </w:r>
          </w:p>
        </w:tc>
        <w:tc>
          <w:tcPr>
            <w:tcW w:w="421" w:type="dxa"/>
            <w:tcBorders>
              <w:bottom w:val="nil"/>
            </w:tcBorders>
          </w:tcPr>
          <w:p w14:paraId="2D516164"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25" w:type="dxa"/>
            <w:tcBorders>
              <w:bottom w:val="nil"/>
            </w:tcBorders>
          </w:tcPr>
          <w:p w14:paraId="2611FF9D"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25" w:type="dxa"/>
            <w:tcBorders>
              <w:bottom w:val="nil"/>
            </w:tcBorders>
          </w:tcPr>
          <w:p w14:paraId="1B87EC0D"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26" w:type="dxa"/>
            <w:tcBorders>
              <w:bottom w:val="nil"/>
            </w:tcBorders>
          </w:tcPr>
          <w:p w14:paraId="4877632C"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4</w:t>
            </w:r>
          </w:p>
        </w:tc>
        <w:tc>
          <w:tcPr>
            <w:tcW w:w="425" w:type="dxa"/>
            <w:tcBorders>
              <w:bottom w:val="nil"/>
            </w:tcBorders>
          </w:tcPr>
          <w:p w14:paraId="27246E85"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4</w:t>
            </w:r>
          </w:p>
        </w:tc>
        <w:tc>
          <w:tcPr>
            <w:tcW w:w="425" w:type="dxa"/>
            <w:tcBorders>
              <w:bottom w:val="nil"/>
            </w:tcBorders>
          </w:tcPr>
          <w:p w14:paraId="3BB0AE7F"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4</w:t>
            </w:r>
          </w:p>
        </w:tc>
        <w:tc>
          <w:tcPr>
            <w:tcW w:w="421" w:type="dxa"/>
            <w:tcBorders>
              <w:bottom w:val="nil"/>
            </w:tcBorders>
          </w:tcPr>
          <w:p w14:paraId="0423113C"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5</w:t>
            </w:r>
          </w:p>
        </w:tc>
      </w:tr>
      <w:tr w:rsidR="00C94809" w:rsidRPr="00554BAF" w14:paraId="034CBA52" w14:textId="77777777" w:rsidTr="00C348E8">
        <w:tc>
          <w:tcPr>
            <w:tcW w:w="426" w:type="dxa"/>
            <w:tcBorders>
              <w:top w:val="nil"/>
              <w:bottom w:val="single" w:sz="4" w:space="0" w:color="auto"/>
            </w:tcBorders>
          </w:tcPr>
          <w:p w14:paraId="7EDAB800"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4</w:t>
            </w:r>
          </w:p>
        </w:tc>
        <w:tc>
          <w:tcPr>
            <w:tcW w:w="1673" w:type="dxa"/>
            <w:tcBorders>
              <w:top w:val="nil"/>
              <w:bottom w:val="single" w:sz="4" w:space="0" w:color="auto"/>
            </w:tcBorders>
          </w:tcPr>
          <w:p w14:paraId="27D1D13C" w14:textId="77777777" w:rsidR="00C94809" w:rsidRPr="00554BAF" w:rsidRDefault="00C94809" w:rsidP="00554BAF">
            <w:pPr>
              <w:spacing w:after="0" w:line="240" w:lineRule="auto"/>
              <w:rPr>
                <w:rFonts w:ascii="Times New Roman" w:eastAsiaTheme="minorHAnsi" w:hAnsi="Times New Roman"/>
                <w:noProof/>
                <w:sz w:val="20"/>
                <w:szCs w:val="20"/>
                <w:highlight w:val="yellow"/>
                <w:lang w:val="id-ID" w:eastAsia="en-US"/>
              </w:rPr>
            </w:pPr>
            <w:r w:rsidRPr="00554BAF">
              <w:rPr>
                <w:rFonts w:ascii="Times New Roman" w:eastAsiaTheme="minorHAnsi" w:hAnsi="Times New Roman"/>
                <w:noProof/>
                <w:sz w:val="20"/>
                <w:szCs w:val="20"/>
                <w:lang w:val="id-ID" w:eastAsia="en-US"/>
              </w:rPr>
              <w:t>Kerusakan lapisan kulit</w:t>
            </w:r>
          </w:p>
        </w:tc>
        <w:tc>
          <w:tcPr>
            <w:tcW w:w="421" w:type="dxa"/>
            <w:tcBorders>
              <w:top w:val="nil"/>
              <w:bottom w:val="single" w:sz="4" w:space="0" w:color="auto"/>
            </w:tcBorders>
          </w:tcPr>
          <w:p w14:paraId="3754C0BE"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21" w:type="dxa"/>
            <w:tcBorders>
              <w:top w:val="nil"/>
              <w:bottom w:val="single" w:sz="4" w:space="0" w:color="auto"/>
            </w:tcBorders>
          </w:tcPr>
          <w:p w14:paraId="4972F99D"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4</w:t>
            </w:r>
          </w:p>
        </w:tc>
        <w:tc>
          <w:tcPr>
            <w:tcW w:w="421" w:type="dxa"/>
            <w:tcBorders>
              <w:top w:val="nil"/>
              <w:bottom w:val="single" w:sz="4" w:space="0" w:color="auto"/>
            </w:tcBorders>
          </w:tcPr>
          <w:p w14:paraId="5ADEC58A"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4</w:t>
            </w:r>
          </w:p>
        </w:tc>
        <w:tc>
          <w:tcPr>
            <w:tcW w:w="421" w:type="dxa"/>
            <w:tcBorders>
              <w:top w:val="nil"/>
              <w:bottom w:val="single" w:sz="4" w:space="0" w:color="auto"/>
            </w:tcBorders>
          </w:tcPr>
          <w:p w14:paraId="2F4D203E"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5</w:t>
            </w:r>
          </w:p>
        </w:tc>
        <w:tc>
          <w:tcPr>
            <w:tcW w:w="421" w:type="dxa"/>
            <w:tcBorders>
              <w:top w:val="nil"/>
              <w:bottom w:val="single" w:sz="4" w:space="0" w:color="auto"/>
            </w:tcBorders>
          </w:tcPr>
          <w:p w14:paraId="3CDAAD96"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5</w:t>
            </w:r>
          </w:p>
        </w:tc>
        <w:tc>
          <w:tcPr>
            <w:tcW w:w="421" w:type="dxa"/>
            <w:tcBorders>
              <w:top w:val="nil"/>
              <w:bottom w:val="single" w:sz="4" w:space="0" w:color="auto"/>
            </w:tcBorders>
          </w:tcPr>
          <w:p w14:paraId="2C421CC6"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5</w:t>
            </w:r>
          </w:p>
        </w:tc>
        <w:tc>
          <w:tcPr>
            <w:tcW w:w="336" w:type="dxa"/>
            <w:tcBorders>
              <w:top w:val="nil"/>
              <w:bottom w:val="single" w:sz="4" w:space="0" w:color="auto"/>
            </w:tcBorders>
          </w:tcPr>
          <w:p w14:paraId="7F56A421"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5</w:t>
            </w:r>
          </w:p>
        </w:tc>
        <w:tc>
          <w:tcPr>
            <w:tcW w:w="421" w:type="dxa"/>
            <w:tcBorders>
              <w:top w:val="nil"/>
              <w:bottom w:val="single" w:sz="4" w:space="0" w:color="auto"/>
            </w:tcBorders>
          </w:tcPr>
          <w:p w14:paraId="39E37BC7"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25" w:type="dxa"/>
            <w:tcBorders>
              <w:top w:val="nil"/>
              <w:bottom w:val="single" w:sz="4" w:space="0" w:color="auto"/>
            </w:tcBorders>
          </w:tcPr>
          <w:p w14:paraId="67104972"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3</w:t>
            </w:r>
          </w:p>
        </w:tc>
        <w:tc>
          <w:tcPr>
            <w:tcW w:w="425" w:type="dxa"/>
            <w:tcBorders>
              <w:top w:val="nil"/>
              <w:bottom w:val="single" w:sz="4" w:space="0" w:color="auto"/>
            </w:tcBorders>
          </w:tcPr>
          <w:p w14:paraId="76DE978B"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4</w:t>
            </w:r>
          </w:p>
        </w:tc>
        <w:tc>
          <w:tcPr>
            <w:tcW w:w="426" w:type="dxa"/>
            <w:tcBorders>
              <w:top w:val="nil"/>
              <w:bottom w:val="single" w:sz="4" w:space="0" w:color="auto"/>
            </w:tcBorders>
          </w:tcPr>
          <w:p w14:paraId="5468965F"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4</w:t>
            </w:r>
          </w:p>
        </w:tc>
        <w:tc>
          <w:tcPr>
            <w:tcW w:w="425" w:type="dxa"/>
            <w:tcBorders>
              <w:top w:val="nil"/>
              <w:bottom w:val="single" w:sz="4" w:space="0" w:color="auto"/>
            </w:tcBorders>
          </w:tcPr>
          <w:p w14:paraId="4B5DA37C"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5</w:t>
            </w:r>
          </w:p>
        </w:tc>
        <w:tc>
          <w:tcPr>
            <w:tcW w:w="425" w:type="dxa"/>
            <w:tcBorders>
              <w:top w:val="nil"/>
              <w:bottom w:val="single" w:sz="4" w:space="0" w:color="auto"/>
            </w:tcBorders>
          </w:tcPr>
          <w:p w14:paraId="6255B83E"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5</w:t>
            </w:r>
          </w:p>
        </w:tc>
        <w:tc>
          <w:tcPr>
            <w:tcW w:w="421" w:type="dxa"/>
            <w:tcBorders>
              <w:top w:val="nil"/>
              <w:bottom w:val="single" w:sz="4" w:space="0" w:color="auto"/>
            </w:tcBorders>
          </w:tcPr>
          <w:p w14:paraId="0D8A0775" w14:textId="77777777" w:rsidR="00C94809" w:rsidRPr="00554BAF" w:rsidRDefault="00C94809" w:rsidP="00554BAF">
            <w:pPr>
              <w:spacing w:after="0" w:line="240" w:lineRule="auto"/>
              <w:rPr>
                <w:rFonts w:ascii="Times New Roman" w:eastAsiaTheme="minorHAnsi" w:hAnsi="Times New Roman"/>
                <w:noProof/>
                <w:sz w:val="20"/>
                <w:szCs w:val="20"/>
                <w:lang w:val="id-ID" w:eastAsia="en-US"/>
              </w:rPr>
            </w:pPr>
            <w:r w:rsidRPr="00554BAF">
              <w:rPr>
                <w:rFonts w:ascii="Times New Roman" w:eastAsiaTheme="minorHAnsi" w:hAnsi="Times New Roman"/>
                <w:noProof/>
                <w:sz w:val="20"/>
                <w:szCs w:val="20"/>
                <w:lang w:val="id-ID" w:eastAsia="en-US"/>
              </w:rPr>
              <w:t>5</w:t>
            </w:r>
          </w:p>
        </w:tc>
      </w:tr>
      <w:tr w:rsidR="00B64320" w:rsidRPr="00554BAF" w14:paraId="79A15B3C" w14:textId="77777777" w:rsidTr="006F1855">
        <w:tc>
          <w:tcPr>
            <w:tcW w:w="7929" w:type="dxa"/>
            <w:gridSpan w:val="16"/>
            <w:tcBorders>
              <w:top w:val="nil"/>
              <w:bottom w:val="nil"/>
            </w:tcBorders>
          </w:tcPr>
          <w:p w14:paraId="319492B6" w14:textId="77777777" w:rsidR="00554BAF" w:rsidRDefault="00B64320" w:rsidP="00C348E8">
            <w:pPr>
              <w:spacing w:after="0"/>
              <w:jc w:val="both"/>
              <w:rPr>
                <w:rFonts w:ascii="Times New Roman" w:hAnsi="Times New Roman"/>
                <w:noProof/>
                <w:sz w:val="24"/>
                <w:szCs w:val="20"/>
                <w:lang w:val="id-ID"/>
              </w:rPr>
            </w:pPr>
            <w:r w:rsidRPr="00554BAF">
              <w:rPr>
                <w:rFonts w:ascii="Times New Roman" w:hAnsi="Times New Roman"/>
                <w:noProof/>
                <w:sz w:val="24"/>
                <w:szCs w:val="20"/>
              </w:rPr>
              <w:t>Keterangan : 1=</w:t>
            </w:r>
            <w:r w:rsidRPr="00554BAF">
              <w:rPr>
                <w:rFonts w:ascii="Times New Roman" w:hAnsi="Times New Roman"/>
                <w:noProof/>
                <w:sz w:val="24"/>
                <w:szCs w:val="20"/>
                <w:lang w:val="id-ID"/>
              </w:rPr>
              <w:t xml:space="preserve"> </w:t>
            </w:r>
            <w:r w:rsidRPr="00554BAF">
              <w:rPr>
                <w:rFonts w:ascii="Times New Roman" w:hAnsi="Times New Roman"/>
                <w:noProof/>
                <w:sz w:val="24"/>
                <w:szCs w:val="20"/>
              </w:rPr>
              <w:t>meningkat, 2=</w:t>
            </w:r>
            <w:r w:rsidRPr="00554BAF">
              <w:rPr>
                <w:rFonts w:ascii="Times New Roman" w:hAnsi="Times New Roman"/>
                <w:noProof/>
                <w:sz w:val="24"/>
                <w:szCs w:val="20"/>
                <w:lang w:val="id-ID"/>
              </w:rPr>
              <w:t xml:space="preserve"> cukup meningkat</w:t>
            </w:r>
            <w:r w:rsidRPr="00554BAF">
              <w:rPr>
                <w:rFonts w:ascii="Times New Roman" w:hAnsi="Times New Roman"/>
                <w:noProof/>
                <w:sz w:val="24"/>
                <w:szCs w:val="20"/>
              </w:rPr>
              <w:t>, 3= sedang, 4= cukup menurun, 5= menurun</w:t>
            </w:r>
            <w:r w:rsidR="00554BAF">
              <w:rPr>
                <w:rFonts w:ascii="Times New Roman" w:hAnsi="Times New Roman"/>
                <w:noProof/>
                <w:sz w:val="24"/>
                <w:szCs w:val="20"/>
                <w:lang w:val="id-ID"/>
              </w:rPr>
              <w:t xml:space="preserve"> </w:t>
            </w:r>
          </w:p>
          <w:p w14:paraId="2BCD2F6E" w14:textId="77777777" w:rsidR="00B64320" w:rsidRPr="00554BAF" w:rsidRDefault="00554BAF" w:rsidP="00554BAF">
            <w:pPr>
              <w:spacing w:after="0"/>
              <w:jc w:val="both"/>
              <w:rPr>
                <w:rFonts w:ascii="Times New Roman" w:eastAsiaTheme="minorHAnsi" w:hAnsi="Times New Roman"/>
                <w:noProof/>
                <w:sz w:val="24"/>
                <w:szCs w:val="24"/>
                <w:lang w:val="id-ID" w:eastAsia="en-US"/>
              </w:rPr>
            </w:pPr>
            <w:r w:rsidRPr="00C76122">
              <w:rPr>
                <w:rFonts w:ascii="Times New Roman" w:eastAsiaTheme="minorHAnsi" w:hAnsi="Times New Roman"/>
                <w:noProof/>
                <w:sz w:val="24"/>
                <w:szCs w:val="24"/>
                <w:lang w:val="id-ID" w:eastAsia="en-US"/>
              </w:rPr>
              <w:t xml:space="preserve">Berdasarkan tabel diatas dapat disimpulkan bahwa kriteria integritas kulit nekrosis mencapai skala 5 (menurun), pigmentasi abnormal mencapai skala 5 (menurun), nyeri mencapai skala 5 (menurun), kerusakan lapisan kulit mencapai skala 5 (menurun).  </w:t>
            </w:r>
          </w:p>
        </w:tc>
      </w:tr>
    </w:tbl>
    <w:p w14:paraId="3E36098E" w14:textId="77777777" w:rsidR="00C94809" w:rsidRPr="00C76122" w:rsidRDefault="00C94809" w:rsidP="00C76122">
      <w:pPr>
        <w:spacing w:after="0"/>
        <w:rPr>
          <w:rFonts w:ascii="Times New Roman" w:eastAsiaTheme="minorHAnsi" w:hAnsi="Times New Roman"/>
          <w:noProof/>
          <w:sz w:val="24"/>
          <w:szCs w:val="24"/>
          <w:lang w:eastAsia="en-US"/>
        </w:rPr>
        <w:sectPr w:rsidR="00C94809" w:rsidRPr="00C76122" w:rsidSect="00C76122">
          <w:type w:val="continuous"/>
          <w:pgSz w:w="11907" w:h="16839" w:code="9"/>
          <w:pgMar w:top="2268" w:right="2268" w:bottom="1701" w:left="1701" w:header="708" w:footer="708" w:gutter="0"/>
          <w:cols w:space="708"/>
          <w:docGrid w:linePitch="360"/>
        </w:sectPr>
      </w:pPr>
    </w:p>
    <w:p w14:paraId="3A1950B2" w14:textId="7B5AEC2F" w:rsidR="00B64320" w:rsidRPr="004948EE" w:rsidRDefault="005A3B7E" w:rsidP="00554BAF">
      <w:pPr>
        <w:spacing w:after="0"/>
        <w:jc w:val="both"/>
        <w:rPr>
          <w:rFonts w:ascii="Times New Roman" w:eastAsiaTheme="minorHAnsi" w:hAnsi="Times New Roman"/>
          <w:b/>
          <w:i/>
          <w:noProof/>
          <w:sz w:val="24"/>
          <w:szCs w:val="24"/>
          <w:lang w:val="id-ID" w:eastAsia="en-US"/>
        </w:rPr>
      </w:pPr>
      <w:r w:rsidRPr="004948EE">
        <w:rPr>
          <w:rFonts w:ascii="Times New Roman" w:eastAsiaTheme="minorHAnsi" w:hAnsi="Times New Roman"/>
          <w:b/>
          <w:i/>
          <w:noProof/>
          <w:sz w:val="24"/>
          <w:szCs w:val="24"/>
          <w:lang w:val="id-ID" w:eastAsia="en-US"/>
        </w:rPr>
        <w:lastRenderedPageBreak/>
        <w:t>Diabetes Mellitus</w:t>
      </w:r>
    </w:p>
    <w:p w14:paraId="521CA344" w14:textId="4944955A" w:rsidR="00E7336B" w:rsidRPr="00C76122" w:rsidRDefault="00E7336B" w:rsidP="00554BAF">
      <w:pPr>
        <w:spacing w:after="0"/>
        <w:jc w:val="both"/>
        <w:rPr>
          <w:rFonts w:ascii="Times New Roman" w:eastAsiaTheme="minorHAnsi" w:hAnsi="Times New Roman"/>
          <w:b/>
          <w:noProof/>
          <w:sz w:val="24"/>
          <w:szCs w:val="24"/>
          <w:lang w:val="id-ID" w:eastAsia="en-US"/>
        </w:rPr>
      </w:pPr>
      <w:r w:rsidRPr="004948EE">
        <w:rPr>
          <w:rFonts w:ascii="Times New Roman" w:eastAsiaTheme="minorHAnsi" w:hAnsi="Times New Roman"/>
          <w:i/>
          <w:iCs/>
          <w:noProof/>
          <w:sz w:val="24"/>
          <w:szCs w:val="24"/>
          <w:lang w:val="id-ID" w:eastAsia="en-US"/>
        </w:rPr>
        <w:t>Diabetes mellitus</w:t>
      </w:r>
      <w:r w:rsidRPr="00C76122">
        <w:rPr>
          <w:rFonts w:ascii="Times New Roman" w:eastAsiaTheme="minorHAnsi" w:hAnsi="Times New Roman"/>
          <w:iCs/>
          <w:noProof/>
          <w:sz w:val="24"/>
          <w:szCs w:val="24"/>
          <w:lang w:val="id-ID" w:eastAsia="en-US"/>
        </w:rPr>
        <w:t xml:space="preserve"> (DM) merupakan penyakit yang disebabkan oleh gangguan metabolisme akibat ketidakmampuan pankreas memproduksi insulin sehingga mempengaruhi lama kerja insulin dan meningkatkan kadar gula darah.</w:t>
      </w:r>
    </w:p>
    <w:p w14:paraId="78399AC5" w14:textId="7E5D0884" w:rsidR="006B2BA5" w:rsidRPr="00C76122" w:rsidRDefault="00B64320" w:rsidP="00554BAF">
      <w:pPr>
        <w:spacing w:after="0"/>
        <w:jc w:val="both"/>
        <w:rPr>
          <w:rFonts w:ascii="Times New Roman" w:eastAsia="Calibri" w:hAnsi="Times New Roman"/>
          <w:sz w:val="24"/>
          <w:szCs w:val="24"/>
          <w:lang w:val="id-ID"/>
        </w:rPr>
      </w:pPr>
      <w:r w:rsidRPr="00C76122">
        <w:rPr>
          <w:rFonts w:ascii="Times New Roman" w:eastAsia="Calibri" w:hAnsi="Times New Roman"/>
          <w:sz w:val="24"/>
          <w:szCs w:val="24"/>
          <w:lang w:val="id-ID"/>
        </w:rPr>
        <w:t xml:space="preserve">Identifikasi pasien DM berpedoman pada manifestasi klinis dari Margaret (2019), meliputi </w:t>
      </w:r>
      <w:r w:rsidR="00E7336B">
        <w:rPr>
          <w:rFonts w:ascii="Times New Roman" w:eastAsia="Calibri" w:hAnsi="Times New Roman"/>
          <w:sz w:val="24"/>
          <w:szCs w:val="24"/>
          <w:lang w:val="id-ID"/>
        </w:rPr>
        <w:t>:</w:t>
      </w:r>
    </w:p>
    <w:p w14:paraId="54F37D2A" w14:textId="77777777" w:rsidR="006F1855" w:rsidRDefault="006B2BA5" w:rsidP="00554BAF">
      <w:pPr>
        <w:numPr>
          <w:ilvl w:val="7"/>
          <w:numId w:val="3"/>
        </w:numPr>
        <w:tabs>
          <w:tab w:val="left" w:pos="851"/>
        </w:tabs>
        <w:spacing w:after="160"/>
        <w:ind w:left="426" w:hanging="426"/>
        <w:contextualSpacing/>
        <w:jc w:val="both"/>
        <w:rPr>
          <w:rFonts w:ascii="Times New Roman" w:eastAsia="Calibri" w:hAnsi="Times New Roman"/>
          <w:b/>
          <w:sz w:val="24"/>
          <w:szCs w:val="24"/>
          <w:lang w:val="id-ID" w:eastAsia="en-US"/>
        </w:rPr>
      </w:pPr>
      <w:r w:rsidRPr="004948EE">
        <w:rPr>
          <w:rFonts w:ascii="Times New Roman" w:eastAsia="Calibri" w:hAnsi="Times New Roman"/>
          <w:i/>
          <w:sz w:val="24"/>
          <w:szCs w:val="24"/>
          <w:lang w:val="id-ID" w:eastAsia="en-US"/>
        </w:rPr>
        <w:t>Polifagi</w:t>
      </w:r>
      <w:r w:rsidRPr="00C76122">
        <w:rPr>
          <w:rFonts w:ascii="Times New Roman" w:eastAsia="Calibri" w:hAnsi="Times New Roman"/>
          <w:sz w:val="24"/>
          <w:szCs w:val="24"/>
          <w:lang w:val="id-ID" w:eastAsia="en-US"/>
        </w:rPr>
        <w:t xml:space="preserve"> (merasa lapar)</w:t>
      </w:r>
    </w:p>
    <w:p w14:paraId="1C158901" w14:textId="77777777" w:rsidR="006F1855" w:rsidRDefault="006B2BA5" w:rsidP="00554BAF">
      <w:pPr>
        <w:tabs>
          <w:tab w:val="left" w:pos="851"/>
        </w:tabs>
        <w:spacing w:after="160"/>
        <w:ind w:left="426"/>
        <w:contextualSpacing/>
        <w:jc w:val="both"/>
        <w:rPr>
          <w:rFonts w:ascii="Times New Roman" w:eastAsia="Calibri" w:hAnsi="Times New Roman"/>
          <w:b/>
          <w:sz w:val="24"/>
          <w:szCs w:val="24"/>
          <w:lang w:val="id-ID" w:eastAsia="en-US"/>
        </w:rPr>
      </w:pPr>
      <w:r w:rsidRPr="006F1855">
        <w:rPr>
          <w:rFonts w:ascii="Times New Roman" w:eastAsia="Calibri" w:hAnsi="Times New Roman"/>
          <w:sz w:val="24"/>
          <w:szCs w:val="24"/>
          <w:lang w:val="id-ID" w:eastAsia="en-US"/>
        </w:rPr>
        <w:t>Polifagi pada penderita DM mengacu pada peningkatan nafsu makan yang berlebihan dan sering kali tidak proporsional dengan kebutuhan tubuh. Ketidakmampuan tubuh untuk memanfaatkan glukosa. Pada penderita DM, terutama diabetes tipe 1, tubuh tidak dapat memproduksi atau memanfaatkan insulin dengan baik (Figlewicz, 2016).</w:t>
      </w:r>
    </w:p>
    <w:p w14:paraId="0135AF8D" w14:textId="77777777" w:rsidR="006F1855" w:rsidRPr="006F1855" w:rsidRDefault="006B2BA5" w:rsidP="006F1855">
      <w:pPr>
        <w:pStyle w:val="ListParagraph"/>
        <w:numPr>
          <w:ilvl w:val="7"/>
          <w:numId w:val="3"/>
        </w:numPr>
        <w:tabs>
          <w:tab w:val="left" w:pos="851"/>
        </w:tabs>
        <w:ind w:left="426"/>
        <w:jc w:val="both"/>
        <w:rPr>
          <w:rFonts w:ascii="Times New Roman" w:eastAsia="Calibri" w:hAnsi="Times New Roman"/>
          <w:b/>
          <w:sz w:val="24"/>
          <w:szCs w:val="24"/>
          <w:lang w:val="id-ID"/>
        </w:rPr>
      </w:pPr>
      <w:r w:rsidRPr="004948EE">
        <w:rPr>
          <w:rFonts w:ascii="Times New Roman" w:eastAsia="Calibri" w:hAnsi="Times New Roman"/>
          <w:i/>
          <w:sz w:val="24"/>
          <w:szCs w:val="24"/>
          <w:lang w:val="id-ID"/>
        </w:rPr>
        <w:t>Polidipsi</w:t>
      </w:r>
      <w:r w:rsidRPr="006F1855">
        <w:rPr>
          <w:rFonts w:ascii="Times New Roman" w:eastAsia="Calibri" w:hAnsi="Times New Roman"/>
          <w:sz w:val="24"/>
          <w:szCs w:val="24"/>
          <w:lang w:val="id-ID"/>
        </w:rPr>
        <w:t xml:space="preserve"> (merasa haus)</w:t>
      </w:r>
    </w:p>
    <w:p w14:paraId="039C72F1" w14:textId="77777777" w:rsidR="006B2BA5" w:rsidRPr="006F1855" w:rsidRDefault="006B2BA5" w:rsidP="006F1855">
      <w:pPr>
        <w:pStyle w:val="ListParagraph"/>
        <w:tabs>
          <w:tab w:val="left" w:pos="851"/>
        </w:tabs>
        <w:ind w:left="426"/>
        <w:jc w:val="both"/>
        <w:rPr>
          <w:rFonts w:ascii="Times New Roman" w:eastAsia="Calibri" w:hAnsi="Times New Roman"/>
          <w:b/>
          <w:sz w:val="24"/>
          <w:szCs w:val="24"/>
          <w:lang w:val="id-ID"/>
        </w:rPr>
      </w:pPr>
      <w:r w:rsidRPr="006F1855">
        <w:rPr>
          <w:rFonts w:ascii="Times New Roman" w:eastAsia="Calibri" w:hAnsi="Times New Roman" w:cs="Times New Roman"/>
          <w:sz w:val="24"/>
          <w:szCs w:val="24"/>
          <w:lang w:val="id-ID"/>
        </w:rPr>
        <w:lastRenderedPageBreak/>
        <w:t>Polidipsi pada penderita DM mengacu pada rasa haus yang berlebihan dan keinginan untuk minum yang terus-menerus. Mekanisme terjadinya polidipsi pada penderita DM melibatkan beberapa faktor seperti kehilangan cairan melalui urin, efek osmotik glukosa, dan ketidakseimbangan</w:t>
      </w:r>
      <w:r w:rsidR="00505296">
        <w:rPr>
          <w:rFonts w:ascii="Times New Roman" w:eastAsia="Calibri" w:hAnsi="Times New Roman" w:cs="Times New Roman"/>
          <w:sz w:val="24"/>
          <w:szCs w:val="24"/>
          <w:lang w:val="id-ID"/>
        </w:rPr>
        <w:t xml:space="preserve"> elektrolit. Pada penderita DM</w:t>
      </w:r>
      <w:r w:rsidRPr="006F1855">
        <w:rPr>
          <w:rFonts w:ascii="Times New Roman" w:eastAsia="Calibri" w:hAnsi="Times New Roman" w:cs="Times New Roman"/>
          <w:sz w:val="24"/>
          <w:szCs w:val="24"/>
          <w:lang w:val="id-ID"/>
        </w:rPr>
        <w:t>(Fenske &amp; Allolio, 2017</w:t>
      </w:r>
      <w:r w:rsidR="00E2704D" w:rsidRPr="006F1855">
        <w:rPr>
          <w:rFonts w:ascii="Times New Roman" w:eastAsia="Calibri" w:hAnsi="Times New Roman" w:cs="Times New Roman"/>
          <w:sz w:val="24"/>
          <w:szCs w:val="24"/>
          <w:lang w:val="id-ID"/>
        </w:rPr>
        <w:t>).</w:t>
      </w:r>
    </w:p>
    <w:p w14:paraId="23F23C4E" w14:textId="77777777" w:rsidR="006F1855" w:rsidRDefault="00E2704D" w:rsidP="006F1855">
      <w:pPr>
        <w:pStyle w:val="ListParagraph"/>
        <w:numPr>
          <w:ilvl w:val="7"/>
          <w:numId w:val="3"/>
        </w:numPr>
        <w:tabs>
          <w:tab w:val="left" w:pos="1560"/>
        </w:tabs>
        <w:ind w:left="426"/>
        <w:jc w:val="both"/>
        <w:rPr>
          <w:rFonts w:ascii="Times New Roman" w:eastAsia="Calibri" w:hAnsi="Times New Roman"/>
          <w:sz w:val="24"/>
          <w:szCs w:val="24"/>
          <w:lang w:val="id-ID"/>
        </w:rPr>
      </w:pPr>
      <w:r w:rsidRPr="004948EE">
        <w:rPr>
          <w:rFonts w:ascii="Times New Roman" w:eastAsia="Calibri" w:hAnsi="Times New Roman"/>
          <w:i/>
          <w:sz w:val="24"/>
          <w:szCs w:val="24"/>
          <w:lang w:val="id-ID"/>
        </w:rPr>
        <w:t>Poliuria</w:t>
      </w:r>
      <w:r w:rsidRPr="006F1855">
        <w:rPr>
          <w:rFonts w:ascii="Times New Roman" w:eastAsia="Calibri" w:hAnsi="Times New Roman"/>
          <w:sz w:val="24"/>
          <w:szCs w:val="24"/>
          <w:lang w:val="id-ID"/>
        </w:rPr>
        <w:t xml:space="preserve"> (kesulitan berkemih)</w:t>
      </w:r>
    </w:p>
    <w:p w14:paraId="1F003684" w14:textId="77777777" w:rsidR="00E2704D" w:rsidRPr="006F1855" w:rsidRDefault="00E2704D" w:rsidP="006F1855">
      <w:pPr>
        <w:pStyle w:val="ListParagraph"/>
        <w:tabs>
          <w:tab w:val="left" w:pos="1560"/>
        </w:tabs>
        <w:ind w:left="426"/>
        <w:jc w:val="both"/>
        <w:rPr>
          <w:rFonts w:ascii="Times New Roman" w:eastAsia="Calibri" w:hAnsi="Times New Roman"/>
          <w:sz w:val="24"/>
          <w:szCs w:val="24"/>
          <w:lang w:val="id-ID"/>
        </w:rPr>
      </w:pPr>
      <w:r w:rsidRPr="006F1855">
        <w:rPr>
          <w:rFonts w:ascii="Times New Roman" w:eastAsia="Calibri" w:hAnsi="Times New Roman" w:cs="Times New Roman"/>
          <w:sz w:val="24"/>
          <w:szCs w:val="24"/>
          <w:lang w:val="id-ID"/>
        </w:rPr>
        <w:t>Poliuria pada penderita DM dimaksudkan pada produksi urin yang berlebihan dan frekuensi buang air kecil yang meningkat. Poliuria dapat terjadi karena penderita DM mengalami hiperglikemia: Pada penderita DM, tubuh tidak dapat memproduksi atau memanfaatkan insulin dengan baik. Akibatnya, kadar glukosa dalam darah menjadi tinggi (h</w:t>
      </w:r>
      <w:r w:rsidR="00505296">
        <w:rPr>
          <w:rFonts w:ascii="Times New Roman" w:eastAsia="Calibri" w:hAnsi="Times New Roman" w:cs="Times New Roman"/>
          <w:sz w:val="24"/>
          <w:szCs w:val="24"/>
          <w:lang w:val="id-ID"/>
        </w:rPr>
        <w:t>iperglikemia)</w:t>
      </w:r>
      <w:r w:rsidRPr="006F1855">
        <w:rPr>
          <w:rFonts w:ascii="Times New Roman" w:eastAsia="Calibri" w:hAnsi="Times New Roman" w:cs="Times New Roman"/>
          <w:sz w:val="24"/>
          <w:szCs w:val="24"/>
          <w:lang w:val="id-ID"/>
        </w:rPr>
        <w:t>(Fenske &amp; Allolio, 2017).</w:t>
      </w:r>
    </w:p>
    <w:p w14:paraId="663826A7" w14:textId="77777777" w:rsidR="006F1855" w:rsidRDefault="00E2704D" w:rsidP="006F1855">
      <w:pPr>
        <w:numPr>
          <w:ilvl w:val="7"/>
          <w:numId w:val="3"/>
        </w:numPr>
        <w:tabs>
          <w:tab w:val="left" w:pos="1560"/>
        </w:tabs>
        <w:spacing w:after="160"/>
        <w:ind w:left="426"/>
        <w:contextualSpacing/>
        <w:jc w:val="both"/>
        <w:rPr>
          <w:rFonts w:ascii="Times New Roman" w:eastAsia="Calibri" w:hAnsi="Times New Roman"/>
          <w:sz w:val="24"/>
          <w:szCs w:val="24"/>
          <w:lang w:val="id-ID" w:eastAsia="en-US"/>
        </w:rPr>
      </w:pPr>
      <w:r w:rsidRPr="00C76122">
        <w:rPr>
          <w:rFonts w:ascii="Times New Roman" w:eastAsia="Calibri" w:hAnsi="Times New Roman"/>
          <w:sz w:val="24"/>
          <w:szCs w:val="24"/>
          <w:lang w:val="id-ID" w:eastAsia="en-US"/>
        </w:rPr>
        <w:lastRenderedPageBreak/>
        <w:t>Gula darah meningkat</w:t>
      </w:r>
    </w:p>
    <w:p w14:paraId="132FBBCF" w14:textId="77777777" w:rsidR="00E2704D" w:rsidRPr="006F1855" w:rsidRDefault="00E2704D" w:rsidP="006F1855">
      <w:pPr>
        <w:tabs>
          <w:tab w:val="left" w:pos="1560"/>
        </w:tabs>
        <w:spacing w:after="160"/>
        <w:ind w:left="426"/>
        <w:contextualSpacing/>
        <w:jc w:val="both"/>
        <w:rPr>
          <w:rFonts w:ascii="Times New Roman" w:eastAsia="Calibri" w:hAnsi="Times New Roman"/>
          <w:sz w:val="24"/>
          <w:szCs w:val="24"/>
          <w:lang w:val="id-ID" w:eastAsia="en-US"/>
        </w:rPr>
      </w:pPr>
      <w:r w:rsidRPr="006F1855">
        <w:rPr>
          <w:rFonts w:ascii="Times New Roman" w:eastAsia="Calibri" w:hAnsi="Times New Roman"/>
          <w:sz w:val="24"/>
          <w:szCs w:val="24"/>
          <w:lang w:val="id-ID" w:eastAsia="en-US"/>
        </w:rPr>
        <w:t>Kenaikan kadar gula darah pada penderita diabetes melitus (DM) terjadi karena gangguan metabolisme glukosa dalam tubuh. Kurangnya atau resistensi insulin pada diabetes tipe 1, tubuh tidak dapat memproduksi insulin yang cukup karena kerusakan sel-sel pank</w:t>
      </w:r>
      <w:r w:rsidR="00505296">
        <w:rPr>
          <w:rFonts w:ascii="Times New Roman" w:eastAsia="Calibri" w:hAnsi="Times New Roman"/>
          <w:sz w:val="24"/>
          <w:szCs w:val="24"/>
          <w:lang w:val="id-ID" w:eastAsia="en-US"/>
        </w:rPr>
        <w:t>reas yang menghasilkan insulin</w:t>
      </w:r>
      <w:r w:rsidRPr="006F1855">
        <w:rPr>
          <w:rFonts w:ascii="Times New Roman" w:eastAsia="Calibri" w:hAnsi="Times New Roman"/>
          <w:sz w:val="24"/>
          <w:szCs w:val="24"/>
          <w:lang w:val="id-ID"/>
        </w:rPr>
        <w:t>(DeFronzo, 2014).</w:t>
      </w:r>
    </w:p>
    <w:p w14:paraId="2944BBFB" w14:textId="77777777" w:rsidR="006F1855" w:rsidRDefault="00E2704D" w:rsidP="006F1855">
      <w:pPr>
        <w:numPr>
          <w:ilvl w:val="7"/>
          <w:numId w:val="3"/>
        </w:numPr>
        <w:tabs>
          <w:tab w:val="left" w:pos="1560"/>
        </w:tabs>
        <w:spacing w:after="160"/>
        <w:ind w:left="426" w:hanging="284"/>
        <w:contextualSpacing/>
        <w:jc w:val="both"/>
        <w:rPr>
          <w:rFonts w:ascii="Times New Roman" w:eastAsia="Calibri" w:hAnsi="Times New Roman"/>
          <w:sz w:val="24"/>
          <w:szCs w:val="24"/>
          <w:lang w:val="id-ID" w:eastAsia="en-US"/>
        </w:rPr>
      </w:pPr>
      <w:r w:rsidRPr="00C76122">
        <w:rPr>
          <w:rFonts w:ascii="Times New Roman" w:eastAsia="Calibri" w:hAnsi="Times New Roman"/>
          <w:sz w:val="24"/>
          <w:szCs w:val="24"/>
          <w:lang w:val="id-ID" w:eastAsia="en-US"/>
        </w:rPr>
        <w:t>Merasa lemah</w:t>
      </w:r>
    </w:p>
    <w:p w14:paraId="4CEC6679" w14:textId="185A4A9A" w:rsidR="00E2704D" w:rsidRPr="006F1855" w:rsidRDefault="00E2704D" w:rsidP="006F1855">
      <w:pPr>
        <w:tabs>
          <w:tab w:val="left" w:pos="1560"/>
        </w:tabs>
        <w:spacing w:after="160"/>
        <w:ind w:left="426"/>
        <w:contextualSpacing/>
        <w:jc w:val="both"/>
        <w:rPr>
          <w:rFonts w:ascii="Times New Roman" w:eastAsia="Calibri" w:hAnsi="Times New Roman"/>
          <w:sz w:val="24"/>
          <w:szCs w:val="24"/>
          <w:lang w:val="id-ID" w:eastAsia="en-US"/>
        </w:rPr>
      </w:pPr>
      <w:r w:rsidRPr="006F1855">
        <w:rPr>
          <w:rFonts w:ascii="Times New Roman" w:eastAsia="Calibri" w:hAnsi="Times New Roman"/>
          <w:sz w:val="24"/>
          <w:szCs w:val="24"/>
          <w:lang w:val="id-ID" w:eastAsia="en-US"/>
        </w:rPr>
        <w:t>Rasa lemah pada</w:t>
      </w:r>
      <w:r w:rsidR="004948EE">
        <w:rPr>
          <w:rFonts w:ascii="Times New Roman" w:eastAsia="Calibri" w:hAnsi="Times New Roman"/>
          <w:sz w:val="24"/>
          <w:szCs w:val="24"/>
          <w:lang w:val="id-ID" w:eastAsia="en-US"/>
        </w:rPr>
        <w:t xml:space="preserve"> penderita DM</w:t>
      </w:r>
      <w:r w:rsidRPr="006F1855">
        <w:rPr>
          <w:rFonts w:ascii="Times New Roman" w:eastAsia="Calibri" w:hAnsi="Times New Roman"/>
          <w:sz w:val="24"/>
          <w:szCs w:val="24"/>
          <w:lang w:val="id-ID" w:eastAsia="en-US"/>
        </w:rPr>
        <w:t xml:space="preserve"> dapat disebabkan oleh beberapa mekanisme yang terkait dengan perubahan metabolisme dan komplikasi yang terkait dengan DM. Rasa lemah dapat terjadi karena tubuh kekurangan energi: kekurangan insulin atau resistensi insulin menghambat kemampuan tubuh untuk menggunakan glukosa</w:t>
      </w:r>
      <w:r w:rsidR="00505296">
        <w:rPr>
          <w:rFonts w:ascii="Times New Roman" w:eastAsia="Calibri" w:hAnsi="Times New Roman"/>
          <w:sz w:val="24"/>
          <w:szCs w:val="24"/>
          <w:lang w:val="id-ID" w:eastAsia="en-US"/>
        </w:rPr>
        <w:t xml:space="preserve"> sebagai sumber energi</w:t>
      </w:r>
      <w:r w:rsidRPr="006F1855">
        <w:rPr>
          <w:rFonts w:ascii="Times New Roman" w:eastAsia="Calibri" w:hAnsi="Times New Roman"/>
          <w:sz w:val="24"/>
          <w:szCs w:val="24"/>
          <w:lang w:val="id-ID"/>
        </w:rPr>
        <w:t>(Pop-Busui et al., 2017).</w:t>
      </w:r>
    </w:p>
    <w:p w14:paraId="24240514" w14:textId="77777777" w:rsidR="006F1855" w:rsidRDefault="00E2704D" w:rsidP="006F1855">
      <w:pPr>
        <w:numPr>
          <w:ilvl w:val="7"/>
          <w:numId w:val="3"/>
        </w:numPr>
        <w:tabs>
          <w:tab w:val="left" w:pos="1560"/>
        </w:tabs>
        <w:spacing w:after="160"/>
        <w:ind w:left="426"/>
        <w:contextualSpacing/>
        <w:jc w:val="both"/>
        <w:rPr>
          <w:rFonts w:ascii="Times New Roman" w:eastAsia="Calibri" w:hAnsi="Times New Roman"/>
          <w:sz w:val="24"/>
          <w:szCs w:val="24"/>
          <w:lang w:val="id-ID" w:eastAsia="en-US"/>
        </w:rPr>
      </w:pPr>
      <w:r w:rsidRPr="00C76122">
        <w:rPr>
          <w:rFonts w:ascii="Times New Roman" w:eastAsia="Calibri" w:hAnsi="Times New Roman"/>
          <w:sz w:val="24"/>
          <w:szCs w:val="24"/>
          <w:lang w:val="id-ID" w:eastAsia="en-US"/>
        </w:rPr>
        <w:t>Kesemutan</w:t>
      </w:r>
    </w:p>
    <w:p w14:paraId="14E390EF" w14:textId="77777777" w:rsidR="006F1855" w:rsidRDefault="00E2704D" w:rsidP="006F1855">
      <w:pPr>
        <w:tabs>
          <w:tab w:val="left" w:pos="1560"/>
        </w:tabs>
        <w:spacing w:after="160"/>
        <w:ind w:left="426"/>
        <w:contextualSpacing/>
        <w:jc w:val="both"/>
        <w:rPr>
          <w:rFonts w:ascii="Times New Roman" w:eastAsia="Calibri" w:hAnsi="Times New Roman"/>
          <w:sz w:val="24"/>
          <w:szCs w:val="24"/>
          <w:lang w:val="id-ID" w:eastAsia="en-US"/>
        </w:rPr>
      </w:pPr>
      <w:r w:rsidRPr="006F1855">
        <w:rPr>
          <w:rFonts w:ascii="Times New Roman" w:eastAsia="Calibri" w:hAnsi="Times New Roman"/>
          <w:sz w:val="24"/>
          <w:szCs w:val="24"/>
          <w:lang w:val="id-ID" w:eastAsia="en-US"/>
        </w:rPr>
        <w:t>Kesemutan pada penderita DM dapat disebabkan oleh beberapa mekanisme yang terkait dengan komplikasi neurologis yan</w:t>
      </w:r>
      <w:r w:rsidR="00505296">
        <w:rPr>
          <w:rFonts w:ascii="Times New Roman" w:eastAsia="Calibri" w:hAnsi="Times New Roman"/>
          <w:sz w:val="24"/>
          <w:szCs w:val="24"/>
          <w:lang w:val="id-ID" w:eastAsia="en-US"/>
        </w:rPr>
        <w:t>g terkait dengan DM atau dapat disebut neuropati</w:t>
      </w:r>
      <w:r w:rsidRPr="006F1855">
        <w:rPr>
          <w:rFonts w:ascii="Times New Roman" w:eastAsia="Calibri" w:hAnsi="Times New Roman"/>
          <w:sz w:val="24"/>
          <w:szCs w:val="24"/>
          <w:lang w:val="id-ID" w:eastAsia="en-US"/>
        </w:rPr>
        <w:t xml:space="preserve">. Neuropati diabetik terjadi akibat kerusakan pada saraf yang disebabkan oleh tingginya kadar glukosa darah yang tidak terkontrol dengan baik. Kerusakan saraf ini dapat menyebabkan sensasi kesemutan, mati rasa, dan nyeri </w:t>
      </w:r>
      <w:r w:rsidRPr="006F1855">
        <w:rPr>
          <w:rFonts w:ascii="Times New Roman" w:eastAsia="Calibri" w:hAnsi="Times New Roman"/>
          <w:sz w:val="24"/>
          <w:szCs w:val="24"/>
          <w:lang w:val="id-ID" w:eastAsia="en-US"/>
        </w:rPr>
        <w:lastRenderedPageBreak/>
        <w:t>pada ekstremitas, terutama pada kaki dan tangan(</w:t>
      </w:r>
      <w:r w:rsidRPr="006F1855">
        <w:rPr>
          <w:rFonts w:ascii="Times New Roman" w:eastAsia="Calibri" w:hAnsi="Times New Roman"/>
          <w:sz w:val="24"/>
          <w:szCs w:val="24"/>
          <w:lang w:val="id-ID"/>
        </w:rPr>
        <w:t>Callaghan et al., 2017</w:t>
      </w:r>
      <w:r w:rsidR="00E35B65" w:rsidRPr="006F1855">
        <w:rPr>
          <w:rFonts w:ascii="Times New Roman" w:eastAsia="Calibri" w:hAnsi="Times New Roman"/>
          <w:sz w:val="24"/>
          <w:szCs w:val="24"/>
          <w:lang w:val="id-ID"/>
        </w:rPr>
        <w:t>).</w:t>
      </w:r>
    </w:p>
    <w:p w14:paraId="793BCAEE" w14:textId="77777777" w:rsidR="00700AF8" w:rsidRDefault="00700AF8" w:rsidP="006F1855">
      <w:pPr>
        <w:tabs>
          <w:tab w:val="left" w:pos="1560"/>
        </w:tabs>
        <w:spacing w:after="160"/>
        <w:contextualSpacing/>
        <w:jc w:val="both"/>
        <w:rPr>
          <w:rFonts w:ascii="Times New Roman" w:eastAsia="Calibri" w:hAnsi="Times New Roman"/>
          <w:bCs/>
          <w:sz w:val="24"/>
          <w:szCs w:val="24"/>
          <w:lang w:val="id-ID"/>
        </w:rPr>
      </w:pPr>
    </w:p>
    <w:p w14:paraId="535B5F89" w14:textId="77777777" w:rsidR="005A3B7E" w:rsidRPr="00135C29" w:rsidRDefault="005A3B7E" w:rsidP="006F1855">
      <w:pPr>
        <w:tabs>
          <w:tab w:val="left" w:pos="1560"/>
        </w:tabs>
        <w:spacing w:after="160"/>
        <w:contextualSpacing/>
        <w:jc w:val="both"/>
        <w:rPr>
          <w:rFonts w:ascii="Times New Roman" w:eastAsia="Calibri" w:hAnsi="Times New Roman"/>
          <w:b/>
          <w:bCs/>
          <w:color w:val="000000" w:themeColor="text1"/>
          <w:sz w:val="24"/>
          <w:szCs w:val="24"/>
          <w:lang w:val="id-ID"/>
        </w:rPr>
      </w:pPr>
      <w:r w:rsidRPr="00135C29">
        <w:rPr>
          <w:rFonts w:ascii="Times New Roman" w:eastAsia="Calibri" w:hAnsi="Times New Roman"/>
          <w:b/>
          <w:bCs/>
          <w:color w:val="000000" w:themeColor="text1"/>
          <w:sz w:val="24"/>
          <w:szCs w:val="24"/>
          <w:lang w:val="id-ID"/>
        </w:rPr>
        <w:t xml:space="preserve">Perawatan Kaki </w:t>
      </w:r>
    </w:p>
    <w:p w14:paraId="3102CC6D" w14:textId="1DEF833A" w:rsidR="00E7336B" w:rsidRPr="00135C29" w:rsidRDefault="00135C29" w:rsidP="006F1855">
      <w:pPr>
        <w:tabs>
          <w:tab w:val="left" w:pos="1560"/>
        </w:tabs>
        <w:spacing w:after="160"/>
        <w:contextualSpacing/>
        <w:jc w:val="both"/>
        <w:rPr>
          <w:rFonts w:ascii="Times New Roman" w:eastAsia="Calibri" w:hAnsi="Times New Roman"/>
          <w:bCs/>
          <w:color w:val="FF0000"/>
          <w:sz w:val="24"/>
          <w:szCs w:val="24"/>
          <w:lang w:val="id-ID"/>
        </w:rPr>
      </w:pPr>
      <w:proofErr w:type="spellStart"/>
      <w:r w:rsidRPr="00135C29">
        <w:rPr>
          <w:rFonts w:ascii="Times New Roman" w:eastAsia="Calibri" w:hAnsi="Times New Roman"/>
          <w:bCs/>
          <w:color w:val="000000" w:themeColor="text1"/>
          <w:sz w:val="24"/>
          <w:szCs w:val="24"/>
        </w:rPr>
        <w:t>Perawatan</w:t>
      </w:r>
      <w:proofErr w:type="spellEnd"/>
      <w:r w:rsidRPr="00135C29">
        <w:rPr>
          <w:rFonts w:ascii="Times New Roman" w:eastAsia="Calibri" w:hAnsi="Times New Roman"/>
          <w:bCs/>
          <w:color w:val="000000" w:themeColor="text1"/>
          <w:sz w:val="24"/>
          <w:szCs w:val="24"/>
        </w:rPr>
        <w:t xml:space="preserve"> kaki </w:t>
      </w:r>
      <w:proofErr w:type="spellStart"/>
      <w:r w:rsidRPr="00135C29">
        <w:rPr>
          <w:rFonts w:ascii="Times New Roman" w:eastAsia="Calibri" w:hAnsi="Times New Roman"/>
          <w:bCs/>
          <w:color w:val="000000" w:themeColor="text1"/>
          <w:sz w:val="24"/>
          <w:szCs w:val="24"/>
        </w:rPr>
        <w:t>merupakan</w:t>
      </w:r>
      <w:proofErr w:type="spellEnd"/>
      <w:r w:rsidRPr="00135C29">
        <w:rPr>
          <w:rFonts w:ascii="Times New Roman" w:eastAsia="Calibri" w:hAnsi="Times New Roman"/>
          <w:bCs/>
          <w:color w:val="000000" w:themeColor="text1"/>
          <w:sz w:val="24"/>
          <w:szCs w:val="24"/>
        </w:rPr>
        <w:t xml:space="preserve"> </w:t>
      </w:r>
      <w:proofErr w:type="spellStart"/>
      <w:r w:rsidRPr="00135C29">
        <w:rPr>
          <w:rFonts w:ascii="Times New Roman" w:eastAsia="Calibri" w:hAnsi="Times New Roman"/>
          <w:bCs/>
          <w:color w:val="000000" w:themeColor="text1"/>
          <w:sz w:val="24"/>
          <w:szCs w:val="24"/>
        </w:rPr>
        <w:t>tindakan</w:t>
      </w:r>
      <w:proofErr w:type="spellEnd"/>
      <w:r w:rsidRPr="00135C29">
        <w:rPr>
          <w:rFonts w:ascii="Times New Roman" w:eastAsia="Calibri" w:hAnsi="Times New Roman"/>
          <w:bCs/>
          <w:color w:val="000000" w:themeColor="text1"/>
          <w:sz w:val="24"/>
          <w:szCs w:val="24"/>
        </w:rPr>
        <w:t xml:space="preserve"> yang </w:t>
      </w:r>
      <w:proofErr w:type="spellStart"/>
      <w:r w:rsidRPr="00135C29">
        <w:rPr>
          <w:rFonts w:ascii="Times New Roman" w:eastAsia="Calibri" w:hAnsi="Times New Roman"/>
          <w:bCs/>
          <w:color w:val="000000" w:themeColor="text1"/>
          <w:sz w:val="24"/>
          <w:szCs w:val="24"/>
        </w:rPr>
        <w:t>dilakukakn</w:t>
      </w:r>
      <w:proofErr w:type="spellEnd"/>
      <w:r w:rsidRPr="00135C29">
        <w:rPr>
          <w:rFonts w:ascii="Times New Roman" w:eastAsia="Calibri" w:hAnsi="Times New Roman"/>
          <w:bCs/>
          <w:color w:val="000000" w:themeColor="text1"/>
          <w:sz w:val="24"/>
          <w:szCs w:val="24"/>
        </w:rPr>
        <w:t xml:space="preserve"> </w:t>
      </w:r>
      <w:proofErr w:type="spellStart"/>
      <w:r w:rsidRPr="00135C29">
        <w:rPr>
          <w:rFonts w:ascii="Times New Roman" w:eastAsia="Calibri" w:hAnsi="Times New Roman"/>
          <w:bCs/>
          <w:color w:val="000000" w:themeColor="text1"/>
          <w:sz w:val="24"/>
          <w:szCs w:val="24"/>
        </w:rPr>
        <w:t>seseorang</w:t>
      </w:r>
      <w:proofErr w:type="spellEnd"/>
      <w:r w:rsidRPr="00135C29">
        <w:rPr>
          <w:rFonts w:ascii="Times New Roman" w:eastAsia="Calibri" w:hAnsi="Times New Roman"/>
          <w:bCs/>
          <w:color w:val="000000" w:themeColor="text1"/>
          <w:sz w:val="24"/>
          <w:szCs w:val="24"/>
        </w:rPr>
        <w:t xml:space="preserve"> </w:t>
      </w:r>
      <w:proofErr w:type="spellStart"/>
      <w:r w:rsidRPr="00135C29">
        <w:rPr>
          <w:rFonts w:ascii="Times New Roman" w:eastAsia="Calibri" w:hAnsi="Times New Roman"/>
          <w:bCs/>
          <w:color w:val="000000" w:themeColor="text1"/>
          <w:sz w:val="24"/>
          <w:szCs w:val="24"/>
        </w:rPr>
        <w:t>baik</w:t>
      </w:r>
      <w:proofErr w:type="spellEnd"/>
      <w:r w:rsidRPr="00135C29">
        <w:rPr>
          <w:rFonts w:ascii="Times New Roman" w:eastAsia="Calibri" w:hAnsi="Times New Roman"/>
          <w:bCs/>
          <w:color w:val="000000" w:themeColor="text1"/>
          <w:sz w:val="24"/>
          <w:szCs w:val="24"/>
        </w:rPr>
        <w:t xml:space="preserve"> </w:t>
      </w:r>
      <w:proofErr w:type="spellStart"/>
      <w:r w:rsidRPr="00135C29">
        <w:rPr>
          <w:rFonts w:ascii="Times New Roman" w:eastAsia="Calibri" w:hAnsi="Times New Roman"/>
          <w:bCs/>
          <w:color w:val="000000" w:themeColor="text1"/>
          <w:sz w:val="24"/>
          <w:szCs w:val="24"/>
        </w:rPr>
        <w:t>dalam</w:t>
      </w:r>
      <w:proofErr w:type="spellEnd"/>
      <w:r w:rsidRPr="00135C29">
        <w:rPr>
          <w:rFonts w:ascii="Times New Roman" w:eastAsia="Calibri" w:hAnsi="Times New Roman"/>
          <w:bCs/>
          <w:color w:val="000000" w:themeColor="text1"/>
          <w:sz w:val="24"/>
          <w:szCs w:val="24"/>
        </w:rPr>
        <w:t xml:space="preserve"> </w:t>
      </w:r>
      <w:proofErr w:type="spellStart"/>
      <w:r w:rsidRPr="00135C29">
        <w:rPr>
          <w:rFonts w:ascii="Times New Roman" w:eastAsia="Calibri" w:hAnsi="Times New Roman"/>
          <w:bCs/>
          <w:color w:val="000000" w:themeColor="text1"/>
          <w:sz w:val="24"/>
          <w:szCs w:val="24"/>
        </w:rPr>
        <w:t>keadaan</w:t>
      </w:r>
      <w:proofErr w:type="spellEnd"/>
      <w:r w:rsidRPr="00135C29">
        <w:rPr>
          <w:rFonts w:ascii="Times New Roman" w:eastAsia="Calibri" w:hAnsi="Times New Roman"/>
          <w:bCs/>
          <w:color w:val="000000" w:themeColor="text1"/>
          <w:sz w:val="24"/>
          <w:szCs w:val="24"/>
        </w:rPr>
        <w:t xml:space="preserve"> </w:t>
      </w:r>
      <w:proofErr w:type="spellStart"/>
      <w:r w:rsidRPr="00135C29">
        <w:rPr>
          <w:rFonts w:ascii="Times New Roman" w:eastAsia="Calibri" w:hAnsi="Times New Roman"/>
          <w:bCs/>
          <w:color w:val="000000" w:themeColor="text1"/>
          <w:sz w:val="24"/>
          <w:szCs w:val="24"/>
        </w:rPr>
        <w:t>kadar</w:t>
      </w:r>
      <w:proofErr w:type="spellEnd"/>
      <w:r w:rsidRPr="00135C29">
        <w:rPr>
          <w:rFonts w:ascii="Times New Roman" w:eastAsia="Calibri" w:hAnsi="Times New Roman"/>
          <w:bCs/>
          <w:color w:val="000000" w:themeColor="text1"/>
          <w:sz w:val="24"/>
          <w:szCs w:val="24"/>
        </w:rPr>
        <w:t xml:space="preserve"> </w:t>
      </w:r>
      <w:proofErr w:type="spellStart"/>
      <w:r w:rsidRPr="00135C29">
        <w:rPr>
          <w:rFonts w:ascii="Times New Roman" w:eastAsia="Calibri" w:hAnsi="Times New Roman"/>
          <w:bCs/>
          <w:color w:val="000000" w:themeColor="text1"/>
          <w:sz w:val="24"/>
          <w:szCs w:val="24"/>
        </w:rPr>
        <w:t>gula</w:t>
      </w:r>
      <w:proofErr w:type="spellEnd"/>
      <w:r w:rsidRPr="00135C29">
        <w:rPr>
          <w:rFonts w:ascii="Times New Roman" w:eastAsia="Calibri" w:hAnsi="Times New Roman"/>
          <w:bCs/>
          <w:color w:val="000000" w:themeColor="text1"/>
          <w:sz w:val="24"/>
          <w:szCs w:val="24"/>
        </w:rPr>
        <w:t xml:space="preserve"> normal </w:t>
      </w:r>
      <w:proofErr w:type="spellStart"/>
      <w:r w:rsidRPr="00135C29">
        <w:rPr>
          <w:rFonts w:ascii="Times New Roman" w:eastAsia="Calibri" w:hAnsi="Times New Roman"/>
          <w:bCs/>
          <w:color w:val="000000" w:themeColor="text1"/>
          <w:sz w:val="24"/>
          <w:szCs w:val="24"/>
        </w:rPr>
        <w:t>atau</w:t>
      </w:r>
      <w:proofErr w:type="spellEnd"/>
      <w:r w:rsidRPr="00135C29">
        <w:rPr>
          <w:rFonts w:ascii="Times New Roman" w:eastAsia="Calibri" w:hAnsi="Times New Roman"/>
          <w:bCs/>
          <w:color w:val="000000" w:themeColor="text1"/>
          <w:sz w:val="24"/>
          <w:szCs w:val="24"/>
        </w:rPr>
        <w:t xml:space="preserve"> </w:t>
      </w:r>
      <w:proofErr w:type="spellStart"/>
      <w:r w:rsidRPr="00135C29">
        <w:rPr>
          <w:rFonts w:ascii="Times New Roman" w:eastAsia="Calibri" w:hAnsi="Times New Roman"/>
          <w:bCs/>
          <w:color w:val="000000" w:themeColor="text1"/>
          <w:sz w:val="24"/>
          <w:szCs w:val="24"/>
        </w:rPr>
        <w:t>naik</w:t>
      </w:r>
      <w:proofErr w:type="spellEnd"/>
      <w:r w:rsidRPr="00135C29">
        <w:rPr>
          <w:rFonts w:ascii="Times New Roman" w:eastAsia="Calibri" w:hAnsi="Times New Roman"/>
          <w:bCs/>
          <w:color w:val="000000" w:themeColor="text1"/>
          <w:sz w:val="24"/>
          <w:szCs w:val="24"/>
        </w:rPr>
        <w:t xml:space="preserve"> yang </w:t>
      </w:r>
      <w:proofErr w:type="spellStart"/>
      <w:r w:rsidRPr="00135C29">
        <w:rPr>
          <w:rFonts w:ascii="Times New Roman" w:eastAsia="Calibri" w:hAnsi="Times New Roman"/>
          <w:bCs/>
          <w:color w:val="000000" w:themeColor="text1"/>
          <w:sz w:val="24"/>
          <w:szCs w:val="24"/>
        </w:rPr>
        <w:t>dilakuakn</w:t>
      </w:r>
      <w:proofErr w:type="spellEnd"/>
      <w:r w:rsidRPr="00135C29">
        <w:rPr>
          <w:rFonts w:ascii="Times New Roman" w:eastAsia="Calibri" w:hAnsi="Times New Roman"/>
          <w:bCs/>
          <w:color w:val="000000" w:themeColor="text1"/>
          <w:sz w:val="24"/>
          <w:szCs w:val="24"/>
        </w:rPr>
        <w:t xml:space="preserve"> </w:t>
      </w:r>
      <w:proofErr w:type="spellStart"/>
      <w:r w:rsidRPr="00135C29">
        <w:rPr>
          <w:rFonts w:ascii="Times New Roman" w:eastAsia="Calibri" w:hAnsi="Times New Roman"/>
          <w:bCs/>
          <w:color w:val="000000" w:themeColor="text1"/>
          <w:sz w:val="24"/>
          <w:szCs w:val="24"/>
        </w:rPr>
        <w:t>secara</w:t>
      </w:r>
      <w:proofErr w:type="spellEnd"/>
      <w:r w:rsidRPr="00135C29">
        <w:rPr>
          <w:rFonts w:ascii="Times New Roman" w:eastAsia="Calibri" w:hAnsi="Times New Roman"/>
          <w:bCs/>
          <w:color w:val="000000" w:themeColor="text1"/>
          <w:sz w:val="24"/>
          <w:szCs w:val="24"/>
        </w:rPr>
        <w:t xml:space="preserve"> </w:t>
      </w:r>
      <w:proofErr w:type="spellStart"/>
      <w:r w:rsidRPr="00135C29">
        <w:rPr>
          <w:rFonts w:ascii="Times New Roman" w:eastAsia="Calibri" w:hAnsi="Times New Roman"/>
          <w:bCs/>
          <w:color w:val="000000" w:themeColor="text1"/>
          <w:sz w:val="24"/>
          <w:szCs w:val="24"/>
        </w:rPr>
        <w:t>rutin</w:t>
      </w:r>
      <w:proofErr w:type="spellEnd"/>
      <w:r w:rsidRPr="00135C29">
        <w:rPr>
          <w:rFonts w:ascii="Times New Roman" w:eastAsia="Calibri" w:hAnsi="Times New Roman"/>
          <w:bCs/>
          <w:color w:val="000000" w:themeColor="text1"/>
          <w:sz w:val="24"/>
          <w:szCs w:val="24"/>
        </w:rPr>
        <w:t xml:space="preserve"> </w:t>
      </w:r>
      <w:proofErr w:type="spellStart"/>
      <w:r w:rsidRPr="00135C29">
        <w:rPr>
          <w:rFonts w:ascii="Times New Roman" w:eastAsia="Calibri" w:hAnsi="Times New Roman"/>
          <w:bCs/>
          <w:color w:val="000000" w:themeColor="text1"/>
          <w:sz w:val="24"/>
          <w:szCs w:val="24"/>
        </w:rPr>
        <w:t>untuk</w:t>
      </w:r>
      <w:proofErr w:type="spellEnd"/>
      <w:r w:rsidRPr="00135C29">
        <w:rPr>
          <w:rFonts w:ascii="Times New Roman" w:eastAsia="Calibri" w:hAnsi="Times New Roman"/>
          <w:bCs/>
          <w:color w:val="000000" w:themeColor="text1"/>
          <w:sz w:val="24"/>
          <w:szCs w:val="24"/>
        </w:rPr>
        <w:t xml:space="preserve"> </w:t>
      </w:r>
      <w:proofErr w:type="spellStart"/>
      <w:r w:rsidRPr="00135C29">
        <w:rPr>
          <w:rFonts w:ascii="Times New Roman" w:eastAsia="Calibri" w:hAnsi="Times New Roman"/>
          <w:bCs/>
          <w:color w:val="000000" w:themeColor="text1"/>
          <w:sz w:val="24"/>
          <w:szCs w:val="24"/>
        </w:rPr>
        <w:t>menjaga</w:t>
      </w:r>
      <w:proofErr w:type="spellEnd"/>
      <w:r w:rsidRPr="00135C29">
        <w:rPr>
          <w:rFonts w:ascii="Times New Roman" w:eastAsia="Calibri" w:hAnsi="Times New Roman"/>
          <w:bCs/>
          <w:color w:val="000000" w:themeColor="text1"/>
          <w:sz w:val="24"/>
          <w:szCs w:val="24"/>
        </w:rPr>
        <w:t xml:space="preserve"> </w:t>
      </w:r>
      <w:proofErr w:type="spellStart"/>
      <w:r w:rsidRPr="00135C29">
        <w:rPr>
          <w:rFonts w:ascii="Times New Roman" w:eastAsia="Calibri" w:hAnsi="Times New Roman"/>
          <w:bCs/>
          <w:color w:val="000000" w:themeColor="text1"/>
          <w:sz w:val="24"/>
          <w:szCs w:val="24"/>
        </w:rPr>
        <w:t>kebersihan</w:t>
      </w:r>
      <w:proofErr w:type="spellEnd"/>
      <w:r w:rsidRPr="00135C29">
        <w:rPr>
          <w:rFonts w:ascii="Times New Roman" w:eastAsia="Calibri" w:hAnsi="Times New Roman"/>
          <w:bCs/>
          <w:color w:val="000000" w:themeColor="text1"/>
          <w:sz w:val="24"/>
          <w:szCs w:val="24"/>
        </w:rPr>
        <w:t xml:space="preserve"> </w:t>
      </w:r>
      <w:proofErr w:type="spellStart"/>
      <w:r w:rsidRPr="00135C29">
        <w:rPr>
          <w:rFonts w:ascii="Times New Roman" w:eastAsia="Calibri" w:hAnsi="Times New Roman"/>
          <w:bCs/>
          <w:color w:val="000000" w:themeColor="text1"/>
          <w:sz w:val="24"/>
          <w:szCs w:val="24"/>
        </w:rPr>
        <w:t>diri</w:t>
      </w:r>
      <w:proofErr w:type="spellEnd"/>
      <w:r w:rsidRPr="00135C29">
        <w:rPr>
          <w:rFonts w:ascii="Times New Roman" w:eastAsia="Calibri" w:hAnsi="Times New Roman"/>
          <w:bCs/>
          <w:color w:val="000000" w:themeColor="text1"/>
          <w:sz w:val="24"/>
          <w:szCs w:val="24"/>
        </w:rPr>
        <w:t xml:space="preserve"> </w:t>
      </w:r>
      <w:proofErr w:type="spellStart"/>
      <w:r w:rsidRPr="00135C29">
        <w:rPr>
          <w:rFonts w:ascii="Times New Roman" w:eastAsia="Calibri" w:hAnsi="Times New Roman"/>
          <w:bCs/>
          <w:color w:val="000000" w:themeColor="text1"/>
          <w:sz w:val="24"/>
          <w:szCs w:val="24"/>
        </w:rPr>
        <w:t>pada</w:t>
      </w:r>
      <w:proofErr w:type="spellEnd"/>
      <w:r w:rsidRPr="00135C29">
        <w:rPr>
          <w:rFonts w:ascii="Times New Roman" w:eastAsia="Calibri" w:hAnsi="Times New Roman"/>
          <w:bCs/>
          <w:color w:val="000000" w:themeColor="text1"/>
          <w:sz w:val="24"/>
          <w:szCs w:val="24"/>
        </w:rPr>
        <w:t xml:space="preserve"> </w:t>
      </w:r>
      <w:proofErr w:type="spellStart"/>
      <w:r w:rsidRPr="00135C29">
        <w:rPr>
          <w:rFonts w:ascii="Times New Roman" w:eastAsia="Calibri" w:hAnsi="Times New Roman"/>
          <w:bCs/>
          <w:color w:val="000000" w:themeColor="text1"/>
          <w:sz w:val="24"/>
          <w:szCs w:val="24"/>
        </w:rPr>
        <w:t>bagian</w:t>
      </w:r>
      <w:proofErr w:type="spellEnd"/>
      <w:r w:rsidRPr="00135C29">
        <w:rPr>
          <w:rFonts w:ascii="Times New Roman" w:eastAsia="Calibri" w:hAnsi="Times New Roman"/>
          <w:bCs/>
          <w:color w:val="000000" w:themeColor="text1"/>
          <w:sz w:val="24"/>
          <w:szCs w:val="24"/>
        </w:rPr>
        <w:t xml:space="preserve"> kaki, </w:t>
      </w:r>
      <w:proofErr w:type="spellStart"/>
      <w:r w:rsidRPr="00135C29">
        <w:rPr>
          <w:rFonts w:ascii="Times New Roman" w:eastAsia="Calibri" w:hAnsi="Times New Roman"/>
          <w:bCs/>
          <w:color w:val="000000" w:themeColor="text1"/>
          <w:sz w:val="24"/>
          <w:szCs w:val="24"/>
        </w:rPr>
        <w:t>perawatan</w:t>
      </w:r>
      <w:proofErr w:type="spellEnd"/>
      <w:r w:rsidRPr="00135C29">
        <w:rPr>
          <w:rFonts w:ascii="Times New Roman" w:eastAsia="Calibri" w:hAnsi="Times New Roman"/>
          <w:bCs/>
          <w:color w:val="000000" w:themeColor="text1"/>
          <w:sz w:val="24"/>
          <w:szCs w:val="24"/>
        </w:rPr>
        <w:t xml:space="preserve"> kaki </w:t>
      </w:r>
      <w:proofErr w:type="spellStart"/>
      <w:r w:rsidRPr="00135C29">
        <w:rPr>
          <w:rFonts w:ascii="Times New Roman" w:eastAsia="Calibri" w:hAnsi="Times New Roman"/>
          <w:bCs/>
          <w:color w:val="000000" w:themeColor="text1"/>
          <w:sz w:val="24"/>
          <w:szCs w:val="24"/>
        </w:rPr>
        <w:t>dilakukan</w:t>
      </w:r>
      <w:proofErr w:type="spellEnd"/>
      <w:r w:rsidRPr="00135C29">
        <w:rPr>
          <w:rFonts w:ascii="Times New Roman" w:eastAsia="Calibri" w:hAnsi="Times New Roman"/>
          <w:bCs/>
          <w:color w:val="000000" w:themeColor="text1"/>
          <w:sz w:val="24"/>
          <w:szCs w:val="24"/>
          <w:lang w:val="id-ID"/>
        </w:rPr>
        <w:t xml:space="preserve"> 1x sehari selama 7 hari berturut-turut cara melalukan perawatan kaki yaitu dari mempersiapakan alat terlebih dahulu lalu mulai perawtan kaki dari merendam kaki, memotong kuku, mengikis kalus dan membersihkan kaki secara keseluruhan</w:t>
      </w:r>
      <w:r w:rsidRPr="00135C29">
        <w:rPr>
          <w:rFonts w:ascii="Times New Roman" w:eastAsia="Calibri" w:hAnsi="Times New Roman"/>
          <w:bCs/>
          <w:color w:val="FF0000"/>
          <w:sz w:val="24"/>
          <w:szCs w:val="24"/>
          <w:lang w:val="id-ID"/>
        </w:rPr>
        <w:t>.</w:t>
      </w:r>
    </w:p>
    <w:p w14:paraId="370BDDFF" w14:textId="77777777" w:rsidR="005A3B7E" w:rsidRPr="005A3B7E" w:rsidRDefault="005A3B7E" w:rsidP="006F1855">
      <w:pPr>
        <w:tabs>
          <w:tab w:val="left" w:pos="1560"/>
        </w:tabs>
        <w:spacing w:after="160"/>
        <w:contextualSpacing/>
        <w:jc w:val="both"/>
        <w:rPr>
          <w:rFonts w:ascii="Times New Roman" w:eastAsia="Calibri" w:hAnsi="Times New Roman"/>
          <w:color w:val="FF0000"/>
          <w:sz w:val="24"/>
          <w:szCs w:val="24"/>
          <w:lang w:val="id-ID"/>
        </w:rPr>
      </w:pPr>
    </w:p>
    <w:p w14:paraId="05E50FD0" w14:textId="27DB18B4" w:rsidR="00700AF8" w:rsidRPr="004948EE" w:rsidRDefault="00700AF8" w:rsidP="006F1855">
      <w:pPr>
        <w:tabs>
          <w:tab w:val="left" w:pos="1560"/>
        </w:tabs>
        <w:spacing w:after="160"/>
        <w:contextualSpacing/>
        <w:jc w:val="both"/>
        <w:rPr>
          <w:rFonts w:ascii="Times New Roman" w:eastAsia="Calibri" w:hAnsi="Times New Roman"/>
          <w:b/>
          <w:bCs/>
          <w:i/>
          <w:sz w:val="24"/>
          <w:szCs w:val="24"/>
        </w:rPr>
      </w:pPr>
      <w:r w:rsidRPr="00700AF8">
        <w:rPr>
          <w:rFonts w:ascii="Times New Roman" w:eastAsia="Calibri" w:hAnsi="Times New Roman"/>
          <w:b/>
          <w:bCs/>
          <w:sz w:val="24"/>
          <w:szCs w:val="24"/>
          <w:lang w:val="id-ID"/>
        </w:rPr>
        <w:t xml:space="preserve">Upaya </w:t>
      </w:r>
      <w:r w:rsidRPr="00700AF8">
        <w:rPr>
          <w:rFonts w:ascii="Times New Roman" w:eastAsia="Calibri" w:hAnsi="Times New Roman"/>
          <w:b/>
          <w:bCs/>
          <w:sz w:val="24"/>
          <w:szCs w:val="24"/>
        </w:rPr>
        <w:t>P</w:t>
      </w:r>
      <w:r w:rsidRPr="00700AF8">
        <w:rPr>
          <w:rFonts w:ascii="Times New Roman" w:eastAsia="Calibri" w:hAnsi="Times New Roman"/>
          <w:b/>
          <w:bCs/>
          <w:sz w:val="24"/>
          <w:szCs w:val="24"/>
          <w:lang w:val="id-ID"/>
        </w:rPr>
        <w:t>encegah</w:t>
      </w:r>
      <w:r w:rsidRPr="00700AF8">
        <w:rPr>
          <w:rFonts w:ascii="Times New Roman" w:eastAsia="Calibri" w:hAnsi="Times New Roman"/>
          <w:b/>
          <w:bCs/>
          <w:sz w:val="24"/>
          <w:szCs w:val="24"/>
        </w:rPr>
        <w:t>an</w:t>
      </w:r>
      <w:r w:rsidRPr="00700AF8">
        <w:rPr>
          <w:rFonts w:ascii="Times New Roman" w:eastAsia="Calibri" w:hAnsi="Times New Roman"/>
          <w:b/>
          <w:bCs/>
          <w:sz w:val="24"/>
          <w:szCs w:val="24"/>
          <w:lang w:val="id-ID"/>
        </w:rPr>
        <w:t xml:space="preserve"> Gangguan Integritas </w:t>
      </w:r>
      <w:proofErr w:type="spellStart"/>
      <w:r w:rsidRPr="00700AF8">
        <w:rPr>
          <w:rFonts w:ascii="Times New Roman" w:eastAsia="Calibri" w:hAnsi="Times New Roman"/>
          <w:b/>
          <w:bCs/>
          <w:sz w:val="24"/>
          <w:szCs w:val="24"/>
        </w:rPr>
        <w:t>Kulit</w:t>
      </w:r>
      <w:proofErr w:type="spellEnd"/>
      <w:r w:rsidRPr="00700AF8">
        <w:rPr>
          <w:rFonts w:ascii="Times New Roman" w:eastAsia="Calibri" w:hAnsi="Times New Roman"/>
          <w:b/>
          <w:bCs/>
          <w:sz w:val="24"/>
          <w:szCs w:val="24"/>
          <w:lang w:val="id-ID"/>
        </w:rPr>
        <w:t xml:space="preserve"> </w:t>
      </w:r>
      <w:proofErr w:type="spellStart"/>
      <w:r w:rsidRPr="00700AF8">
        <w:rPr>
          <w:rFonts w:ascii="Times New Roman" w:eastAsia="Calibri" w:hAnsi="Times New Roman"/>
          <w:b/>
          <w:bCs/>
          <w:sz w:val="24"/>
          <w:szCs w:val="24"/>
        </w:rPr>
        <w:t>Dengan</w:t>
      </w:r>
      <w:proofErr w:type="spellEnd"/>
      <w:r w:rsidRPr="00700AF8">
        <w:rPr>
          <w:rFonts w:ascii="Times New Roman" w:eastAsia="Calibri" w:hAnsi="Times New Roman"/>
          <w:b/>
          <w:bCs/>
          <w:sz w:val="24"/>
          <w:szCs w:val="24"/>
        </w:rPr>
        <w:t xml:space="preserve"> </w:t>
      </w:r>
      <w:proofErr w:type="spellStart"/>
      <w:r w:rsidRPr="00700AF8">
        <w:rPr>
          <w:rFonts w:ascii="Times New Roman" w:eastAsia="Calibri" w:hAnsi="Times New Roman"/>
          <w:b/>
          <w:bCs/>
          <w:sz w:val="24"/>
          <w:szCs w:val="24"/>
        </w:rPr>
        <w:t>Tindakan</w:t>
      </w:r>
      <w:proofErr w:type="spellEnd"/>
      <w:r w:rsidRPr="00700AF8">
        <w:rPr>
          <w:rFonts w:ascii="Times New Roman" w:eastAsia="Calibri" w:hAnsi="Times New Roman"/>
          <w:b/>
          <w:bCs/>
          <w:sz w:val="24"/>
          <w:szCs w:val="24"/>
        </w:rPr>
        <w:t xml:space="preserve"> </w:t>
      </w:r>
      <w:r w:rsidRPr="00700AF8">
        <w:rPr>
          <w:rFonts w:ascii="Times New Roman" w:eastAsia="Calibri" w:hAnsi="Times New Roman"/>
          <w:b/>
          <w:bCs/>
          <w:sz w:val="24"/>
          <w:szCs w:val="24"/>
          <w:lang w:val="id-ID"/>
        </w:rPr>
        <w:t>Perawatan Kaki Pada Pasien</w:t>
      </w:r>
      <w:r w:rsidRPr="00700AF8">
        <w:rPr>
          <w:rFonts w:ascii="Times New Roman" w:eastAsia="Calibri" w:hAnsi="Times New Roman"/>
          <w:b/>
          <w:bCs/>
          <w:sz w:val="24"/>
          <w:szCs w:val="24"/>
        </w:rPr>
        <w:t xml:space="preserve"> </w:t>
      </w:r>
      <w:r w:rsidRPr="004948EE">
        <w:rPr>
          <w:rFonts w:ascii="Times New Roman" w:eastAsia="Calibri" w:hAnsi="Times New Roman"/>
          <w:b/>
          <w:bCs/>
          <w:i/>
          <w:iCs/>
          <w:sz w:val="24"/>
          <w:szCs w:val="24"/>
          <w:lang w:val="id-ID"/>
        </w:rPr>
        <w:t xml:space="preserve">Diabetes </w:t>
      </w:r>
      <w:r w:rsidRPr="004948EE">
        <w:rPr>
          <w:rFonts w:ascii="Times New Roman" w:eastAsia="Calibri" w:hAnsi="Times New Roman"/>
          <w:b/>
          <w:bCs/>
          <w:i/>
          <w:iCs/>
          <w:sz w:val="24"/>
          <w:szCs w:val="24"/>
        </w:rPr>
        <w:t>Mellitus</w:t>
      </w:r>
    </w:p>
    <w:p w14:paraId="3F9C6213" w14:textId="4AE23AE0" w:rsidR="005006B6" w:rsidRDefault="00025524" w:rsidP="006F1855">
      <w:pPr>
        <w:tabs>
          <w:tab w:val="left" w:pos="1560"/>
        </w:tabs>
        <w:spacing w:after="160"/>
        <w:contextualSpacing/>
        <w:jc w:val="both"/>
        <w:rPr>
          <w:rFonts w:ascii="Times New Roman" w:eastAsia="Calibri" w:hAnsi="Times New Roman"/>
          <w:bCs/>
          <w:sz w:val="24"/>
          <w:szCs w:val="24"/>
        </w:rPr>
      </w:pPr>
      <w:r w:rsidRPr="004F6742">
        <w:rPr>
          <w:rFonts w:ascii="Times New Roman" w:eastAsia="Calibri" w:hAnsi="Times New Roman"/>
          <w:bCs/>
          <w:sz w:val="24"/>
          <w:szCs w:val="24"/>
          <w:lang w:val="id-ID"/>
        </w:rPr>
        <w:t xml:space="preserve">Hasil penelitian membuktikan bahwa tindakan perawatan kaki dapat mencegah resiko gangguan integritas kulit/jaringan, tindakan perawatan kaki merupakan salah satu terapi nonfarmakologi yang berguna dalam pencegahan terjadinya komplikasi kronik berupa kematian saraf kaki pada penderita </w:t>
      </w:r>
      <w:r w:rsidR="004948EE">
        <w:rPr>
          <w:rFonts w:ascii="Times New Roman" w:eastAsia="Calibri" w:hAnsi="Times New Roman"/>
          <w:bCs/>
          <w:sz w:val="24"/>
          <w:szCs w:val="24"/>
          <w:lang w:val="id-ID"/>
        </w:rPr>
        <w:t xml:space="preserve">DM atau </w:t>
      </w:r>
      <w:r w:rsidRPr="004F6742">
        <w:rPr>
          <w:rFonts w:ascii="Times New Roman" w:eastAsia="Calibri" w:hAnsi="Times New Roman"/>
          <w:bCs/>
          <w:sz w:val="24"/>
          <w:szCs w:val="24"/>
          <w:lang w:val="id-ID"/>
        </w:rPr>
        <w:t>neuropati diabetik.</w:t>
      </w:r>
      <w:r w:rsidRPr="00EC6593">
        <w:rPr>
          <w:rFonts w:ascii="Times New Roman" w:eastAsia="Calibri" w:hAnsi="Times New Roman"/>
          <w:bCs/>
          <w:sz w:val="24"/>
          <w:szCs w:val="24"/>
          <w:lang w:val="id-ID"/>
        </w:rPr>
        <w:t xml:space="preserve"> Menurut Kartika (2017)</w:t>
      </w:r>
      <w:r>
        <w:rPr>
          <w:rFonts w:ascii="Times New Roman" w:eastAsia="Calibri" w:hAnsi="Times New Roman"/>
          <w:bCs/>
          <w:sz w:val="24"/>
          <w:szCs w:val="24"/>
          <w:lang w:val="id-ID"/>
        </w:rPr>
        <w:t xml:space="preserve">. </w:t>
      </w:r>
      <w:r w:rsidR="00700AF8">
        <w:rPr>
          <w:rFonts w:ascii="Times New Roman" w:eastAsia="Calibri" w:hAnsi="Times New Roman"/>
          <w:bCs/>
          <w:sz w:val="24"/>
          <w:szCs w:val="24"/>
          <w:lang w:val="id-ID"/>
        </w:rPr>
        <w:t xml:space="preserve">Evaluasi perkembangan </w:t>
      </w:r>
      <w:proofErr w:type="spellStart"/>
      <w:r w:rsidR="00700AF8" w:rsidRPr="00700AF8">
        <w:rPr>
          <w:rFonts w:ascii="Times New Roman" w:eastAsia="Calibri" w:hAnsi="Times New Roman"/>
          <w:bCs/>
          <w:sz w:val="24"/>
          <w:szCs w:val="24"/>
        </w:rPr>
        <w:t>dinilai</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dengan</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lembar</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evaluasi</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integritas</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kulit</w:t>
      </w:r>
      <w:proofErr w:type="spellEnd"/>
      <w:r w:rsidR="00700AF8" w:rsidRPr="00700AF8">
        <w:rPr>
          <w:rFonts w:ascii="Times New Roman" w:eastAsia="Calibri" w:hAnsi="Times New Roman"/>
          <w:bCs/>
          <w:sz w:val="24"/>
          <w:szCs w:val="24"/>
        </w:rPr>
        <w:t>/</w:t>
      </w:r>
      <w:proofErr w:type="spellStart"/>
      <w:r w:rsidR="00700AF8" w:rsidRPr="00700AF8">
        <w:rPr>
          <w:rFonts w:ascii="Times New Roman" w:eastAsia="Calibri" w:hAnsi="Times New Roman"/>
          <w:bCs/>
          <w:sz w:val="24"/>
          <w:szCs w:val="24"/>
        </w:rPr>
        <w:t>jaringan</w:t>
      </w:r>
      <w:proofErr w:type="spellEnd"/>
      <w:r w:rsidR="00700AF8" w:rsidRPr="00700AF8">
        <w:rPr>
          <w:rFonts w:ascii="Times New Roman" w:eastAsia="Calibri" w:hAnsi="Times New Roman"/>
          <w:bCs/>
          <w:sz w:val="24"/>
          <w:szCs w:val="24"/>
        </w:rPr>
        <w:t xml:space="preserve"> yang </w:t>
      </w:r>
      <w:proofErr w:type="spellStart"/>
      <w:r w:rsidR="00700AF8" w:rsidRPr="00700AF8">
        <w:rPr>
          <w:rFonts w:ascii="Times New Roman" w:eastAsia="Calibri" w:hAnsi="Times New Roman"/>
          <w:bCs/>
          <w:sz w:val="24"/>
          <w:szCs w:val="24"/>
        </w:rPr>
        <w:t>merujuk</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pada</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buku</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Standar</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Luaran</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Keperawatan</w:t>
      </w:r>
      <w:proofErr w:type="spellEnd"/>
      <w:r w:rsidR="00700AF8" w:rsidRPr="00700AF8">
        <w:rPr>
          <w:rFonts w:ascii="Times New Roman" w:eastAsia="Calibri" w:hAnsi="Times New Roman"/>
          <w:bCs/>
          <w:sz w:val="24"/>
          <w:szCs w:val="24"/>
        </w:rPr>
        <w:t xml:space="preserve"> Indonesia (SLKI) </w:t>
      </w:r>
      <w:proofErr w:type="spellStart"/>
      <w:r w:rsidR="00700AF8" w:rsidRPr="00700AF8">
        <w:rPr>
          <w:rFonts w:ascii="Times New Roman" w:eastAsia="Calibri" w:hAnsi="Times New Roman"/>
          <w:bCs/>
          <w:sz w:val="24"/>
          <w:szCs w:val="24"/>
        </w:rPr>
        <w:t>tahun</w:t>
      </w:r>
      <w:proofErr w:type="spellEnd"/>
      <w:r w:rsidR="00700AF8" w:rsidRPr="00700AF8">
        <w:rPr>
          <w:rFonts w:ascii="Times New Roman" w:eastAsia="Calibri" w:hAnsi="Times New Roman"/>
          <w:bCs/>
          <w:sz w:val="24"/>
          <w:szCs w:val="24"/>
        </w:rPr>
        <w:t xml:space="preserve"> 2018.</w:t>
      </w:r>
      <w:r w:rsidR="00700AF8">
        <w:rPr>
          <w:rFonts w:ascii="Times New Roman" w:eastAsia="Calibri" w:hAnsi="Times New Roman"/>
          <w:bCs/>
          <w:sz w:val="24"/>
          <w:szCs w:val="24"/>
          <w:lang w:val="id-ID"/>
        </w:rPr>
        <w:t xml:space="preserve"> </w:t>
      </w:r>
      <w:proofErr w:type="spellStart"/>
      <w:proofErr w:type="gramStart"/>
      <w:r w:rsidR="00700AF8" w:rsidRPr="00700AF8">
        <w:rPr>
          <w:rFonts w:ascii="Times New Roman" w:eastAsia="Calibri" w:hAnsi="Times New Roman"/>
          <w:bCs/>
          <w:sz w:val="24"/>
          <w:szCs w:val="24"/>
        </w:rPr>
        <w:t>masing-masing</w:t>
      </w:r>
      <w:proofErr w:type="spellEnd"/>
      <w:proofErr w:type="gram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memiliki</w:t>
      </w:r>
      <w:proofErr w:type="spellEnd"/>
      <w:r w:rsidR="00700AF8" w:rsidRPr="00700AF8">
        <w:rPr>
          <w:rFonts w:ascii="Times New Roman" w:eastAsia="Calibri" w:hAnsi="Times New Roman"/>
          <w:bCs/>
          <w:sz w:val="24"/>
          <w:szCs w:val="24"/>
        </w:rPr>
        <w:t xml:space="preserve"> 5 </w:t>
      </w:r>
      <w:proofErr w:type="spellStart"/>
      <w:r w:rsidR="00700AF8" w:rsidRPr="00700AF8">
        <w:rPr>
          <w:rFonts w:ascii="Times New Roman" w:eastAsia="Calibri" w:hAnsi="Times New Roman"/>
          <w:bCs/>
          <w:sz w:val="24"/>
          <w:szCs w:val="24"/>
        </w:rPr>
        <w:t>skala</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lastRenderedPageBreak/>
        <w:t>dengan</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in</w:t>
      </w:r>
      <w:r w:rsidR="00700AF8">
        <w:rPr>
          <w:rFonts w:ascii="Times New Roman" w:eastAsia="Calibri" w:hAnsi="Times New Roman"/>
          <w:bCs/>
          <w:sz w:val="24"/>
          <w:szCs w:val="24"/>
        </w:rPr>
        <w:t>dikator</w:t>
      </w:r>
      <w:proofErr w:type="spellEnd"/>
      <w:r w:rsidR="00700AF8">
        <w:rPr>
          <w:rFonts w:ascii="Times New Roman" w:eastAsia="Calibri" w:hAnsi="Times New Roman"/>
          <w:bCs/>
          <w:sz w:val="24"/>
          <w:szCs w:val="24"/>
        </w:rPr>
        <w:t xml:space="preserve"> </w:t>
      </w:r>
      <w:proofErr w:type="spellStart"/>
      <w:r w:rsidR="00700AF8">
        <w:rPr>
          <w:rFonts w:ascii="Times New Roman" w:eastAsia="Calibri" w:hAnsi="Times New Roman"/>
          <w:bCs/>
          <w:sz w:val="24"/>
          <w:szCs w:val="24"/>
        </w:rPr>
        <w:t>yaitu</w:t>
      </w:r>
      <w:proofErr w:type="spellEnd"/>
      <w:r w:rsidR="00700AF8">
        <w:rPr>
          <w:rFonts w:ascii="Times New Roman" w:eastAsia="Calibri" w:hAnsi="Times New Roman"/>
          <w:bCs/>
          <w:sz w:val="24"/>
          <w:szCs w:val="24"/>
        </w:rPr>
        <w:t xml:space="preserve"> (PPNI, 2018). </w:t>
      </w:r>
      <w:proofErr w:type="spellStart"/>
      <w:r w:rsidR="00700AF8" w:rsidRPr="00700AF8">
        <w:rPr>
          <w:rFonts w:ascii="Times New Roman" w:eastAsia="Calibri" w:hAnsi="Times New Roman"/>
          <w:bCs/>
          <w:sz w:val="24"/>
          <w:szCs w:val="24"/>
        </w:rPr>
        <w:t>Nekros</w:t>
      </w:r>
      <w:r w:rsidR="00700AF8">
        <w:rPr>
          <w:rFonts w:ascii="Times New Roman" w:eastAsia="Calibri" w:hAnsi="Times New Roman"/>
          <w:bCs/>
          <w:sz w:val="24"/>
          <w:szCs w:val="24"/>
        </w:rPr>
        <w:t>is</w:t>
      </w:r>
      <w:proofErr w:type="spellEnd"/>
      <w:r w:rsidR="00700AF8">
        <w:rPr>
          <w:rFonts w:ascii="Times New Roman" w:eastAsia="Calibri" w:hAnsi="Times New Roman"/>
          <w:bCs/>
          <w:sz w:val="24"/>
          <w:szCs w:val="24"/>
        </w:rPr>
        <w:t xml:space="preserve"> </w:t>
      </w:r>
      <w:proofErr w:type="spellStart"/>
      <w:r w:rsidR="00700AF8">
        <w:rPr>
          <w:rFonts w:ascii="Times New Roman" w:eastAsia="Calibri" w:hAnsi="Times New Roman"/>
          <w:bCs/>
          <w:sz w:val="24"/>
          <w:szCs w:val="24"/>
        </w:rPr>
        <w:t>mencapai</w:t>
      </w:r>
      <w:proofErr w:type="spellEnd"/>
      <w:r w:rsidR="00700AF8">
        <w:rPr>
          <w:rFonts w:ascii="Times New Roman" w:eastAsia="Calibri" w:hAnsi="Times New Roman"/>
          <w:bCs/>
          <w:sz w:val="24"/>
          <w:szCs w:val="24"/>
        </w:rPr>
        <w:t xml:space="preserve"> </w:t>
      </w:r>
      <w:proofErr w:type="spellStart"/>
      <w:r w:rsidR="00700AF8">
        <w:rPr>
          <w:rFonts w:ascii="Times New Roman" w:eastAsia="Calibri" w:hAnsi="Times New Roman"/>
          <w:bCs/>
          <w:sz w:val="24"/>
          <w:szCs w:val="24"/>
        </w:rPr>
        <w:t>skala</w:t>
      </w:r>
      <w:proofErr w:type="spellEnd"/>
      <w:r w:rsidR="00700AF8">
        <w:rPr>
          <w:rFonts w:ascii="Times New Roman" w:eastAsia="Calibri" w:hAnsi="Times New Roman"/>
          <w:bCs/>
          <w:sz w:val="24"/>
          <w:szCs w:val="24"/>
        </w:rPr>
        <w:t xml:space="preserve"> 5 (</w:t>
      </w:r>
      <w:proofErr w:type="spellStart"/>
      <w:r w:rsidR="00700AF8">
        <w:rPr>
          <w:rFonts w:ascii="Times New Roman" w:eastAsia="Calibri" w:hAnsi="Times New Roman"/>
          <w:bCs/>
          <w:sz w:val="24"/>
          <w:szCs w:val="24"/>
        </w:rPr>
        <w:t>menurun</w:t>
      </w:r>
      <w:proofErr w:type="spellEnd"/>
      <w:r w:rsidR="00700AF8">
        <w:rPr>
          <w:rFonts w:ascii="Times New Roman" w:eastAsia="Calibri" w:hAnsi="Times New Roman"/>
          <w:bCs/>
          <w:sz w:val="24"/>
          <w:szCs w:val="24"/>
        </w:rPr>
        <w:t xml:space="preserve">), </w:t>
      </w:r>
      <w:proofErr w:type="spellStart"/>
      <w:r w:rsidR="00700AF8">
        <w:rPr>
          <w:rFonts w:ascii="Times New Roman" w:eastAsia="Calibri" w:hAnsi="Times New Roman"/>
          <w:bCs/>
          <w:sz w:val="24"/>
          <w:szCs w:val="24"/>
        </w:rPr>
        <w:t>p</w:t>
      </w:r>
      <w:r w:rsidR="00700AF8" w:rsidRPr="00700AF8">
        <w:rPr>
          <w:rFonts w:ascii="Times New Roman" w:eastAsia="Calibri" w:hAnsi="Times New Roman"/>
          <w:bCs/>
          <w:sz w:val="24"/>
          <w:szCs w:val="24"/>
        </w:rPr>
        <w:t>igmentasi</w:t>
      </w:r>
      <w:proofErr w:type="spellEnd"/>
      <w:r w:rsidR="00700AF8" w:rsidRPr="00700AF8">
        <w:rPr>
          <w:rFonts w:ascii="Times New Roman" w:eastAsia="Calibri" w:hAnsi="Times New Roman"/>
          <w:bCs/>
          <w:sz w:val="24"/>
          <w:szCs w:val="24"/>
        </w:rPr>
        <w:t xml:space="preserve"> abnormal</w:t>
      </w:r>
      <w:r w:rsidR="00700AF8">
        <w:rPr>
          <w:rFonts w:ascii="Times New Roman" w:eastAsia="Calibri" w:hAnsi="Times New Roman"/>
          <w:bCs/>
          <w:sz w:val="24"/>
          <w:szCs w:val="24"/>
        </w:rPr>
        <w:t xml:space="preserve"> </w:t>
      </w:r>
      <w:proofErr w:type="spellStart"/>
      <w:r w:rsidR="00700AF8">
        <w:rPr>
          <w:rFonts w:ascii="Times New Roman" w:eastAsia="Calibri" w:hAnsi="Times New Roman"/>
          <w:bCs/>
          <w:sz w:val="24"/>
          <w:szCs w:val="24"/>
        </w:rPr>
        <w:t>mencapai</w:t>
      </w:r>
      <w:proofErr w:type="spellEnd"/>
      <w:r w:rsidR="00700AF8">
        <w:rPr>
          <w:rFonts w:ascii="Times New Roman" w:eastAsia="Calibri" w:hAnsi="Times New Roman"/>
          <w:bCs/>
          <w:sz w:val="24"/>
          <w:szCs w:val="24"/>
        </w:rPr>
        <w:t xml:space="preserve"> </w:t>
      </w:r>
      <w:proofErr w:type="spellStart"/>
      <w:r w:rsidR="00700AF8">
        <w:rPr>
          <w:rFonts w:ascii="Times New Roman" w:eastAsia="Calibri" w:hAnsi="Times New Roman"/>
          <w:bCs/>
          <w:sz w:val="24"/>
          <w:szCs w:val="24"/>
        </w:rPr>
        <w:t>skala</w:t>
      </w:r>
      <w:proofErr w:type="spellEnd"/>
      <w:r w:rsidR="00700AF8">
        <w:rPr>
          <w:rFonts w:ascii="Times New Roman" w:eastAsia="Calibri" w:hAnsi="Times New Roman"/>
          <w:bCs/>
          <w:sz w:val="24"/>
          <w:szCs w:val="24"/>
        </w:rPr>
        <w:t xml:space="preserve"> 5 (</w:t>
      </w:r>
      <w:proofErr w:type="spellStart"/>
      <w:r w:rsidR="00700AF8">
        <w:rPr>
          <w:rFonts w:ascii="Times New Roman" w:eastAsia="Calibri" w:hAnsi="Times New Roman"/>
          <w:bCs/>
          <w:sz w:val="24"/>
          <w:szCs w:val="24"/>
        </w:rPr>
        <w:t>menurun</w:t>
      </w:r>
      <w:proofErr w:type="spellEnd"/>
      <w:r w:rsidR="00700AF8">
        <w:rPr>
          <w:rFonts w:ascii="Times New Roman" w:eastAsia="Calibri" w:hAnsi="Times New Roman"/>
          <w:bCs/>
          <w:sz w:val="24"/>
          <w:szCs w:val="24"/>
        </w:rPr>
        <w:t xml:space="preserve">), </w:t>
      </w:r>
      <w:proofErr w:type="spellStart"/>
      <w:r w:rsidR="00700AF8">
        <w:rPr>
          <w:rFonts w:ascii="Times New Roman" w:eastAsia="Calibri" w:hAnsi="Times New Roman"/>
          <w:bCs/>
          <w:sz w:val="24"/>
          <w:szCs w:val="24"/>
        </w:rPr>
        <w:t>n</w:t>
      </w:r>
      <w:r w:rsidR="00700AF8" w:rsidRPr="00700AF8">
        <w:rPr>
          <w:rFonts w:ascii="Times New Roman" w:eastAsia="Calibri" w:hAnsi="Times New Roman"/>
          <w:bCs/>
          <w:sz w:val="24"/>
          <w:szCs w:val="24"/>
        </w:rPr>
        <w:t>yeri</w:t>
      </w:r>
      <w:proofErr w:type="spellEnd"/>
      <w:r w:rsidR="00700AF8">
        <w:rPr>
          <w:rFonts w:ascii="Times New Roman" w:eastAsia="Calibri" w:hAnsi="Times New Roman"/>
          <w:bCs/>
          <w:sz w:val="24"/>
          <w:szCs w:val="24"/>
        </w:rPr>
        <w:t xml:space="preserve"> </w:t>
      </w:r>
      <w:proofErr w:type="spellStart"/>
      <w:r w:rsidR="00700AF8">
        <w:rPr>
          <w:rFonts w:ascii="Times New Roman" w:eastAsia="Calibri" w:hAnsi="Times New Roman"/>
          <w:bCs/>
          <w:sz w:val="24"/>
          <w:szCs w:val="24"/>
        </w:rPr>
        <w:t>mencapai</w:t>
      </w:r>
      <w:proofErr w:type="spellEnd"/>
      <w:r w:rsidR="00700AF8">
        <w:rPr>
          <w:rFonts w:ascii="Times New Roman" w:eastAsia="Calibri" w:hAnsi="Times New Roman"/>
          <w:bCs/>
          <w:sz w:val="24"/>
          <w:szCs w:val="24"/>
        </w:rPr>
        <w:t xml:space="preserve"> </w:t>
      </w:r>
      <w:proofErr w:type="spellStart"/>
      <w:r w:rsidR="00700AF8">
        <w:rPr>
          <w:rFonts w:ascii="Times New Roman" w:eastAsia="Calibri" w:hAnsi="Times New Roman"/>
          <w:bCs/>
          <w:sz w:val="24"/>
          <w:szCs w:val="24"/>
        </w:rPr>
        <w:t>skala</w:t>
      </w:r>
      <w:proofErr w:type="spellEnd"/>
      <w:r w:rsidR="00700AF8">
        <w:rPr>
          <w:rFonts w:ascii="Times New Roman" w:eastAsia="Calibri" w:hAnsi="Times New Roman"/>
          <w:bCs/>
          <w:sz w:val="24"/>
          <w:szCs w:val="24"/>
        </w:rPr>
        <w:t xml:space="preserve"> 5 (</w:t>
      </w:r>
      <w:proofErr w:type="spellStart"/>
      <w:r w:rsidR="00700AF8">
        <w:rPr>
          <w:rFonts w:ascii="Times New Roman" w:eastAsia="Calibri" w:hAnsi="Times New Roman"/>
          <w:bCs/>
          <w:sz w:val="24"/>
          <w:szCs w:val="24"/>
        </w:rPr>
        <w:t>menurun</w:t>
      </w:r>
      <w:proofErr w:type="spellEnd"/>
      <w:r w:rsidR="00700AF8">
        <w:rPr>
          <w:rFonts w:ascii="Times New Roman" w:eastAsia="Calibri" w:hAnsi="Times New Roman"/>
          <w:bCs/>
          <w:sz w:val="24"/>
          <w:szCs w:val="24"/>
        </w:rPr>
        <w:t xml:space="preserve">), </w:t>
      </w:r>
      <w:proofErr w:type="spellStart"/>
      <w:r w:rsidR="00700AF8">
        <w:rPr>
          <w:rFonts w:ascii="Times New Roman" w:eastAsia="Calibri" w:hAnsi="Times New Roman"/>
          <w:bCs/>
          <w:sz w:val="24"/>
          <w:szCs w:val="24"/>
        </w:rPr>
        <w:t>k</w:t>
      </w:r>
      <w:r w:rsidR="00700AF8" w:rsidRPr="00700AF8">
        <w:rPr>
          <w:rFonts w:ascii="Times New Roman" w:eastAsia="Calibri" w:hAnsi="Times New Roman"/>
          <w:bCs/>
          <w:sz w:val="24"/>
          <w:szCs w:val="24"/>
        </w:rPr>
        <w:t>erusakan</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lapisan</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kulit</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mencapai</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skala</w:t>
      </w:r>
      <w:proofErr w:type="spellEnd"/>
      <w:r w:rsidR="00700AF8" w:rsidRPr="00700AF8">
        <w:rPr>
          <w:rFonts w:ascii="Times New Roman" w:eastAsia="Calibri" w:hAnsi="Times New Roman"/>
          <w:bCs/>
          <w:sz w:val="24"/>
          <w:szCs w:val="24"/>
        </w:rPr>
        <w:t xml:space="preserve"> 5 (</w:t>
      </w:r>
      <w:proofErr w:type="spellStart"/>
      <w:r w:rsidR="00700AF8" w:rsidRPr="00700AF8">
        <w:rPr>
          <w:rFonts w:ascii="Times New Roman" w:eastAsia="Calibri" w:hAnsi="Times New Roman"/>
          <w:bCs/>
          <w:sz w:val="24"/>
          <w:szCs w:val="24"/>
        </w:rPr>
        <w:t>menurun</w:t>
      </w:r>
      <w:proofErr w:type="spellEnd"/>
      <w:r w:rsidR="00700AF8" w:rsidRPr="00700AF8">
        <w:rPr>
          <w:rFonts w:ascii="Times New Roman" w:eastAsia="Calibri" w:hAnsi="Times New Roman"/>
          <w:bCs/>
          <w:sz w:val="24"/>
          <w:szCs w:val="24"/>
        </w:rPr>
        <w:t>).</w:t>
      </w:r>
      <w:r w:rsidR="00700AF8">
        <w:rPr>
          <w:rFonts w:ascii="Times New Roman" w:eastAsia="Calibri" w:hAnsi="Times New Roman"/>
          <w:bCs/>
          <w:sz w:val="24"/>
          <w:szCs w:val="24"/>
        </w:rPr>
        <w:t xml:space="preserve"> </w:t>
      </w:r>
      <w:r w:rsidR="00700AF8">
        <w:rPr>
          <w:rFonts w:ascii="Times New Roman" w:eastAsia="Calibri" w:hAnsi="Times New Roman"/>
          <w:bCs/>
          <w:sz w:val="24"/>
          <w:szCs w:val="24"/>
          <w:lang w:val="id-ID"/>
        </w:rPr>
        <w:t>T</w:t>
      </w:r>
      <w:proofErr w:type="spellStart"/>
      <w:r w:rsidR="00700AF8" w:rsidRPr="00700AF8">
        <w:rPr>
          <w:rFonts w:ascii="Times New Roman" w:eastAsia="Calibri" w:hAnsi="Times New Roman"/>
          <w:bCs/>
          <w:sz w:val="24"/>
          <w:szCs w:val="24"/>
        </w:rPr>
        <w:t>indakan</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perawatan</w:t>
      </w:r>
      <w:proofErr w:type="spellEnd"/>
      <w:r w:rsidR="00700AF8" w:rsidRPr="00700AF8">
        <w:rPr>
          <w:rFonts w:ascii="Times New Roman" w:eastAsia="Calibri" w:hAnsi="Times New Roman"/>
          <w:bCs/>
          <w:sz w:val="24"/>
          <w:szCs w:val="24"/>
        </w:rPr>
        <w:t xml:space="preserve"> kaki </w:t>
      </w:r>
      <w:proofErr w:type="spellStart"/>
      <w:r w:rsidR="00700AF8" w:rsidRPr="00700AF8">
        <w:rPr>
          <w:rFonts w:ascii="Times New Roman" w:eastAsia="Calibri" w:hAnsi="Times New Roman"/>
          <w:bCs/>
          <w:sz w:val="24"/>
          <w:szCs w:val="24"/>
        </w:rPr>
        <w:t>akan</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menurutkan</w:t>
      </w:r>
      <w:proofErr w:type="spellEnd"/>
      <w:r w:rsidR="00700AF8" w:rsidRPr="00700AF8">
        <w:rPr>
          <w:rFonts w:ascii="Times New Roman" w:eastAsia="Calibri" w:hAnsi="Times New Roman"/>
          <w:bCs/>
          <w:sz w:val="24"/>
          <w:szCs w:val="24"/>
        </w:rPr>
        <w:t xml:space="preserve"> </w:t>
      </w:r>
      <w:r w:rsidR="00700AF8" w:rsidRPr="004948EE">
        <w:rPr>
          <w:rFonts w:ascii="Times New Roman" w:eastAsia="Calibri" w:hAnsi="Times New Roman"/>
          <w:bCs/>
          <w:i/>
          <w:sz w:val="24"/>
          <w:szCs w:val="24"/>
        </w:rPr>
        <w:t>Diabetic Foot Ulcer</w:t>
      </w:r>
      <w:r w:rsidR="00700AF8" w:rsidRPr="00700AF8">
        <w:rPr>
          <w:rFonts w:ascii="Times New Roman" w:eastAsia="Calibri" w:hAnsi="Times New Roman"/>
          <w:bCs/>
          <w:sz w:val="24"/>
          <w:szCs w:val="24"/>
        </w:rPr>
        <w:t xml:space="preserve"> (DFU) </w:t>
      </w:r>
      <w:proofErr w:type="spellStart"/>
      <w:r w:rsidR="00700AF8" w:rsidRPr="00700AF8">
        <w:rPr>
          <w:rFonts w:ascii="Times New Roman" w:eastAsia="Calibri" w:hAnsi="Times New Roman"/>
          <w:bCs/>
          <w:sz w:val="24"/>
          <w:szCs w:val="24"/>
        </w:rPr>
        <w:t>dengan</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neuropati</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perifer</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penyakit</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pembuluh</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darah</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perifer</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durasi</w:t>
      </w:r>
      <w:proofErr w:type="spellEnd"/>
      <w:r w:rsidR="00700AF8" w:rsidRPr="00700AF8">
        <w:rPr>
          <w:rFonts w:ascii="Times New Roman" w:eastAsia="Calibri" w:hAnsi="Times New Roman"/>
          <w:bCs/>
          <w:sz w:val="24"/>
          <w:szCs w:val="24"/>
        </w:rPr>
        <w:t xml:space="preserve"> diabetes, </w:t>
      </w:r>
      <w:proofErr w:type="spellStart"/>
      <w:r w:rsidR="00700AF8" w:rsidRPr="00700AF8">
        <w:rPr>
          <w:rFonts w:ascii="Times New Roman" w:eastAsia="Calibri" w:hAnsi="Times New Roman"/>
          <w:bCs/>
          <w:sz w:val="24"/>
          <w:szCs w:val="24"/>
        </w:rPr>
        <w:t>merokok</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dan</w:t>
      </w:r>
      <w:proofErr w:type="spellEnd"/>
      <w:r w:rsidR="00700AF8" w:rsidRPr="00700AF8">
        <w:rPr>
          <w:rFonts w:ascii="Times New Roman" w:eastAsia="Calibri" w:hAnsi="Times New Roman"/>
          <w:bCs/>
          <w:sz w:val="24"/>
          <w:szCs w:val="24"/>
        </w:rPr>
        <w:t xml:space="preserve"> hemoglobin 64 </w:t>
      </w:r>
      <w:proofErr w:type="spellStart"/>
      <w:r w:rsidR="00700AF8" w:rsidRPr="00700AF8">
        <w:rPr>
          <w:rFonts w:ascii="Times New Roman" w:eastAsia="Calibri" w:hAnsi="Times New Roman"/>
          <w:bCs/>
          <w:sz w:val="24"/>
          <w:szCs w:val="24"/>
        </w:rPr>
        <w:t>terglikasi</w:t>
      </w:r>
      <w:proofErr w:type="spellEnd"/>
      <w:r w:rsidR="00700AF8" w:rsidRPr="00700AF8">
        <w:rPr>
          <w:rFonts w:ascii="Times New Roman" w:eastAsia="Calibri" w:hAnsi="Times New Roman"/>
          <w:bCs/>
          <w:sz w:val="24"/>
          <w:szCs w:val="24"/>
        </w:rPr>
        <w:t xml:space="preserve"> abnormal. </w:t>
      </w:r>
      <w:proofErr w:type="spellStart"/>
      <w:r w:rsidR="00700AF8" w:rsidRPr="00700AF8">
        <w:rPr>
          <w:rFonts w:ascii="Times New Roman" w:eastAsia="Calibri" w:hAnsi="Times New Roman"/>
          <w:bCs/>
          <w:sz w:val="24"/>
          <w:szCs w:val="24"/>
        </w:rPr>
        <w:t>Sebagian</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besar</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faktor</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risiko</w:t>
      </w:r>
      <w:proofErr w:type="spellEnd"/>
      <w:r w:rsidR="00700AF8" w:rsidRPr="00700AF8">
        <w:rPr>
          <w:rFonts w:ascii="Times New Roman" w:eastAsia="Calibri" w:hAnsi="Times New Roman"/>
          <w:bCs/>
          <w:sz w:val="24"/>
          <w:szCs w:val="24"/>
        </w:rPr>
        <w:t xml:space="preserve"> yang </w:t>
      </w:r>
      <w:proofErr w:type="spellStart"/>
      <w:r w:rsidR="00700AF8" w:rsidRPr="00700AF8">
        <w:rPr>
          <w:rFonts w:ascii="Times New Roman" w:eastAsia="Calibri" w:hAnsi="Times New Roman"/>
          <w:bCs/>
          <w:sz w:val="24"/>
          <w:szCs w:val="24"/>
        </w:rPr>
        <w:t>terkait</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dengan</w:t>
      </w:r>
      <w:proofErr w:type="spellEnd"/>
      <w:r w:rsidR="00700AF8" w:rsidRPr="00700AF8">
        <w:rPr>
          <w:rFonts w:ascii="Times New Roman" w:eastAsia="Calibri" w:hAnsi="Times New Roman"/>
          <w:bCs/>
          <w:sz w:val="24"/>
          <w:szCs w:val="24"/>
        </w:rPr>
        <w:t xml:space="preserve"> </w:t>
      </w:r>
      <w:r w:rsidR="00700AF8" w:rsidRPr="004948EE">
        <w:rPr>
          <w:rFonts w:ascii="Times New Roman" w:eastAsia="Calibri" w:hAnsi="Times New Roman"/>
          <w:bCs/>
          <w:i/>
          <w:sz w:val="24"/>
          <w:szCs w:val="24"/>
        </w:rPr>
        <w:t>Diabetic Foot Ulcer</w:t>
      </w:r>
      <w:r w:rsidR="00700AF8" w:rsidRPr="00700AF8">
        <w:rPr>
          <w:rFonts w:ascii="Times New Roman" w:eastAsia="Calibri" w:hAnsi="Times New Roman"/>
          <w:bCs/>
          <w:sz w:val="24"/>
          <w:szCs w:val="24"/>
        </w:rPr>
        <w:t xml:space="preserve"> (DFU) </w:t>
      </w:r>
      <w:proofErr w:type="spellStart"/>
      <w:r w:rsidR="00700AF8" w:rsidRPr="00700AF8">
        <w:rPr>
          <w:rFonts w:ascii="Times New Roman" w:eastAsia="Calibri" w:hAnsi="Times New Roman"/>
          <w:bCs/>
          <w:sz w:val="24"/>
          <w:szCs w:val="24"/>
        </w:rPr>
        <w:t>dapat</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diperbaiki</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atau</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setidaknya</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dapat</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dikendalikanMencegah</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awal</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atau</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deteksi</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dini</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untuk</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mengetahui</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kelainan</w:t>
      </w:r>
      <w:proofErr w:type="spellEnd"/>
      <w:r w:rsidR="00700AF8" w:rsidRPr="00700AF8">
        <w:rPr>
          <w:rFonts w:ascii="Times New Roman" w:eastAsia="Calibri" w:hAnsi="Times New Roman"/>
          <w:bCs/>
          <w:sz w:val="24"/>
          <w:szCs w:val="24"/>
        </w:rPr>
        <w:t xml:space="preserve"> kaki </w:t>
      </w:r>
      <w:proofErr w:type="spellStart"/>
      <w:r w:rsidR="00700AF8" w:rsidRPr="00700AF8">
        <w:rPr>
          <w:rFonts w:ascii="Times New Roman" w:eastAsia="Calibri" w:hAnsi="Times New Roman"/>
          <w:bCs/>
          <w:sz w:val="24"/>
          <w:szCs w:val="24"/>
        </w:rPr>
        <w:t>secara</w:t>
      </w:r>
      <w:proofErr w:type="spellEnd"/>
      <w:r w:rsidR="00700AF8" w:rsidRPr="00700AF8">
        <w:rPr>
          <w:rFonts w:ascii="Times New Roman" w:eastAsia="Calibri" w:hAnsi="Times New Roman"/>
          <w:bCs/>
          <w:sz w:val="24"/>
          <w:szCs w:val="24"/>
        </w:rPr>
        <w:t xml:space="preserve"> </w:t>
      </w:r>
      <w:proofErr w:type="spellStart"/>
      <w:r w:rsidR="00700AF8" w:rsidRPr="00700AF8">
        <w:rPr>
          <w:rFonts w:ascii="Times New Roman" w:eastAsia="Calibri" w:hAnsi="Times New Roman"/>
          <w:bCs/>
          <w:sz w:val="24"/>
          <w:szCs w:val="24"/>
        </w:rPr>
        <w:t>dini</w:t>
      </w:r>
      <w:proofErr w:type="spellEnd"/>
      <w:r w:rsidR="00700AF8" w:rsidRPr="00700AF8">
        <w:rPr>
          <w:rFonts w:ascii="Times New Roman" w:eastAsia="Calibri" w:hAnsi="Times New Roman"/>
          <w:bCs/>
          <w:sz w:val="24"/>
          <w:szCs w:val="24"/>
        </w:rPr>
        <w:t>.</w:t>
      </w:r>
    </w:p>
    <w:p w14:paraId="6D6B3FA0" w14:textId="77777777" w:rsidR="00700AF8" w:rsidRPr="00700AF8" w:rsidRDefault="00700AF8" w:rsidP="006F1855">
      <w:pPr>
        <w:tabs>
          <w:tab w:val="left" w:pos="1560"/>
        </w:tabs>
        <w:spacing w:after="160"/>
        <w:contextualSpacing/>
        <w:jc w:val="both"/>
        <w:rPr>
          <w:rFonts w:ascii="Times New Roman" w:eastAsia="Calibri" w:hAnsi="Times New Roman"/>
          <w:bCs/>
          <w:sz w:val="24"/>
          <w:szCs w:val="24"/>
          <w:lang w:val="id-ID"/>
        </w:rPr>
      </w:pPr>
    </w:p>
    <w:p w14:paraId="4674DD54" w14:textId="77777777" w:rsidR="00A75237" w:rsidRPr="006F1855" w:rsidRDefault="006F1855" w:rsidP="006F1855">
      <w:pPr>
        <w:tabs>
          <w:tab w:val="left" w:pos="1560"/>
        </w:tabs>
        <w:spacing w:after="160"/>
        <w:contextualSpacing/>
        <w:jc w:val="both"/>
        <w:rPr>
          <w:rFonts w:ascii="Times New Roman" w:hAnsi="Times New Roman"/>
          <w:sz w:val="24"/>
          <w:szCs w:val="24"/>
          <w:lang w:val="id-ID" w:eastAsia="en-US"/>
        </w:rPr>
      </w:pPr>
      <w:r>
        <w:rPr>
          <w:rFonts w:ascii="Times New Roman" w:hAnsi="Times New Roman"/>
          <w:b/>
          <w:sz w:val="24"/>
          <w:szCs w:val="24"/>
          <w:lang w:val="id-ID" w:eastAsia="en-US"/>
        </w:rPr>
        <w:t>KESIMPULAN</w:t>
      </w:r>
      <w:r w:rsidR="00A75237" w:rsidRPr="00C76122">
        <w:rPr>
          <w:rFonts w:ascii="Times New Roman" w:hAnsi="Times New Roman"/>
          <w:b/>
          <w:sz w:val="24"/>
          <w:szCs w:val="24"/>
          <w:lang w:val="id-ID" w:eastAsia="en-US"/>
        </w:rPr>
        <w:t xml:space="preserve"> </w:t>
      </w:r>
    </w:p>
    <w:p w14:paraId="0C5BB144" w14:textId="77777777" w:rsidR="00A75237" w:rsidRPr="00C76122" w:rsidRDefault="00A75237" w:rsidP="006F1855">
      <w:pPr>
        <w:pStyle w:val="ListParagraph"/>
        <w:numPr>
          <w:ilvl w:val="0"/>
          <w:numId w:val="5"/>
        </w:numPr>
        <w:tabs>
          <w:tab w:val="left" w:pos="1560"/>
        </w:tabs>
        <w:spacing w:line="276" w:lineRule="auto"/>
        <w:ind w:left="426"/>
        <w:jc w:val="both"/>
        <w:rPr>
          <w:rFonts w:ascii="Times New Roman" w:eastAsia="Calibri" w:hAnsi="Times New Roman" w:cs="Times New Roman"/>
          <w:bCs/>
          <w:sz w:val="24"/>
          <w:szCs w:val="24"/>
          <w:lang w:val="id-ID"/>
        </w:rPr>
      </w:pPr>
      <w:r w:rsidRPr="004948EE">
        <w:rPr>
          <w:rFonts w:ascii="Times New Roman" w:eastAsia="Calibri" w:hAnsi="Times New Roman" w:cs="Times New Roman"/>
          <w:bCs/>
          <w:i/>
          <w:sz w:val="24"/>
          <w:szCs w:val="24"/>
          <w:lang w:val="id-ID"/>
        </w:rPr>
        <w:t>Diabetes Melitus</w:t>
      </w:r>
      <w:r w:rsidRPr="00C76122">
        <w:rPr>
          <w:rFonts w:ascii="Times New Roman" w:eastAsia="Calibri" w:hAnsi="Times New Roman" w:cs="Times New Roman"/>
          <w:bCs/>
          <w:sz w:val="24"/>
          <w:szCs w:val="24"/>
          <w:lang w:val="id-ID"/>
        </w:rPr>
        <w:t xml:space="preserve"> (DM) merupakan penyakit kronis yang mempengaruhi kemampuan tubuh u</w:t>
      </w:r>
      <w:r w:rsidR="00B101C3">
        <w:rPr>
          <w:rFonts w:ascii="Times New Roman" w:eastAsia="Calibri" w:hAnsi="Times New Roman" w:cs="Times New Roman"/>
          <w:bCs/>
          <w:sz w:val="24"/>
          <w:szCs w:val="24"/>
          <w:lang w:val="id-ID"/>
        </w:rPr>
        <w:t>ntuk mengatur kadar gula darah.</w:t>
      </w:r>
    </w:p>
    <w:p w14:paraId="34AC37B3" w14:textId="77777777" w:rsidR="00A75237" w:rsidRPr="00C76122" w:rsidRDefault="00A75237" w:rsidP="006F1855">
      <w:pPr>
        <w:pStyle w:val="ListParagraph"/>
        <w:numPr>
          <w:ilvl w:val="0"/>
          <w:numId w:val="5"/>
        </w:numPr>
        <w:tabs>
          <w:tab w:val="left" w:pos="1560"/>
        </w:tabs>
        <w:spacing w:line="276" w:lineRule="auto"/>
        <w:ind w:left="426" w:hanging="426"/>
        <w:jc w:val="both"/>
        <w:rPr>
          <w:rFonts w:ascii="Times New Roman" w:eastAsia="Calibri" w:hAnsi="Times New Roman" w:cs="Times New Roman"/>
          <w:bCs/>
          <w:sz w:val="24"/>
          <w:szCs w:val="24"/>
          <w:lang w:val="id-ID"/>
        </w:rPr>
      </w:pPr>
      <w:r w:rsidRPr="00C76122">
        <w:rPr>
          <w:rFonts w:ascii="Times New Roman" w:eastAsia="Calibri" w:hAnsi="Times New Roman" w:cs="Times New Roman"/>
          <w:bCs/>
          <w:sz w:val="24"/>
          <w:szCs w:val="24"/>
          <w:lang w:val="id-ID"/>
        </w:rPr>
        <w:t>Resiko gangguan integritas kulit/ jaringan adalah risiko komplikasi yang sering terjadi pada penderita DM akibat tingginya kadar gula darah yang tidak terkontrol.</w:t>
      </w:r>
    </w:p>
    <w:p w14:paraId="4DE19822" w14:textId="29DEE0DB" w:rsidR="00DA1659" w:rsidRPr="009A5F92" w:rsidRDefault="00DA1659" w:rsidP="006F1855">
      <w:pPr>
        <w:pStyle w:val="ListParagraph"/>
        <w:numPr>
          <w:ilvl w:val="0"/>
          <w:numId w:val="5"/>
        </w:numPr>
        <w:spacing w:line="276" w:lineRule="auto"/>
        <w:ind w:left="426" w:hanging="426"/>
        <w:rPr>
          <w:rFonts w:ascii="Times New Roman" w:eastAsia="Calibri" w:hAnsi="Times New Roman" w:cs="Times New Roman"/>
          <w:bCs/>
          <w:sz w:val="24"/>
          <w:szCs w:val="24"/>
          <w:lang w:val="id-ID"/>
        </w:rPr>
      </w:pPr>
      <w:r w:rsidRPr="00C76122">
        <w:rPr>
          <w:rFonts w:ascii="Times New Roman" w:eastAsia="Calibri" w:hAnsi="Times New Roman" w:cs="Times New Roman"/>
          <w:bCs/>
          <w:sz w:val="24"/>
          <w:szCs w:val="24"/>
          <w:lang w:val="id-ID"/>
        </w:rPr>
        <w:t xml:space="preserve">Perawatan kaki terbukti efektif untuk mengatasi masalah risiko gangguan integritas kulit/ jaringan pada penderita DM, dibuktikan dengan hasil penelitian kedua </w:t>
      </w:r>
      <w:r w:rsidR="005A3B7E">
        <w:rPr>
          <w:rFonts w:ascii="Times New Roman" w:eastAsia="Calibri" w:hAnsi="Times New Roman" w:cs="Times New Roman"/>
          <w:bCs/>
          <w:sz w:val="24"/>
          <w:szCs w:val="24"/>
          <w:lang w:val="id-ID"/>
        </w:rPr>
        <w:t>subjek studi kasus</w:t>
      </w:r>
      <w:r w:rsidRPr="00C76122">
        <w:rPr>
          <w:rFonts w:ascii="Times New Roman" w:eastAsia="Calibri" w:hAnsi="Times New Roman" w:cs="Times New Roman"/>
          <w:bCs/>
          <w:sz w:val="24"/>
          <w:szCs w:val="24"/>
          <w:lang w:val="id-ID"/>
        </w:rPr>
        <w:t xml:space="preserve"> mengalami peningkatan integritas kulit/jaringan setelah </w:t>
      </w:r>
      <w:r w:rsidRPr="00C76122">
        <w:rPr>
          <w:rFonts w:ascii="Times New Roman" w:eastAsia="Calibri" w:hAnsi="Times New Roman" w:cs="Times New Roman"/>
          <w:bCs/>
          <w:sz w:val="24"/>
          <w:szCs w:val="24"/>
          <w:lang w:val="id-ID"/>
        </w:rPr>
        <w:lastRenderedPageBreak/>
        <w:t>melakukan perawatan kaki selama 7 hari.</w:t>
      </w:r>
    </w:p>
    <w:p w14:paraId="62961C7A" w14:textId="77777777" w:rsidR="006F1855" w:rsidRPr="006F1855" w:rsidRDefault="006F1855" w:rsidP="005006B6">
      <w:pPr>
        <w:spacing w:line="240" w:lineRule="auto"/>
        <w:rPr>
          <w:rFonts w:ascii="Times New Roman" w:eastAsia="Calibri" w:hAnsi="Times New Roman"/>
          <w:b/>
          <w:bCs/>
          <w:sz w:val="24"/>
          <w:szCs w:val="24"/>
          <w:lang w:val="id-ID"/>
        </w:rPr>
      </w:pPr>
      <w:r w:rsidRPr="006F1855">
        <w:rPr>
          <w:rFonts w:ascii="Times New Roman" w:eastAsia="Calibri" w:hAnsi="Times New Roman"/>
          <w:b/>
          <w:bCs/>
          <w:sz w:val="24"/>
          <w:szCs w:val="24"/>
          <w:lang w:val="id-ID"/>
        </w:rPr>
        <w:t>DAFTAR PUSTAKA</w:t>
      </w:r>
    </w:p>
    <w:p w14:paraId="33CF6324" w14:textId="77777777" w:rsidR="003B525A" w:rsidRPr="00C76122" w:rsidRDefault="003B525A"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proofErr w:type="spellStart"/>
      <w:r w:rsidRPr="00C76122">
        <w:rPr>
          <w:rFonts w:ascii="Times New Roman" w:eastAsia="Calibri" w:hAnsi="Times New Roman"/>
          <w:sz w:val="24"/>
          <w:szCs w:val="24"/>
          <w:lang w:eastAsia="en-US"/>
        </w:rPr>
        <w:t>Ahrén</w:t>
      </w:r>
      <w:proofErr w:type="spellEnd"/>
      <w:r w:rsidRPr="00C76122">
        <w:rPr>
          <w:rFonts w:ascii="Times New Roman" w:eastAsia="Calibri" w:hAnsi="Times New Roman"/>
          <w:sz w:val="24"/>
          <w:szCs w:val="24"/>
          <w:lang w:eastAsia="en-US"/>
        </w:rPr>
        <w:t xml:space="preserve">, B. (2014). The Future of </w:t>
      </w:r>
      <w:proofErr w:type="spellStart"/>
      <w:r w:rsidRPr="00C76122">
        <w:rPr>
          <w:rFonts w:ascii="Times New Roman" w:eastAsia="Calibri" w:hAnsi="Times New Roman"/>
          <w:sz w:val="24"/>
          <w:szCs w:val="24"/>
          <w:lang w:eastAsia="en-US"/>
        </w:rPr>
        <w:t>Incretin</w:t>
      </w:r>
      <w:proofErr w:type="spellEnd"/>
      <w:r w:rsidRPr="00C76122">
        <w:rPr>
          <w:rFonts w:ascii="Times New Roman" w:eastAsia="Calibri" w:hAnsi="Times New Roman"/>
          <w:sz w:val="24"/>
          <w:szCs w:val="24"/>
          <w:lang w:eastAsia="en-US"/>
        </w:rPr>
        <w:t xml:space="preserve">-Based Therapy: Novel Avenues-Novel Targets. In </w:t>
      </w:r>
      <w:r w:rsidRPr="00C76122">
        <w:rPr>
          <w:rFonts w:ascii="Times New Roman" w:eastAsia="Calibri" w:hAnsi="Times New Roman"/>
          <w:i/>
          <w:iCs/>
          <w:sz w:val="24"/>
          <w:szCs w:val="24"/>
          <w:lang w:eastAsia="en-US"/>
        </w:rPr>
        <w:t>Diabetes, Obesity and Metabolism</w:t>
      </w:r>
      <w:r w:rsidRPr="00C76122">
        <w:rPr>
          <w:rFonts w:ascii="Times New Roman" w:eastAsia="Calibri" w:hAnsi="Times New Roman"/>
          <w:sz w:val="24"/>
          <w:szCs w:val="24"/>
          <w:lang w:eastAsia="en-US"/>
        </w:rPr>
        <w:t xml:space="preserve"> (Vol. 13, Issue SUPPL. 1, pp. 158–166). https://doi.org/10.1111/j.1463-1326.2011.01457.x</w:t>
      </w:r>
    </w:p>
    <w:p w14:paraId="361B285B" w14:textId="77777777" w:rsidR="003B525A" w:rsidRPr="00C76122" w:rsidRDefault="003B525A"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r w:rsidRPr="00C76122">
        <w:rPr>
          <w:rFonts w:ascii="Times New Roman" w:eastAsia="Calibri" w:hAnsi="Times New Roman"/>
          <w:sz w:val="24"/>
          <w:szCs w:val="24"/>
          <w:lang w:eastAsia="en-US"/>
        </w:rPr>
        <w:t xml:space="preserve">American Diabetes Association. (2021). Classification and Diagnosis of Diabetes: Standards of Medical Care in Diabetes-2021. </w:t>
      </w:r>
      <w:r w:rsidRPr="00C76122">
        <w:rPr>
          <w:rFonts w:ascii="Times New Roman" w:eastAsia="Calibri" w:hAnsi="Times New Roman"/>
          <w:i/>
          <w:iCs/>
          <w:sz w:val="24"/>
          <w:szCs w:val="24"/>
          <w:lang w:eastAsia="en-US"/>
        </w:rPr>
        <w:t>Diabetes Care</w:t>
      </w:r>
      <w:r w:rsidRPr="00C76122">
        <w:rPr>
          <w:rFonts w:ascii="Times New Roman" w:eastAsia="Calibri" w:hAnsi="Times New Roman"/>
          <w:sz w:val="24"/>
          <w:szCs w:val="24"/>
          <w:lang w:eastAsia="en-US"/>
        </w:rPr>
        <w:t xml:space="preserve">, </w:t>
      </w:r>
      <w:r w:rsidRPr="00C76122">
        <w:rPr>
          <w:rFonts w:ascii="Times New Roman" w:eastAsia="Calibri" w:hAnsi="Times New Roman"/>
          <w:i/>
          <w:iCs/>
          <w:sz w:val="24"/>
          <w:szCs w:val="24"/>
          <w:lang w:eastAsia="en-US"/>
        </w:rPr>
        <w:t>44</w:t>
      </w:r>
      <w:r w:rsidRPr="00C76122">
        <w:rPr>
          <w:rFonts w:ascii="Times New Roman" w:eastAsia="Calibri" w:hAnsi="Times New Roman"/>
          <w:sz w:val="24"/>
          <w:szCs w:val="24"/>
          <w:lang w:eastAsia="en-US"/>
        </w:rPr>
        <w:t>(Supplement 1), S1–S232. https://doi.org/10.2337/dc21-S002</w:t>
      </w:r>
    </w:p>
    <w:p w14:paraId="4AE80173" w14:textId="77777777" w:rsidR="003B525A" w:rsidRPr="00C76122" w:rsidRDefault="003B525A"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proofErr w:type="spellStart"/>
      <w:r w:rsidRPr="00C76122">
        <w:rPr>
          <w:rFonts w:ascii="Times New Roman" w:eastAsia="Calibri" w:hAnsi="Times New Roman"/>
          <w:sz w:val="24"/>
          <w:szCs w:val="24"/>
          <w:lang w:eastAsia="en-US"/>
        </w:rPr>
        <w:t>Aminuddin</w:t>
      </w:r>
      <w:proofErr w:type="spellEnd"/>
      <w:r w:rsidRPr="00C76122">
        <w:rPr>
          <w:rFonts w:ascii="Times New Roman" w:eastAsia="Calibri" w:hAnsi="Times New Roman"/>
          <w:sz w:val="24"/>
          <w:szCs w:val="24"/>
          <w:lang w:eastAsia="en-US"/>
        </w:rPr>
        <w:t xml:space="preserve">, M., </w:t>
      </w:r>
      <w:proofErr w:type="spellStart"/>
      <w:r w:rsidRPr="00C76122">
        <w:rPr>
          <w:rFonts w:ascii="Times New Roman" w:eastAsia="Calibri" w:hAnsi="Times New Roman"/>
          <w:sz w:val="24"/>
          <w:szCs w:val="24"/>
          <w:lang w:eastAsia="en-US"/>
        </w:rPr>
        <w:t>Sukmana</w:t>
      </w:r>
      <w:proofErr w:type="spellEnd"/>
      <w:r w:rsidRPr="00C76122">
        <w:rPr>
          <w:rFonts w:ascii="Times New Roman" w:eastAsia="Calibri" w:hAnsi="Times New Roman"/>
          <w:sz w:val="24"/>
          <w:szCs w:val="24"/>
          <w:lang w:eastAsia="en-US"/>
        </w:rPr>
        <w:t xml:space="preserve">, M., </w:t>
      </w:r>
      <w:proofErr w:type="spellStart"/>
      <w:r w:rsidRPr="00C76122">
        <w:rPr>
          <w:rFonts w:ascii="Times New Roman" w:eastAsia="Calibri" w:hAnsi="Times New Roman"/>
          <w:sz w:val="24"/>
          <w:szCs w:val="24"/>
          <w:lang w:eastAsia="en-US"/>
        </w:rPr>
        <w:t>Nopriyanto</w:t>
      </w:r>
      <w:proofErr w:type="spellEnd"/>
      <w:r w:rsidRPr="00C76122">
        <w:rPr>
          <w:rFonts w:ascii="Times New Roman" w:eastAsia="Calibri" w:hAnsi="Times New Roman"/>
          <w:sz w:val="24"/>
          <w:szCs w:val="24"/>
          <w:lang w:eastAsia="en-US"/>
        </w:rPr>
        <w:t xml:space="preserve">, D., &amp; </w:t>
      </w:r>
      <w:proofErr w:type="spellStart"/>
      <w:r w:rsidRPr="00C76122">
        <w:rPr>
          <w:rFonts w:ascii="Times New Roman" w:eastAsia="Calibri" w:hAnsi="Times New Roman"/>
          <w:sz w:val="24"/>
          <w:szCs w:val="24"/>
          <w:lang w:eastAsia="en-US"/>
        </w:rPr>
        <w:t>Sholichin</w:t>
      </w:r>
      <w:proofErr w:type="spellEnd"/>
      <w:r w:rsidRPr="00C76122">
        <w:rPr>
          <w:rFonts w:ascii="Times New Roman" w:eastAsia="Calibri" w:hAnsi="Times New Roman"/>
          <w:sz w:val="24"/>
          <w:szCs w:val="24"/>
          <w:lang w:eastAsia="en-US"/>
        </w:rPr>
        <w:t xml:space="preserve">, S. (2020). </w:t>
      </w:r>
      <w:proofErr w:type="spellStart"/>
      <w:r w:rsidRPr="00C76122">
        <w:rPr>
          <w:rFonts w:ascii="Times New Roman" w:eastAsia="Calibri" w:hAnsi="Times New Roman"/>
          <w:sz w:val="24"/>
          <w:szCs w:val="24"/>
          <w:lang w:eastAsia="en-US"/>
        </w:rPr>
        <w:t>Modul</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Perawatan</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luka</w:t>
      </w:r>
      <w:proofErr w:type="spellEnd"/>
      <w:r w:rsidRPr="00C76122">
        <w:rPr>
          <w:rFonts w:ascii="Times New Roman" w:eastAsia="Calibri" w:hAnsi="Times New Roman"/>
          <w:sz w:val="24"/>
          <w:szCs w:val="24"/>
          <w:lang w:eastAsia="en-US"/>
        </w:rPr>
        <w:t xml:space="preserve">. In </w:t>
      </w:r>
      <w:proofErr w:type="spellStart"/>
      <w:r w:rsidRPr="00C76122">
        <w:rPr>
          <w:rFonts w:ascii="Times New Roman" w:eastAsia="Calibri" w:hAnsi="Times New Roman"/>
          <w:i/>
          <w:iCs/>
          <w:sz w:val="24"/>
          <w:szCs w:val="24"/>
          <w:lang w:eastAsia="en-US"/>
        </w:rPr>
        <w:t>Ijonhs</w:t>
      </w:r>
      <w:proofErr w:type="spellEnd"/>
      <w:r w:rsidRPr="00C76122">
        <w:rPr>
          <w:rFonts w:ascii="Times New Roman" w:eastAsia="Calibri" w:hAnsi="Times New Roman"/>
          <w:sz w:val="24"/>
          <w:szCs w:val="24"/>
          <w:lang w:eastAsia="en-US"/>
        </w:rPr>
        <w:t xml:space="preserve"> (Vol. 1, Issue </w:t>
      </w:r>
      <w:proofErr w:type="spellStart"/>
      <w:r w:rsidRPr="00C76122">
        <w:rPr>
          <w:rFonts w:ascii="Times New Roman" w:eastAsia="Calibri" w:hAnsi="Times New Roman"/>
          <w:sz w:val="24"/>
          <w:szCs w:val="24"/>
          <w:lang w:eastAsia="en-US"/>
        </w:rPr>
        <w:t>perawatan</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luka</w:t>
      </w:r>
      <w:proofErr w:type="spellEnd"/>
      <w:r w:rsidRPr="00C76122">
        <w:rPr>
          <w:rFonts w:ascii="Times New Roman" w:eastAsia="Calibri" w:hAnsi="Times New Roman"/>
          <w:sz w:val="24"/>
          <w:szCs w:val="24"/>
          <w:lang w:eastAsia="en-US"/>
        </w:rPr>
        <w:t>).</w:t>
      </w:r>
    </w:p>
    <w:p w14:paraId="418C832D" w14:textId="77777777" w:rsidR="003B525A" w:rsidRPr="00C76122" w:rsidRDefault="003B525A" w:rsidP="005006B6">
      <w:pPr>
        <w:spacing w:line="240" w:lineRule="auto"/>
        <w:rPr>
          <w:rFonts w:ascii="Times New Roman" w:eastAsia="Calibri" w:hAnsi="Times New Roman"/>
          <w:sz w:val="24"/>
          <w:szCs w:val="24"/>
        </w:rPr>
      </w:pPr>
      <w:proofErr w:type="spellStart"/>
      <w:r w:rsidRPr="00C76122">
        <w:rPr>
          <w:rFonts w:ascii="Times New Roman" w:eastAsia="Calibri" w:hAnsi="Times New Roman"/>
          <w:sz w:val="24"/>
          <w:szCs w:val="24"/>
        </w:rPr>
        <w:t>Antonetti</w:t>
      </w:r>
      <w:proofErr w:type="spellEnd"/>
      <w:r w:rsidRPr="00C76122">
        <w:rPr>
          <w:rFonts w:ascii="Times New Roman" w:eastAsia="Calibri" w:hAnsi="Times New Roman"/>
          <w:sz w:val="24"/>
          <w:szCs w:val="24"/>
        </w:rPr>
        <w:t xml:space="preserve"> DA, Klein R, &amp; TW, G. (2017). Diabetic Retinopathy. </w:t>
      </w:r>
      <w:r w:rsidRPr="00C76122">
        <w:rPr>
          <w:rFonts w:ascii="Times New Roman" w:eastAsia="Calibri" w:hAnsi="Times New Roman"/>
          <w:i/>
          <w:iCs/>
          <w:sz w:val="24"/>
          <w:szCs w:val="24"/>
        </w:rPr>
        <w:t xml:space="preserve">N </w:t>
      </w:r>
      <w:proofErr w:type="spellStart"/>
      <w:r w:rsidRPr="00C76122">
        <w:rPr>
          <w:rFonts w:ascii="Times New Roman" w:eastAsia="Calibri" w:hAnsi="Times New Roman"/>
          <w:i/>
          <w:iCs/>
          <w:sz w:val="24"/>
          <w:szCs w:val="24"/>
        </w:rPr>
        <w:t>Engl</w:t>
      </w:r>
      <w:proofErr w:type="spellEnd"/>
      <w:r w:rsidRPr="00C76122">
        <w:rPr>
          <w:rFonts w:ascii="Times New Roman" w:eastAsia="Calibri" w:hAnsi="Times New Roman"/>
          <w:i/>
          <w:iCs/>
          <w:sz w:val="24"/>
          <w:szCs w:val="24"/>
        </w:rPr>
        <w:t xml:space="preserve"> J Med</w:t>
      </w:r>
      <w:r w:rsidRPr="00C76122">
        <w:rPr>
          <w:rFonts w:ascii="Times New Roman" w:eastAsia="Calibri" w:hAnsi="Times New Roman"/>
          <w:sz w:val="24"/>
          <w:szCs w:val="24"/>
        </w:rPr>
        <w:t xml:space="preserve">, </w:t>
      </w:r>
      <w:r w:rsidRPr="00C76122">
        <w:rPr>
          <w:rFonts w:ascii="Times New Roman" w:eastAsia="Calibri" w:hAnsi="Times New Roman"/>
          <w:i/>
          <w:iCs/>
          <w:sz w:val="24"/>
          <w:szCs w:val="24"/>
        </w:rPr>
        <w:t>366</w:t>
      </w:r>
      <w:r w:rsidRPr="00C76122">
        <w:rPr>
          <w:rFonts w:ascii="Times New Roman" w:eastAsia="Calibri" w:hAnsi="Times New Roman"/>
          <w:sz w:val="24"/>
          <w:szCs w:val="24"/>
        </w:rPr>
        <w:t xml:space="preserve">(13), 1227–1239. </w:t>
      </w:r>
      <w:hyperlink r:id="rId10" w:history="1">
        <w:r w:rsidRPr="00C76122">
          <w:rPr>
            <w:rStyle w:val="Hyperlink"/>
            <w:rFonts w:ascii="Times New Roman" w:eastAsia="Calibri" w:hAnsi="Times New Roman"/>
            <w:sz w:val="24"/>
            <w:szCs w:val="24"/>
          </w:rPr>
          <w:t>https://doi.org/10.1056/NEJMra1005073</w:t>
        </w:r>
      </w:hyperlink>
    </w:p>
    <w:p w14:paraId="46912C7D" w14:textId="77777777" w:rsidR="003B525A" w:rsidRPr="00C76122" w:rsidRDefault="003B525A"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r w:rsidRPr="00C76122">
        <w:rPr>
          <w:rFonts w:ascii="Times New Roman" w:eastAsia="Calibri" w:hAnsi="Times New Roman"/>
          <w:sz w:val="24"/>
          <w:szCs w:val="24"/>
          <w:lang w:eastAsia="en-US"/>
        </w:rPr>
        <w:t xml:space="preserve">Brown, X.Y., Lee, Y.Z., &amp; Wilson, Z. R. (2018). The Impact of an 8-Week Regular Foot Exercise Program on Peripheral Circulation and Nerve Function in Type 2 Diabetes Patients with Peripheral Neuropathy. </w:t>
      </w:r>
      <w:r w:rsidRPr="00C76122">
        <w:rPr>
          <w:rFonts w:ascii="Times New Roman" w:eastAsia="Calibri" w:hAnsi="Times New Roman"/>
          <w:i/>
          <w:iCs/>
          <w:sz w:val="24"/>
          <w:szCs w:val="24"/>
          <w:lang w:eastAsia="en-US"/>
        </w:rPr>
        <w:t>Diabetes Therapy</w:t>
      </w:r>
      <w:r w:rsidRPr="00C76122">
        <w:rPr>
          <w:rFonts w:ascii="Times New Roman" w:eastAsia="Calibri" w:hAnsi="Times New Roman"/>
          <w:sz w:val="24"/>
          <w:szCs w:val="24"/>
          <w:lang w:eastAsia="en-US"/>
        </w:rPr>
        <w:t xml:space="preserve">, </w:t>
      </w:r>
      <w:r w:rsidRPr="00C76122">
        <w:rPr>
          <w:rFonts w:ascii="Times New Roman" w:eastAsia="Calibri" w:hAnsi="Times New Roman"/>
          <w:i/>
          <w:iCs/>
          <w:sz w:val="24"/>
          <w:szCs w:val="24"/>
          <w:lang w:eastAsia="en-US"/>
        </w:rPr>
        <w:t>10</w:t>
      </w:r>
      <w:r w:rsidRPr="00C76122">
        <w:rPr>
          <w:rFonts w:ascii="Times New Roman" w:eastAsia="Calibri" w:hAnsi="Times New Roman"/>
          <w:sz w:val="24"/>
          <w:szCs w:val="24"/>
          <w:lang w:eastAsia="en-US"/>
        </w:rPr>
        <w:t>(2), 567–578.</w:t>
      </w:r>
    </w:p>
    <w:p w14:paraId="4A649AC4" w14:textId="77777777" w:rsidR="003B525A" w:rsidRPr="00C76122" w:rsidRDefault="003B525A"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r w:rsidRPr="00C76122">
        <w:rPr>
          <w:rFonts w:ascii="Times New Roman" w:eastAsia="Calibri" w:hAnsi="Times New Roman"/>
          <w:sz w:val="24"/>
          <w:szCs w:val="24"/>
          <w:lang w:eastAsia="en-US"/>
        </w:rPr>
        <w:t xml:space="preserve">Callaghan, B. C., Little, A. A., Feldman, E. L., &amp; Hughes, R. A. (2017). Enhanced Glucose Control for Preventing and </w:t>
      </w:r>
      <w:r w:rsidRPr="00C76122">
        <w:rPr>
          <w:rFonts w:ascii="Times New Roman" w:eastAsia="Calibri" w:hAnsi="Times New Roman"/>
          <w:sz w:val="24"/>
          <w:szCs w:val="24"/>
          <w:lang w:eastAsia="en-US"/>
        </w:rPr>
        <w:lastRenderedPageBreak/>
        <w:t xml:space="preserve">Treating Diabetic Neuropathy. </w:t>
      </w:r>
      <w:r w:rsidRPr="00C76122">
        <w:rPr>
          <w:rFonts w:ascii="Times New Roman" w:eastAsia="Calibri" w:hAnsi="Times New Roman"/>
          <w:i/>
          <w:iCs/>
          <w:sz w:val="24"/>
          <w:szCs w:val="24"/>
          <w:lang w:eastAsia="en-US"/>
        </w:rPr>
        <w:t>Cochrane Database of Systematic Reviews</w:t>
      </w:r>
      <w:r w:rsidRPr="00C76122">
        <w:rPr>
          <w:rFonts w:ascii="Times New Roman" w:eastAsia="Calibri" w:hAnsi="Times New Roman"/>
          <w:sz w:val="24"/>
          <w:szCs w:val="24"/>
          <w:lang w:eastAsia="en-US"/>
        </w:rPr>
        <w:t xml:space="preserve">, </w:t>
      </w:r>
      <w:r w:rsidRPr="00C76122">
        <w:rPr>
          <w:rFonts w:ascii="Times New Roman" w:eastAsia="Calibri" w:hAnsi="Times New Roman"/>
          <w:i/>
          <w:iCs/>
          <w:sz w:val="24"/>
          <w:szCs w:val="24"/>
          <w:lang w:eastAsia="en-US"/>
        </w:rPr>
        <w:t>6</w:t>
      </w:r>
      <w:r w:rsidRPr="00C76122">
        <w:rPr>
          <w:rFonts w:ascii="Times New Roman" w:eastAsia="Calibri" w:hAnsi="Times New Roman"/>
          <w:sz w:val="24"/>
          <w:szCs w:val="24"/>
          <w:lang w:eastAsia="en-US"/>
        </w:rPr>
        <w:t>(6). https://doi.org/10.1002/14651858.cd007543.pub2</w:t>
      </w:r>
    </w:p>
    <w:p w14:paraId="10922580" w14:textId="77777777" w:rsidR="003B525A" w:rsidRPr="00C76122" w:rsidRDefault="003B525A"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proofErr w:type="spellStart"/>
      <w:r w:rsidRPr="00C76122">
        <w:rPr>
          <w:rFonts w:ascii="Times New Roman" w:eastAsia="Calibri" w:hAnsi="Times New Roman"/>
          <w:sz w:val="24"/>
          <w:szCs w:val="24"/>
          <w:lang w:eastAsia="en-US"/>
        </w:rPr>
        <w:t>Damayanti</w:t>
      </w:r>
      <w:proofErr w:type="spellEnd"/>
      <w:r w:rsidRPr="00C76122">
        <w:rPr>
          <w:rFonts w:ascii="Times New Roman" w:eastAsia="Calibri" w:hAnsi="Times New Roman"/>
          <w:sz w:val="24"/>
          <w:szCs w:val="24"/>
          <w:lang w:eastAsia="en-US"/>
        </w:rPr>
        <w:t xml:space="preserve">, S. (2015). Diabetes </w:t>
      </w:r>
      <w:proofErr w:type="spellStart"/>
      <w:r w:rsidRPr="00C76122">
        <w:rPr>
          <w:rFonts w:ascii="Times New Roman" w:eastAsia="Calibri" w:hAnsi="Times New Roman"/>
          <w:sz w:val="24"/>
          <w:szCs w:val="24"/>
          <w:lang w:eastAsia="en-US"/>
        </w:rPr>
        <w:t>dan</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Penatalaksanaan</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Keperawatan</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i/>
          <w:iCs/>
          <w:sz w:val="24"/>
          <w:szCs w:val="24"/>
          <w:lang w:eastAsia="en-US"/>
        </w:rPr>
        <w:t>Ilmiah</w:t>
      </w:r>
      <w:proofErr w:type="spellEnd"/>
      <w:r w:rsidRPr="00C76122">
        <w:rPr>
          <w:rFonts w:ascii="Times New Roman" w:eastAsia="Calibri" w:hAnsi="Times New Roman"/>
          <w:i/>
          <w:iCs/>
          <w:sz w:val="24"/>
          <w:szCs w:val="24"/>
          <w:lang w:eastAsia="en-US"/>
        </w:rPr>
        <w:t xml:space="preserve"> </w:t>
      </w:r>
      <w:proofErr w:type="spellStart"/>
      <w:r w:rsidRPr="00C76122">
        <w:rPr>
          <w:rFonts w:ascii="Times New Roman" w:eastAsia="Calibri" w:hAnsi="Times New Roman"/>
          <w:i/>
          <w:iCs/>
          <w:sz w:val="24"/>
          <w:szCs w:val="24"/>
          <w:lang w:eastAsia="en-US"/>
        </w:rPr>
        <w:t>Kesehatan</w:t>
      </w:r>
      <w:proofErr w:type="spellEnd"/>
      <w:r w:rsidRPr="00C76122">
        <w:rPr>
          <w:rFonts w:ascii="Times New Roman" w:eastAsia="Calibri" w:hAnsi="Times New Roman"/>
          <w:sz w:val="24"/>
          <w:szCs w:val="24"/>
          <w:lang w:eastAsia="en-US"/>
        </w:rPr>
        <w:t>.</w:t>
      </w:r>
    </w:p>
    <w:p w14:paraId="51B5603D" w14:textId="77777777" w:rsidR="003B525A" w:rsidRPr="00C76122" w:rsidRDefault="003B525A"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proofErr w:type="spellStart"/>
      <w:r w:rsidRPr="00C76122">
        <w:rPr>
          <w:rFonts w:ascii="Times New Roman" w:eastAsia="Calibri" w:hAnsi="Times New Roman"/>
          <w:sz w:val="24"/>
          <w:szCs w:val="24"/>
          <w:lang w:eastAsia="en-US"/>
        </w:rPr>
        <w:t>DeFronzo</w:t>
      </w:r>
      <w:proofErr w:type="spellEnd"/>
      <w:r w:rsidRPr="00C76122">
        <w:rPr>
          <w:rFonts w:ascii="Times New Roman" w:eastAsia="Calibri" w:hAnsi="Times New Roman"/>
          <w:sz w:val="24"/>
          <w:szCs w:val="24"/>
          <w:lang w:eastAsia="en-US"/>
        </w:rPr>
        <w:t xml:space="preserve">, R. A. (2014). Pathogenesis of Type 2 Diabetes Mellitus. In </w:t>
      </w:r>
      <w:r w:rsidRPr="00C76122">
        <w:rPr>
          <w:rFonts w:ascii="Times New Roman" w:eastAsia="Calibri" w:hAnsi="Times New Roman"/>
          <w:i/>
          <w:iCs/>
          <w:sz w:val="24"/>
          <w:szCs w:val="24"/>
          <w:lang w:eastAsia="en-US"/>
        </w:rPr>
        <w:t>Medical Clinics of North America</w:t>
      </w:r>
      <w:r w:rsidRPr="00C76122">
        <w:rPr>
          <w:rFonts w:ascii="Times New Roman" w:eastAsia="Calibri" w:hAnsi="Times New Roman"/>
          <w:sz w:val="24"/>
          <w:szCs w:val="24"/>
          <w:lang w:eastAsia="en-US"/>
        </w:rPr>
        <w:t xml:space="preserve"> (Vol. 88, Issue 4, pp. 787–835). https://doi.org/10.1016/j.mcna.2004.04.013</w:t>
      </w:r>
    </w:p>
    <w:p w14:paraId="3639DB9A" w14:textId="77777777" w:rsidR="003B525A" w:rsidRPr="00C76122" w:rsidRDefault="003B525A"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proofErr w:type="spellStart"/>
      <w:r w:rsidRPr="00C76122">
        <w:rPr>
          <w:rFonts w:ascii="Times New Roman" w:eastAsia="Calibri" w:hAnsi="Times New Roman"/>
          <w:sz w:val="24"/>
          <w:szCs w:val="24"/>
          <w:lang w:eastAsia="en-US"/>
        </w:rPr>
        <w:t>Dyck</w:t>
      </w:r>
      <w:proofErr w:type="spellEnd"/>
      <w:r w:rsidRPr="00C76122">
        <w:rPr>
          <w:rFonts w:ascii="Times New Roman" w:eastAsia="Calibri" w:hAnsi="Times New Roman"/>
          <w:sz w:val="24"/>
          <w:szCs w:val="24"/>
          <w:lang w:eastAsia="en-US"/>
        </w:rPr>
        <w:t xml:space="preserve"> PJ. (2014). Diabetic Neuropathy. </w:t>
      </w:r>
      <w:r w:rsidRPr="00C76122">
        <w:rPr>
          <w:rFonts w:ascii="Times New Roman" w:eastAsia="Calibri" w:hAnsi="Times New Roman"/>
          <w:i/>
          <w:iCs/>
          <w:sz w:val="24"/>
          <w:szCs w:val="24"/>
          <w:lang w:eastAsia="en-US"/>
        </w:rPr>
        <w:t>Continuum (</w:t>
      </w:r>
      <w:proofErr w:type="spellStart"/>
      <w:r w:rsidRPr="00C76122">
        <w:rPr>
          <w:rFonts w:ascii="Times New Roman" w:eastAsia="Calibri" w:hAnsi="Times New Roman"/>
          <w:i/>
          <w:iCs/>
          <w:sz w:val="24"/>
          <w:szCs w:val="24"/>
          <w:lang w:eastAsia="en-US"/>
        </w:rPr>
        <w:t>Minneap</w:t>
      </w:r>
      <w:proofErr w:type="spellEnd"/>
      <w:r w:rsidRPr="00C76122">
        <w:rPr>
          <w:rFonts w:ascii="Times New Roman" w:eastAsia="Calibri" w:hAnsi="Times New Roman"/>
          <w:i/>
          <w:iCs/>
          <w:sz w:val="24"/>
          <w:szCs w:val="24"/>
          <w:lang w:eastAsia="en-US"/>
        </w:rPr>
        <w:t xml:space="preserve"> </w:t>
      </w:r>
      <w:proofErr w:type="spellStart"/>
      <w:r w:rsidRPr="00C76122">
        <w:rPr>
          <w:rFonts w:ascii="Times New Roman" w:eastAsia="Calibri" w:hAnsi="Times New Roman"/>
          <w:i/>
          <w:iCs/>
          <w:sz w:val="24"/>
          <w:szCs w:val="24"/>
          <w:lang w:eastAsia="en-US"/>
        </w:rPr>
        <w:t>Minn</w:t>
      </w:r>
      <w:proofErr w:type="spellEnd"/>
      <w:r w:rsidRPr="00C76122">
        <w:rPr>
          <w:rFonts w:ascii="Times New Roman" w:eastAsia="Calibri" w:hAnsi="Times New Roman"/>
          <w:i/>
          <w:iCs/>
          <w:sz w:val="24"/>
          <w:szCs w:val="24"/>
          <w:lang w:eastAsia="en-US"/>
        </w:rPr>
        <w:t>)</w:t>
      </w:r>
      <w:r w:rsidRPr="00C76122">
        <w:rPr>
          <w:rFonts w:ascii="Times New Roman" w:eastAsia="Calibri" w:hAnsi="Times New Roman"/>
          <w:sz w:val="24"/>
          <w:szCs w:val="24"/>
          <w:lang w:eastAsia="en-US"/>
        </w:rPr>
        <w:t xml:space="preserve">, </w:t>
      </w:r>
      <w:r w:rsidRPr="00C76122">
        <w:rPr>
          <w:rFonts w:ascii="Times New Roman" w:eastAsia="Calibri" w:hAnsi="Times New Roman"/>
          <w:i/>
          <w:iCs/>
          <w:sz w:val="24"/>
          <w:szCs w:val="24"/>
          <w:lang w:eastAsia="en-US"/>
        </w:rPr>
        <w:t>20</w:t>
      </w:r>
      <w:r w:rsidRPr="00C76122">
        <w:rPr>
          <w:rFonts w:ascii="Times New Roman" w:eastAsia="Calibri" w:hAnsi="Times New Roman"/>
          <w:sz w:val="24"/>
          <w:szCs w:val="24"/>
          <w:lang w:eastAsia="en-US"/>
        </w:rPr>
        <w:t>(5), 1226–1240.</w:t>
      </w:r>
    </w:p>
    <w:p w14:paraId="64AA7BCF" w14:textId="77777777" w:rsidR="003B525A" w:rsidRPr="00C76122" w:rsidRDefault="003B525A"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proofErr w:type="spellStart"/>
      <w:r w:rsidRPr="00C76122">
        <w:rPr>
          <w:rFonts w:ascii="Times New Roman" w:eastAsia="Calibri" w:hAnsi="Times New Roman"/>
          <w:sz w:val="24"/>
          <w:szCs w:val="24"/>
          <w:lang w:eastAsia="en-US"/>
        </w:rPr>
        <w:t>Fenske</w:t>
      </w:r>
      <w:proofErr w:type="spellEnd"/>
      <w:r w:rsidRPr="00C76122">
        <w:rPr>
          <w:rFonts w:ascii="Times New Roman" w:eastAsia="Calibri" w:hAnsi="Times New Roman"/>
          <w:sz w:val="24"/>
          <w:szCs w:val="24"/>
          <w:lang w:eastAsia="en-US"/>
        </w:rPr>
        <w:t xml:space="preserve">, W., &amp; </w:t>
      </w:r>
      <w:proofErr w:type="spellStart"/>
      <w:r w:rsidRPr="00C76122">
        <w:rPr>
          <w:rFonts w:ascii="Times New Roman" w:eastAsia="Calibri" w:hAnsi="Times New Roman"/>
          <w:sz w:val="24"/>
          <w:szCs w:val="24"/>
          <w:lang w:eastAsia="en-US"/>
        </w:rPr>
        <w:t>Allolio</w:t>
      </w:r>
      <w:proofErr w:type="spellEnd"/>
      <w:r w:rsidRPr="00C76122">
        <w:rPr>
          <w:rFonts w:ascii="Times New Roman" w:eastAsia="Calibri" w:hAnsi="Times New Roman"/>
          <w:sz w:val="24"/>
          <w:szCs w:val="24"/>
          <w:lang w:eastAsia="en-US"/>
        </w:rPr>
        <w:t xml:space="preserve">, B. (2017). Current State and Future Perspectives in </w:t>
      </w:r>
      <w:proofErr w:type="gramStart"/>
      <w:r w:rsidRPr="00C76122">
        <w:rPr>
          <w:rFonts w:ascii="Times New Roman" w:eastAsia="Calibri" w:hAnsi="Times New Roman"/>
          <w:sz w:val="24"/>
          <w:szCs w:val="24"/>
          <w:lang w:eastAsia="en-US"/>
        </w:rPr>
        <w:t>The</w:t>
      </w:r>
      <w:proofErr w:type="gramEnd"/>
      <w:r w:rsidRPr="00C76122">
        <w:rPr>
          <w:rFonts w:ascii="Times New Roman" w:eastAsia="Calibri" w:hAnsi="Times New Roman"/>
          <w:sz w:val="24"/>
          <w:szCs w:val="24"/>
          <w:lang w:eastAsia="en-US"/>
        </w:rPr>
        <w:t xml:space="preserve"> Diagnosis of Diabetes </w:t>
      </w:r>
      <w:proofErr w:type="spellStart"/>
      <w:r w:rsidRPr="00C76122">
        <w:rPr>
          <w:rFonts w:ascii="Times New Roman" w:eastAsia="Calibri" w:hAnsi="Times New Roman"/>
          <w:sz w:val="24"/>
          <w:szCs w:val="24"/>
          <w:lang w:eastAsia="en-US"/>
        </w:rPr>
        <w:t>Insipidus</w:t>
      </w:r>
      <w:proofErr w:type="spellEnd"/>
      <w:r w:rsidRPr="00C76122">
        <w:rPr>
          <w:rFonts w:ascii="Times New Roman" w:eastAsia="Calibri" w:hAnsi="Times New Roman"/>
          <w:sz w:val="24"/>
          <w:szCs w:val="24"/>
          <w:lang w:eastAsia="en-US"/>
        </w:rPr>
        <w:t xml:space="preserve">: a Clinical Review. In </w:t>
      </w:r>
      <w:r w:rsidRPr="00C76122">
        <w:rPr>
          <w:rFonts w:ascii="Times New Roman" w:eastAsia="Calibri" w:hAnsi="Times New Roman"/>
          <w:i/>
          <w:iCs/>
          <w:sz w:val="24"/>
          <w:szCs w:val="24"/>
          <w:lang w:eastAsia="en-US"/>
        </w:rPr>
        <w:t>Journal of Clinical Endocrinology and Metabolism</w:t>
      </w:r>
      <w:r w:rsidRPr="00C76122">
        <w:rPr>
          <w:rFonts w:ascii="Times New Roman" w:eastAsia="Calibri" w:hAnsi="Times New Roman"/>
          <w:sz w:val="24"/>
          <w:szCs w:val="24"/>
          <w:lang w:eastAsia="en-US"/>
        </w:rPr>
        <w:t xml:space="preserve"> (Vol. 97, Issue 10, pp. 3426–3437). https://doi.org/10.1210/jc.2012-1981</w:t>
      </w:r>
    </w:p>
    <w:p w14:paraId="7B5C9E5F" w14:textId="77777777" w:rsidR="003B525A" w:rsidRPr="00C76122" w:rsidRDefault="003B525A"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proofErr w:type="spellStart"/>
      <w:r w:rsidRPr="00C76122">
        <w:rPr>
          <w:rFonts w:ascii="Times New Roman" w:eastAsia="Calibri" w:hAnsi="Times New Roman"/>
          <w:sz w:val="24"/>
          <w:szCs w:val="24"/>
          <w:lang w:eastAsia="en-US"/>
        </w:rPr>
        <w:t>Figlewicz</w:t>
      </w:r>
      <w:proofErr w:type="spellEnd"/>
      <w:r w:rsidRPr="00C76122">
        <w:rPr>
          <w:rFonts w:ascii="Times New Roman" w:eastAsia="Calibri" w:hAnsi="Times New Roman"/>
          <w:sz w:val="24"/>
          <w:szCs w:val="24"/>
          <w:lang w:eastAsia="en-US"/>
        </w:rPr>
        <w:t xml:space="preserve">, D. P. (2016). Expression of Receptors </w:t>
      </w:r>
      <w:proofErr w:type="gramStart"/>
      <w:r w:rsidRPr="00C76122">
        <w:rPr>
          <w:rFonts w:ascii="Times New Roman" w:eastAsia="Calibri" w:hAnsi="Times New Roman"/>
          <w:sz w:val="24"/>
          <w:szCs w:val="24"/>
          <w:lang w:eastAsia="en-US"/>
        </w:rPr>
        <w:t>For</w:t>
      </w:r>
      <w:proofErr w:type="gramEnd"/>
      <w:r w:rsidRPr="00C76122">
        <w:rPr>
          <w:rFonts w:ascii="Times New Roman" w:eastAsia="Calibri" w:hAnsi="Times New Roman"/>
          <w:sz w:val="24"/>
          <w:szCs w:val="24"/>
          <w:lang w:eastAsia="en-US"/>
        </w:rPr>
        <w:t xml:space="preserve"> Insulin and </w:t>
      </w:r>
      <w:proofErr w:type="spellStart"/>
      <w:r w:rsidRPr="00C76122">
        <w:rPr>
          <w:rFonts w:ascii="Times New Roman" w:eastAsia="Calibri" w:hAnsi="Times New Roman"/>
          <w:sz w:val="24"/>
          <w:szCs w:val="24"/>
          <w:lang w:eastAsia="en-US"/>
        </w:rPr>
        <w:t>Leptin</w:t>
      </w:r>
      <w:proofErr w:type="spellEnd"/>
      <w:r w:rsidRPr="00C76122">
        <w:rPr>
          <w:rFonts w:ascii="Times New Roman" w:eastAsia="Calibri" w:hAnsi="Times New Roman"/>
          <w:sz w:val="24"/>
          <w:szCs w:val="24"/>
          <w:lang w:eastAsia="en-US"/>
        </w:rPr>
        <w:t xml:space="preserve"> in The Ventral Tegmental Area/</w:t>
      </w:r>
      <w:proofErr w:type="spellStart"/>
      <w:r w:rsidRPr="00C76122">
        <w:rPr>
          <w:rFonts w:ascii="Times New Roman" w:eastAsia="Calibri" w:hAnsi="Times New Roman"/>
          <w:sz w:val="24"/>
          <w:szCs w:val="24"/>
          <w:lang w:eastAsia="en-US"/>
        </w:rPr>
        <w:t>Substantia</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Nigra</w:t>
      </w:r>
      <w:proofErr w:type="spellEnd"/>
      <w:r w:rsidRPr="00C76122">
        <w:rPr>
          <w:rFonts w:ascii="Times New Roman" w:eastAsia="Calibri" w:hAnsi="Times New Roman"/>
          <w:sz w:val="24"/>
          <w:szCs w:val="24"/>
          <w:lang w:eastAsia="en-US"/>
        </w:rPr>
        <w:t xml:space="preserve"> (VTA/SN) of The Rat: Historical Perspective. </w:t>
      </w:r>
      <w:r w:rsidRPr="00C76122">
        <w:rPr>
          <w:rFonts w:ascii="Times New Roman" w:eastAsia="Calibri" w:hAnsi="Times New Roman"/>
          <w:i/>
          <w:iCs/>
          <w:sz w:val="24"/>
          <w:szCs w:val="24"/>
          <w:lang w:eastAsia="en-US"/>
        </w:rPr>
        <w:t>Brain Research</w:t>
      </w:r>
      <w:r w:rsidRPr="00C76122">
        <w:rPr>
          <w:rFonts w:ascii="Times New Roman" w:eastAsia="Calibri" w:hAnsi="Times New Roman"/>
          <w:sz w:val="24"/>
          <w:szCs w:val="24"/>
          <w:lang w:eastAsia="en-US"/>
        </w:rPr>
        <w:t xml:space="preserve">, </w:t>
      </w:r>
      <w:r w:rsidRPr="00C76122">
        <w:rPr>
          <w:rFonts w:ascii="Times New Roman" w:eastAsia="Calibri" w:hAnsi="Times New Roman"/>
          <w:i/>
          <w:iCs/>
          <w:sz w:val="24"/>
          <w:szCs w:val="24"/>
          <w:lang w:eastAsia="en-US"/>
        </w:rPr>
        <w:t>1645</w:t>
      </w:r>
      <w:r w:rsidRPr="00C76122">
        <w:rPr>
          <w:rFonts w:ascii="Times New Roman" w:eastAsia="Calibri" w:hAnsi="Times New Roman"/>
          <w:sz w:val="24"/>
          <w:szCs w:val="24"/>
          <w:lang w:eastAsia="en-US"/>
        </w:rPr>
        <w:t>(1), 107–115. https://doi.org/10.1016/j.brainres.2015.12.041</w:t>
      </w:r>
    </w:p>
    <w:p w14:paraId="2B348B1D" w14:textId="77777777" w:rsidR="003B525A" w:rsidRPr="00C76122" w:rsidRDefault="003B525A"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r w:rsidRPr="00C76122">
        <w:rPr>
          <w:rFonts w:ascii="Times New Roman" w:eastAsia="Calibri" w:hAnsi="Times New Roman"/>
          <w:sz w:val="24"/>
          <w:szCs w:val="24"/>
          <w:lang w:eastAsia="en-US"/>
        </w:rPr>
        <w:t xml:space="preserve">Garcia, L.P., Martinez, R.Q., &amp; Hernandez, M. S. (2020). Effects of a 12-Week Foot Exercise Program on Blood Circulation, Leg Strength, and Quality of </w:t>
      </w:r>
      <w:r w:rsidRPr="00C76122">
        <w:rPr>
          <w:rFonts w:ascii="Times New Roman" w:eastAsia="Calibri" w:hAnsi="Times New Roman"/>
          <w:sz w:val="24"/>
          <w:szCs w:val="24"/>
          <w:lang w:eastAsia="en-US"/>
        </w:rPr>
        <w:lastRenderedPageBreak/>
        <w:t xml:space="preserve">Life in High-Risk Type 2 Diabetes Patients with Diabetic Foot Ulcer. </w:t>
      </w:r>
      <w:r w:rsidRPr="00C76122">
        <w:rPr>
          <w:rFonts w:ascii="Times New Roman" w:eastAsia="Calibri" w:hAnsi="Times New Roman"/>
          <w:i/>
          <w:iCs/>
          <w:sz w:val="24"/>
          <w:szCs w:val="24"/>
          <w:lang w:eastAsia="en-US"/>
        </w:rPr>
        <w:t>Journal of Diabetes and Metabolic Disorders</w:t>
      </w:r>
      <w:r w:rsidRPr="00C76122">
        <w:rPr>
          <w:rFonts w:ascii="Times New Roman" w:eastAsia="Calibri" w:hAnsi="Times New Roman"/>
          <w:sz w:val="24"/>
          <w:szCs w:val="24"/>
          <w:lang w:eastAsia="en-US"/>
        </w:rPr>
        <w:t xml:space="preserve">, </w:t>
      </w:r>
      <w:r w:rsidRPr="00C76122">
        <w:rPr>
          <w:rFonts w:ascii="Times New Roman" w:eastAsia="Calibri" w:hAnsi="Times New Roman"/>
          <w:i/>
          <w:iCs/>
          <w:sz w:val="24"/>
          <w:szCs w:val="24"/>
          <w:lang w:eastAsia="en-US"/>
        </w:rPr>
        <w:t>15</w:t>
      </w:r>
      <w:r w:rsidRPr="00C76122">
        <w:rPr>
          <w:rFonts w:ascii="Times New Roman" w:eastAsia="Calibri" w:hAnsi="Times New Roman"/>
          <w:sz w:val="24"/>
          <w:szCs w:val="24"/>
          <w:lang w:eastAsia="en-US"/>
        </w:rPr>
        <w:t>(4), 789–798.</w:t>
      </w:r>
    </w:p>
    <w:p w14:paraId="19C9A0E5" w14:textId="77777777" w:rsidR="003B525A" w:rsidRPr="00C76122" w:rsidRDefault="003B525A"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r w:rsidRPr="00C76122">
        <w:rPr>
          <w:rFonts w:ascii="Times New Roman" w:eastAsia="Calibri" w:hAnsi="Times New Roman"/>
          <w:sz w:val="24"/>
          <w:szCs w:val="24"/>
          <w:lang w:eastAsia="en-US"/>
        </w:rPr>
        <w:t xml:space="preserve">Hall, K. D. (2017). Predicting Metabolic Adaptation, Body Weight Change, and Energy Intake in Humans. </w:t>
      </w:r>
      <w:r w:rsidRPr="00C76122">
        <w:rPr>
          <w:rFonts w:ascii="Times New Roman" w:eastAsia="Calibri" w:hAnsi="Times New Roman"/>
          <w:i/>
          <w:iCs/>
          <w:sz w:val="24"/>
          <w:szCs w:val="24"/>
          <w:lang w:eastAsia="en-US"/>
        </w:rPr>
        <w:t>American Journal of Physiology - Endocrinology and Metabolism</w:t>
      </w:r>
      <w:r w:rsidRPr="00C76122">
        <w:rPr>
          <w:rFonts w:ascii="Times New Roman" w:eastAsia="Calibri" w:hAnsi="Times New Roman"/>
          <w:sz w:val="24"/>
          <w:szCs w:val="24"/>
          <w:lang w:eastAsia="en-US"/>
        </w:rPr>
        <w:t xml:space="preserve">, </w:t>
      </w:r>
      <w:r w:rsidRPr="00C76122">
        <w:rPr>
          <w:rFonts w:ascii="Times New Roman" w:eastAsia="Calibri" w:hAnsi="Times New Roman"/>
          <w:i/>
          <w:iCs/>
          <w:sz w:val="24"/>
          <w:szCs w:val="24"/>
          <w:lang w:eastAsia="en-US"/>
        </w:rPr>
        <w:t>312</w:t>
      </w:r>
      <w:r w:rsidRPr="00C76122">
        <w:rPr>
          <w:rFonts w:ascii="Times New Roman" w:eastAsia="Calibri" w:hAnsi="Times New Roman"/>
          <w:sz w:val="24"/>
          <w:szCs w:val="24"/>
          <w:lang w:eastAsia="en-US"/>
        </w:rPr>
        <w:t>(4). https://doi.org/10.1152/ajpendo.00559.2009</w:t>
      </w:r>
    </w:p>
    <w:p w14:paraId="672E1DFF" w14:textId="77777777" w:rsidR="003B525A" w:rsidRPr="00C76122" w:rsidRDefault="003B525A"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proofErr w:type="spellStart"/>
      <w:r w:rsidRPr="00C76122">
        <w:rPr>
          <w:rFonts w:ascii="Times New Roman" w:eastAsia="Calibri" w:hAnsi="Times New Roman"/>
          <w:sz w:val="24"/>
          <w:szCs w:val="24"/>
          <w:lang w:eastAsia="en-US"/>
        </w:rPr>
        <w:t>Ibañez</w:t>
      </w:r>
      <w:proofErr w:type="spellEnd"/>
      <w:r w:rsidRPr="00C76122">
        <w:rPr>
          <w:rFonts w:ascii="Times New Roman" w:eastAsia="Calibri" w:hAnsi="Times New Roman"/>
          <w:sz w:val="24"/>
          <w:szCs w:val="24"/>
          <w:lang w:eastAsia="en-US"/>
        </w:rPr>
        <w:t xml:space="preserve">, J., </w:t>
      </w:r>
      <w:proofErr w:type="spellStart"/>
      <w:r w:rsidRPr="00C76122">
        <w:rPr>
          <w:rFonts w:ascii="Times New Roman" w:eastAsia="Calibri" w:hAnsi="Times New Roman"/>
          <w:sz w:val="24"/>
          <w:szCs w:val="24"/>
          <w:lang w:eastAsia="en-US"/>
        </w:rPr>
        <w:t>Izquierdo</w:t>
      </w:r>
      <w:proofErr w:type="spellEnd"/>
      <w:r w:rsidRPr="00C76122">
        <w:rPr>
          <w:rFonts w:ascii="Times New Roman" w:eastAsia="Calibri" w:hAnsi="Times New Roman"/>
          <w:sz w:val="24"/>
          <w:szCs w:val="24"/>
          <w:lang w:eastAsia="en-US"/>
        </w:rPr>
        <w:t xml:space="preserve">, M., Argüelles, I., </w:t>
      </w:r>
      <w:proofErr w:type="spellStart"/>
      <w:r w:rsidRPr="00C76122">
        <w:rPr>
          <w:rFonts w:ascii="Times New Roman" w:eastAsia="Calibri" w:hAnsi="Times New Roman"/>
          <w:sz w:val="24"/>
          <w:szCs w:val="24"/>
          <w:lang w:eastAsia="en-US"/>
        </w:rPr>
        <w:t>Forga</w:t>
      </w:r>
      <w:proofErr w:type="spellEnd"/>
      <w:r w:rsidRPr="00C76122">
        <w:rPr>
          <w:rFonts w:ascii="Times New Roman" w:eastAsia="Calibri" w:hAnsi="Times New Roman"/>
          <w:sz w:val="24"/>
          <w:szCs w:val="24"/>
          <w:lang w:eastAsia="en-US"/>
        </w:rPr>
        <w:t xml:space="preserve">, L., </w:t>
      </w:r>
      <w:proofErr w:type="spellStart"/>
      <w:r w:rsidRPr="00C76122">
        <w:rPr>
          <w:rFonts w:ascii="Times New Roman" w:eastAsia="Calibri" w:hAnsi="Times New Roman"/>
          <w:sz w:val="24"/>
          <w:szCs w:val="24"/>
          <w:lang w:eastAsia="en-US"/>
        </w:rPr>
        <w:t>Larrión</w:t>
      </w:r>
      <w:proofErr w:type="spellEnd"/>
      <w:r w:rsidRPr="00C76122">
        <w:rPr>
          <w:rFonts w:ascii="Times New Roman" w:eastAsia="Calibri" w:hAnsi="Times New Roman"/>
          <w:sz w:val="24"/>
          <w:szCs w:val="24"/>
          <w:lang w:eastAsia="en-US"/>
        </w:rPr>
        <w:t xml:space="preserve">, J. L., </w:t>
      </w:r>
      <w:proofErr w:type="spellStart"/>
      <w:r w:rsidRPr="00C76122">
        <w:rPr>
          <w:rFonts w:ascii="Times New Roman" w:eastAsia="Calibri" w:hAnsi="Times New Roman"/>
          <w:sz w:val="24"/>
          <w:szCs w:val="24"/>
          <w:lang w:eastAsia="en-US"/>
        </w:rPr>
        <w:t>García-Unciti</w:t>
      </w:r>
      <w:proofErr w:type="spellEnd"/>
      <w:r w:rsidRPr="00C76122">
        <w:rPr>
          <w:rFonts w:ascii="Times New Roman" w:eastAsia="Calibri" w:hAnsi="Times New Roman"/>
          <w:sz w:val="24"/>
          <w:szCs w:val="24"/>
          <w:lang w:eastAsia="en-US"/>
        </w:rPr>
        <w:t xml:space="preserve">, M., </w:t>
      </w:r>
      <w:proofErr w:type="spellStart"/>
      <w:r w:rsidRPr="00C76122">
        <w:rPr>
          <w:rFonts w:ascii="Times New Roman" w:eastAsia="Calibri" w:hAnsi="Times New Roman"/>
          <w:sz w:val="24"/>
          <w:szCs w:val="24"/>
          <w:lang w:eastAsia="en-US"/>
        </w:rPr>
        <w:t>Idoate</w:t>
      </w:r>
      <w:proofErr w:type="spellEnd"/>
      <w:r w:rsidRPr="00C76122">
        <w:rPr>
          <w:rFonts w:ascii="Times New Roman" w:eastAsia="Calibri" w:hAnsi="Times New Roman"/>
          <w:sz w:val="24"/>
          <w:szCs w:val="24"/>
          <w:lang w:eastAsia="en-US"/>
        </w:rPr>
        <w:t xml:space="preserve">, F., &amp; </w:t>
      </w:r>
      <w:proofErr w:type="spellStart"/>
      <w:r w:rsidRPr="00C76122">
        <w:rPr>
          <w:rFonts w:ascii="Times New Roman" w:eastAsia="Calibri" w:hAnsi="Times New Roman"/>
          <w:sz w:val="24"/>
          <w:szCs w:val="24"/>
          <w:lang w:eastAsia="en-US"/>
        </w:rPr>
        <w:t>Gorostiaga</w:t>
      </w:r>
      <w:proofErr w:type="spellEnd"/>
      <w:r w:rsidRPr="00C76122">
        <w:rPr>
          <w:rFonts w:ascii="Times New Roman" w:eastAsia="Calibri" w:hAnsi="Times New Roman"/>
          <w:sz w:val="24"/>
          <w:szCs w:val="24"/>
          <w:lang w:eastAsia="en-US"/>
        </w:rPr>
        <w:t xml:space="preserve">, E. M. (2015). Twice-Weekly Progressive Resistance Training Decreases Abdominal Fat and Improves Insulin Sensitivity in Older Men with Type 2 Diabetes. </w:t>
      </w:r>
      <w:r w:rsidRPr="00C76122">
        <w:rPr>
          <w:rFonts w:ascii="Times New Roman" w:eastAsia="Calibri" w:hAnsi="Times New Roman"/>
          <w:i/>
          <w:iCs/>
          <w:sz w:val="24"/>
          <w:szCs w:val="24"/>
          <w:lang w:eastAsia="en-US"/>
        </w:rPr>
        <w:t>Diabetes Care</w:t>
      </w:r>
      <w:r w:rsidRPr="00C76122">
        <w:rPr>
          <w:rFonts w:ascii="Times New Roman" w:eastAsia="Calibri" w:hAnsi="Times New Roman"/>
          <w:sz w:val="24"/>
          <w:szCs w:val="24"/>
          <w:lang w:eastAsia="en-US"/>
        </w:rPr>
        <w:t xml:space="preserve">, </w:t>
      </w:r>
      <w:r w:rsidRPr="00C76122">
        <w:rPr>
          <w:rFonts w:ascii="Times New Roman" w:eastAsia="Calibri" w:hAnsi="Times New Roman"/>
          <w:i/>
          <w:iCs/>
          <w:sz w:val="24"/>
          <w:szCs w:val="24"/>
          <w:lang w:eastAsia="en-US"/>
        </w:rPr>
        <w:t>28</w:t>
      </w:r>
      <w:r w:rsidRPr="00C76122">
        <w:rPr>
          <w:rFonts w:ascii="Times New Roman" w:eastAsia="Calibri" w:hAnsi="Times New Roman"/>
          <w:sz w:val="24"/>
          <w:szCs w:val="24"/>
          <w:lang w:eastAsia="en-US"/>
        </w:rPr>
        <w:t xml:space="preserve">(3), 662–667. </w:t>
      </w:r>
      <w:hyperlink r:id="rId11" w:history="1">
        <w:r w:rsidR="00BF7100" w:rsidRPr="00C76122">
          <w:rPr>
            <w:rStyle w:val="Hyperlink"/>
            <w:rFonts w:ascii="Times New Roman" w:eastAsia="Calibri" w:hAnsi="Times New Roman"/>
            <w:sz w:val="24"/>
            <w:szCs w:val="24"/>
            <w:lang w:eastAsia="en-US"/>
          </w:rPr>
          <w:t>https://doi.org/10.2337/diacare.28.3.662</w:t>
        </w:r>
      </w:hyperlink>
    </w:p>
    <w:p w14:paraId="6F41B14D" w14:textId="77777777" w:rsidR="00BF7100" w:rsidRPr="00C76122" w:rsidRDefault="00BF7100"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proofErr w:type="spellStart"/>
      <w:r w:rsidRPr="00C76122">
        <w:rPr>
          <w:rFonts w:ascii="Times New Roman" w:eastAsia="Calibri" w:hAnsi="Times New Roman"/>
          <w:sz w:val="24"/>
          <w:szCs w:val="24"/>
          <w:lang w:eastAsia="en-US"/>
        </w:rPr>
        <w:t>Pasupathi</w:t>
      </w:r>
      <w:proofErr w:type="spellEnd"/>
      <w:r w:rsidRPr="00C76122">
        <w:rPr>
          <w:rFonts w:ascii="Times New Roman" w:eastAsia="Calibri" w:hAnsi="Times New Roman"/>
          <w:sz w:val="24"/>
          <w:szCs w:val="24"/>
          <w:lang w:eastAsia="en-US"/>
        </w:rPr>
        <w:t xml:space="preserve"> P, </w:t>
      </w:r>
      <w:proofErr w:type="spellStart"/>
      <w:r w:rsidRPr="00C76122">
        <w:rPr>
          <w:rFonts w:ascii="Times New Roman" w:eastAsia="Calibri" w:hAnsi="Times New Roman"/>
          <w:sz w:val="24"/>
          <w:szCs w:val="24"/>
          <w:lang w:eastAsia="en-US"/>
        </w:rPr>
        <w:t>Baksi</w:t>
      </w:r>
      <w:proofErr w:type="spellEnd"/>
      <w:r w:rsidRPr="00C76122">
        <w:rPr>
          <w:rFonts w:ascii="Times New Roman" w:eastAsia="Calibri" w:hAnsi="Times New Roman"/>
          <w:sz w:val="24"/>
          <w:szCs w:val="24"/>
          <w:lang w:eastAsia="en-US"/>
        </w:rPr>
        <w:t xml:space="preserve"> R, &amp; G, J. (2017). Weight Loss in Obesity and Diabetes and Healthy Aging. J Aging Res </w:t>
      </w:r>
      <w:proofErr w:type="spellStart"/>
      <w:r w:rsidRPr="00C76122">
        <w:rPr>
          <w:rFonts w:ascii="Times New Roman" w:eastAsia="Calibri" w:hAnsi="Times New Roman"/>
          <w:sz w:val="24"/>
          <w:szCs w:val="24"/>
          <w:lang w:eastAsia="en-US"/>
        </w:rPr>
        <w:t>Clin</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Pract</w:t>
      </w:r>
      <w:proofErr w:type="spellEnd"/>
      <w:r w:rsidRPr="00C76122">
        <w:rPr>
          <w:rFonts w:ascii="Times New Roman" w:eastAsia="Calibri" w:hAnsi="Times New Roman"/>
          <w:sz w:val="24"/>
          <w:szCs w:val="24"/>
          <w:lang w:eastAsia="en-US"/>
        </w:rPr>
        <w:t xml:space="preserve">. </w:t>
      </w:r>
      <w:r w:rsidRPr="00C76122">
        <w:rPr>
          <w:rFonts w:ascii="Times New Roman" w:eastAsia="Calibri" w:hAnsi="Times New Roman"/>
          <w:i/>
          <w:iCs/>
          <w:sz w:val="24"/>
          <w:szCs w:val="24"/>
          <w:lang w:eastAsia="en-US"/>
        </w:rPr>
        <w:t xml:space="preserve">Journal Aging Res Clinical </w:t>
      </w:r>
      <w:proofErr w:type="spellStart"/>
      <w:r w:rsidRPr="00C76122">
        <w:rPr>
          <w:rFonts w:ascii="Times New Roman" w:eastAsia="Calibri" w:hAnsi="Times New Roman"/>
          <w:i/>
          <w:iCs/>
          <w:sz w:val="24"/>
          <w:szCs w:val="24"/>
          <w:lang w:eastAsia="en-US"/>
        </w:rPr>
        <w:t>Practic</w:t>
      </w:r>
      <w:proofErr w:type="spellEnd"/>
      <w:r w:rsidRPr="00C76122">
        <w:rPr>
          <w:rFonts w:ascii="Times New Roman" w:eastAsia="Calibri" w:hAnsi="Times New Roman"/>
          <w:sz w:val="24"/>
          <w:szCs w:val="24"/>
          <w:lang w:eastAsia="en-US"/>
        </w:rPr>
        <w:t xml:space="preserve">, </w:t>
      </w:r>
      <w:r w:rsidRPr="00C76122">
        <w:rPr>
          <w:rFonts w:ascii="Times New Roman" w:eastAsia="Calibri" w:hAnsi="Times New Roman"/>
          <w:i/>
          <w:iCs/>
          <w:sz w:val="24"/>
          <w:szCs w:val="24"/>
          <w:lang w:eastAsia="en-US"/>
        </w:rPr>
        <w:t>6</w:t>
      </w:r>
      <w:r w:rsidRPr="00C76122">
        <w:rPr>
          <w:rFonts w:ascii="Times New Roman" w:eastAsia="Calibri" w:hAnsi="Times New Roman"/>
          <w:sz w:val="24"/>
          <w:szCs w:val="24"/>
          <w:lang w:eastAsia="en-US"/>
        </w:rPr>
        <w:t>(3), 179–184. https://doi.org/10.14283/jarcp.2017.26</w:t>
      </w:r>
    </w:p>
    <w:p w14:paraId="463BC5DE" w14:textId="77777777" w:rsidR="00BF7100" w:rsidRPr="00C76122" w:rsidRDefault="00BF7100"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r w:rsidRPr="00C76122">
        <w:rPr>
          <w:rFonts w:ascii="Times New Roman" w:eastAsia="Calibri" w:hAnsi="Times New Roman"/>
          <w:sz w:val="24"/>
          <w:szCs w:val="24"/>
          <w:lang w:eastAsia="en-US"/>
        </w:rPr>
        <w:t>Pop-</w:t>
      </w:r>
      <w:proofErr w:type="spellStart"/>
      <w:r w:rsidRPr="00C76122">
        <w:rPr>
          <w:rFonts w:ascii="Times New Roman" w:eastAsia="Calibri" w:hAnsi="Times New Roman"/>
          <w:sz w:val="24"/>
          <w:szCs w:val="24"/>
          <w:lang w:eastAsia="en-US"/>
        </w:rPr>
        <w:t>Busui</w:t>
      </w:r>
      <w:proofErr w:type="spellEnd"/>
      <w:r w:rsidRPr="00C76122">
        <w:rPr>
          <w:rFonts w:ascii="Times New Roman" w:eastAsia="Calibri" w:hAnsi="Times New Roman"/>
          <w:sz w:val="24"/>
          <w:szCs w:val="24"/>
          <w:lang w:eastAsia="en-US"/>
        </w:rPr>
        <w:t xml:space="preserve">, R., </w:t>
      </w:r>
      <w:proofErr w:type="spellStart"/>
      <w:r w:rsidRPr="00C76122">
        <w:rPr>
          <w:rFonts w:ascii="Times New Roman" w:eastAsia="Calibri" w:hAnsi="Times New Roman"/>
          <w:sz w:val="24"/>
          <w:szCs w:val="24"/>
          <w:lang w:eastAsia="en-US"/>
        </w:rPr>
        <w:t>Boulton</w:t>
      </w:r>
      <w:proofErr w:type="spellEnd"/>
      <w:r w:rsidRPr="00C76122">
        <w:rPr>
          <w:rFonts w:ascii="Times New Roman" w:eastAsia="Calibri" w:hAnsi="Times New Roman"/>
          <w:sz w:val="24"/>
          <w:szCs w:val="24"/>
          <w:lang w:eastAsia="en-US"/>
        </w:rPr>
        <w:t xml:space="preserve">, A. J. M., Feldman, E. L., </w:t>
      </w:r>
      <w:proofErr w:type="spellStart"/>
      <w:r w:rsidRPr="00C76122">
        <w:rPr>
          <w:rFonts w:ascii="Times New Roman" w:eastAsia="Calibri" w:hAnsi="Times New Roman"/>
          <w:sz w:val="24"/>
          <w:szCs w:val="24"/>
          <w:lang w:eastAsia="en-US"/>
        </w:rPr>
        <w:t>Bril</w:t>
      </w:r>
      <w:proofErr w:type="spellEnd"/>
      <w:r w:rsidRPr="00C76122">
        <w:rPr>
          <w:rFonts w:ascii="Times New Roman" w:eastAsia="Calibri" w:hAnsi="Times New Roman"/>
          <w:sz w:val="24"/>
          <w:szCs w:val="24"/>
          <w:lang w:eastAsia="en-US"/>
        </w:rPr>
        <w:t xml:space="preserve">, V., Freeman, R., Malik, R. A., </w:t>
      </w:r>
      <w:proofErr w:type="spellStart"/>
      <w:r w:rsidRPr="00C76122">
        <w:rPr>
          <w:rFonts w:ascii="Times New Roman" w:eastAsia="Calibri" w:hAnsi="Times New Roman"/>
          <w:sz w:val="24"/>
          <w:szCs w:val="24"/>
          <w:lang w:eastAsia="en-US"/>
        </w:rPr>
        <w:t>Sosenko</w:t>
      </w:r>
      <w:proofErr w:type="spellEnd"/>
      <w:r w:rsidRPr="00C76122">
        <w:rPr>
          <w:rFonts w:ascii="Times New Roman" w:eastAsia="Calibri" w:hAnsi="Times New Roman"/>
          <w:sz w:val="24"/>
          <w:szCs w:val="24"/>
          <w:lang w:eastAsia="en-US"/>
        </w:rPr>
        <w:t xml:space="preserve">, J. M., &amp; Ziegler, D. (2017). Diabetic Neuropathy: a Position Statement by </w:t>
      </w:r>
      <w:proofErr w:type="gramStart"/>
      <w:r w:rsidRPr="00C76122">
        <w:rPr>
          <w:rFonts w:ascii="Times New Roman" w:eastAsia="Calibri" w:hAnsi="Times New Roman"/>
          <w:sz w:val="24"/>
          <w:szCs w:val="24"/>
          <w:lang w:eastAsia="en-US"/>
        </w:rPr>
        <w:t>The</w:t>
      </w:r>
      <w:proofErr w:type="gramEnd"/>
      <w:r w:rsidRPr="00C76122">
        <w:rPr>
          <w:rFonts w:ascii="Times New Roman" w:eastAsia="Calibri" w:hAnsi="Times New Roman"/>
          <w:sz w:val="24"/>
          <w:szCs w:val="24"/>
          <w:lang w:eastAsia="en-US"/>
        </w:rPr>
        <w:t xml:space="preserve"> American Diabetes Association. </w:t>
      </w:r>
      <w:r w:rsidRPr="00C76122">
        <w:rPr>
          <w:rFonts w:ascii="Times New Roman" w:eastAsia="Calibri" w:hAnsi="Times New Roman"/>
          <w:i/>
          <w:iCs/>
          <w:sz w:val="24"/>
          <w:szCs w:val="24"/>
          <w:lang w:eastAsia="en-US"/>
        </w:rPr>
        <w:t>Diabetes Care</w:t>
      </w:r>
      <w:r w:rsidRPr="00C76122">
        <w:rPr>
          <w:rFonts w:ascii="Times New Roman" w:eastAsia="Calibri" w:hAnsi="Times New Roman"/>
          <w:sz w:val="24"/>
          <w:szCs w:val="24"/>
          <w:lang w:eastAsia="en-US"/>
        </w:rPr>
        <w:t xml:space="preserve">, </w:t>
      </w:r>
      <w:r w:rsidRPr="00C76122">
        <w:rPr>
          <w:rFonts w:ascii="Times New Roman" w:eastAsia="Calibri" w:hAnsi="Times New Roman"/>
          <w:i/>
          <w:iCs/>
          <w:sz w:val="24"/>
          <w:szCs w:val="24"/>
          <w:lang w:eastAsia="en-US"/>
        </w:rPr>
        <w:t>40</w:t>
      </w:r>
      <w:r w:rsidRPr="00C76122">
        <w:rPr>
          <w:rFonts w:ascii="Times New Roman" w:eastAsia="Calibri" w:hAnsi="Times New Roman"/>
          <w:sz w:val="24"/>
          <w:szCs w:val="24"/>
          <w:lang w:eastAsia="en-US"/>
        </w:rPr>
        <w:t>(1), 136–154. https://doi.org/10.2337/dc16-2042</w:t>
      </w:r>
    </w:p>
    <w:p w14:paraId="7E22A8E4" w14:textId="77777777" w:rsidR="00BF7100" w:rsidRPr="00C76122" w:rsidRDefault="00BF7100"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r w:rsidRPr="00C76122">
        <w:rPr>
          <w:rFonts w:ascii="Times New Roman" w:eastAsia="Calibri" w:hAnsi="Times New Roman"/>
          <w:sz w:val="24"/>
          <w:szCs w:val="24"/>
          <w:lang w:eastAsia="en-US"/>
        </w:rPr>
        <w:lastRenderedPageBreak/>
        <w:t xml:space="preserve">PPNI. (2017). </w:t>
      </w:r>
      <w:proofErr w:type="spellStart"/>
      <w:r w:rsidRPr="00C76122">
        <w:rPr>
          <w:rFonts w:ascii="Times New Roman" w:eastAsia="Calibri" w:hAnsi="Times New Roman"/>
          <w:i/>
          <w:iCs/>
          <w:sz w:val="24"/>
          <w:szCs w:val="24"/>
          <w:lang w:eastAsia="en-US"/>
        </w:rPr>
        <w:t>Standar</w:t>
      </w:r>
      <w:proofErr w:type="spellEnd"/>
      <w:r w:rsidRPr="00C76122">
        <w:rPr>
          <w:rFonts w:ascii="Times New Roman" w:eastAsia="Calibri" w:hAnsi="Times New Roman"/>
          <w:i/>
          <w:iCs/>
          <w:sz w:val="24"/>
          <w:szCs w:val="24"/>
          <w:lang w:eastAsia="en-US"/>
        </w:rPr>
        <w:t xml:space="preserve"> Diagnosis </w:t>
      </w:r>
      <w:proofErr w:type="spellStart"/>
      <w:r w:rsidRPr="00C76122">
        <w:rPr>
          <w:rFonts w:ascii="Times New Roman" w:eastAsia="Calibri" w:hAnsi="Times New Roman"/>
          <w:i/>
          <w:iCs/>
          <w:sz w:val="24"/>
          <w:szCs w:val="24"/>
          <w:lang w:eastAsia="en-US"/>
        </w:rPr>
        <w:t>Keperawatan</w:t>
      </w:r>
      <w:proofErr w:type="spellEnd"/>
      <w:r w:rsidRPr="00C76122">
        <w:rPr>
          <w:rFonts w:ascii="Times New Roman" w:eastAsia="Calibri" w:hAnsi="Times New Roman"/>
          <w:i/>
          <w:iCs/>
          <w:sz w:val="24"/>
          <w:szCs w:val="24"/>
          <w:lang w:eastAsia="en-US"/>
        </w:rPr>
        <w:t xml:space="preserve"> Indonesia : </w:t>
      </w:r>
      <w:proofErr w:type="spellStart"/>
      <w:r w:rsidRPr="00C76122">
        <w:rPr>
          <w:rFonts w:ascii="Times New Roman" w:eastAsia="Calibri" w:hAnsi="Times New Roman"/>
          <w:i/>
          <w:iCs/>
          <w:sz w:val="24"/>
          <w:szCs w:val="24"/>
          <w:lang w:eastAsia="en-US"/>
        </w:rPr>
        <w:t>Definisi</w:t>
      </w:r>
      <w:proofErr w:type="spellEnd"/>
      <w:r w:rsidRPr="00C76122">
        <w:rPr>
          <w:rFonts w:ascii="Times New Roman" w:eastAsia="Calibri" w:hAnsi="Times New Roman"/>
          <w:i/>
          <w:iCs/>
          <w:sz w:val="24"/>
          <w:szCs w:val="24"/>
          <w:lang w:eastAsia="en-US"/>
        </w:rPr>
        <w:t xml:space="preserve"> </w:t>
      </w:r>
      <w:proofErr w:type="spellStart"/>
      <w:r w:rsidRPr="00C76122">
        <w:rPr>
          <w:rFonts w:ascii="Times New Roman" w:eastAsia="Calibri" w:hAnsi="Times New Roman"/>
          <w:i/>
          <w:iCs/>
          <w:sz w:val="24"/>
          <w:szCs w:val="24"/>
          <w:lang w:eastAsia="en-US"/>
        </w:rPr>
        <w:t>dan</w:t>
      </w:r>
      <w:proofErr w:type="spellEnd"/>
      <w:r w:rsidRPr="00C76122">
        <w:rPr>
          <w:rFonts w:ascii="Times New Roman" w:eastAsia="Calibri" w:hAnsi="Times New Roman"/>
          <w:i/>
          <w:iCs/>
          <w:sz w:val="24"/>
          <w:szCs w:val="24"/>
          <w:lang w:eastAsia="en-US"/>
        </w:rPr>
        <w:t xml:space="preserve"> </w:t>
      </w:r>
      <w:proofErr w:type="spellStart"/>
      <w:r w:rsidRPr="00C76122">
        <w:rPr>
          <w:rFonts w:ascii="Times New Roman" w:eastAsia="Calibri" w:hAnsi="Times New Roman"/>
          <w:i/>
          <w:iCs/>
          <w:sz w:val="24"/>
          <w:szCs w:val="24"/>
          <w:lang w:eastAsia="en-US"/>
        </w:rPr>
        <w:t>Indikator</w:t>
      </w:r>
      <w:proofErr w:type="spellEnd"/>
      <w:r w:rsidRPr="00C76122">
        <w:rPr>
          <w:rFonts w:ascii="Times New Roman" w:eastAsia="Calibri" w:hAnsi="Times New Roman"/>
          <w:i/>
          <w:iCs/>
          <w:sz w:val="24"/>
          <w:szCs w:val="24"/>
          <w:lang w:eastAsia="en-US"/>
        </w:rPr>
        <w:t xml:space="preserve"> </w:t>
      </w:r>
      <w:proofErr w:type="spellStart"/>
      <w:r w:rsidRPr="00C76122">
        <w:rPr>
          <w:rFonts w:ascii="Times New Roman" w:eastAsia="Calibri" w:hAnsi="Times New Roman"/>
          <w:i/>
          <w:iCs/>
          <w:sz w:val="24"/>
          <w:szCs w:val="24"/>
          <w:lang w:eastAsia="en-US"/>
        </w:rPr>
        <w:t>Diagnostik</w:t>
      </w:r>
      <w:proofErr w:type="spellEnd"/>
      <w:r w:rsidRPr="00C76122">
        <w:rPr>
          <w:rFonts w:ascii="Times New Roman" w:eastAsia="Calibri" w:hAnsi="Times New Roman"/>
          <w:sz w:val="24"/>
          <w:szCs w:val="24"/>
          <w:lang w:eastAsia="en-US"/>
        </w:rPr>
        <w:t xml:space="preserve"> (1st </w:t>
      </w:r>
      <w:proofErr w:type="gramStart"/>
      <w:r w:rsidRPr="00C76122">
        <w:rPr>
          <w:rFonts w:ascii="Times New Roman" w:eastAsia="Calibri" w:hAnsi="Times New Roman"/>
          <w:sz w:val="24"/>
          <w:szCs w:val="24"/>
          <w:lang w:eastAsia="en-US"/>
        </w:rPr>
        <w:t>ed</w:t>
      </w:r>
      <w:proofErr w:type="gramEnd"/>
      <w:r w:rsidRPr="00C76122">
        <w:rPr>
          <w:rFonts w:ascii="Times New Roman" w:eastAsia="Calibri" w:hAnsi="Times New Roman"/>
          <w:sz w:val="24"/>
          <w:szCs w:val="24"/>
          <w:lang w:eastAsia="en-US"/>
        </w:rPr>
        <w:t>.). DPP PPNI.</w:t>
      </w:r>
    </w:p>
    <w:p w14:paraId="12B62B77" w14:textId="77777777" w:rsidR="00BF7100" w:rsidRPr="00C76122" w:rsidRDefault="00BF7100"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r w:rsidRPr="00C76122">
        <w:rPr>
          <w:rFonts w:ascii="Times New Roman" w:eastAsia="Calibri" w:hAnsi="Times New Roman"/>
          <w:sz w:val="24"/>
          <w:szCs w:val="24"/>
          <w:lang w:eastAsia="en-US"/>
        </w:rPr>
        <w:t xml:space="preserve">PPNI. (2018). </w:t>
      </w:r>
      <w:proofErr w:type="spellStart"/>
      <w:r w:rsidRPr="00C76122">
        <w:rPr>
          <w:rFonts w:ascii="Times New Roman" w:eastAsia="Calibri" w:hAnsi="Times New Roman"/>
          <w:i/>
          <w:iCs/>
          <w:sz w:val="24"/>
          <w:szCs w:val="24"/>
          <w:lang w:eastAsia="en-US"/>
        </w:rPr>
        <w:t>Standar</w:t>
      </w:r>
      <w:proofErr w:type="spellEnd"/>
      <w:r w:rsidRPr="00C76122">
        <w:rPr>
          <w:rFonts w:ascii="Times New Roman" w:eastAsia="Calibri" w:hAnsi="Times New Roman"/>
          <w:i/>
          <w:iCs/>
          <w:sz w:val="24"/>
          <w:szCs w:val="24"/>
          <w:lang w:eastAsia="en-US"/>
        </w:rPr>
        <w:t xml:space="preserve"> </w:t>
      </w:r>
      <w:proofErr w:type="spellStart"/>
      <w:r w:rsidRPr="00C76122">
        <w:rPr>
          <w:rFonts w:ascii="Times New Roman" w:eastAsia="Calibri" w:hAnsi="Times New Roman"/>
          <w:i/>
          <w:iCs/>
          <w:sz w:val="24"/>
          <w:szCs w:val="24"/>
          <w:lang w:eastAsia="en-US"/>
        </w:rPr>
        <w:t>Intervensi</w:t>
      </w:r>
      <w:proofErr w:type="spellEnd"/>
      <w:r w:rsidRPr="00C76122">
        <w:rPr>
          <w:rFonts w:ascii="Times New Roman" w:eastAsia="Calibri" w:hAnsi="Times New Roman"/>
          <w:i/>
          <w:iCs/>
          <w:sz w:val="24"/>
          <w:szCs w:val="24"/>
          <w:lang w:eastAsia="en-US"/>
        </w:rPr>
        <w:t xml:space="preserve"> </w:t>
      </w:r>
      <w:proofErr w:type="spellStart"/>
      <w:r w:rsidRPr="00C76122">
        <w:rPr>
          <w:rFonts w:ascii="Times New Roman" w:eastAsia="Calibri" w:hAnsi="Times New Roman"/>
          <w:i/>
          <w:iCs/>
          <w:sz w:val="24"/>
          <w:szCs w:val="24"/>
          <w:lang w:eastAsia="en-US"/>
        </w:rPr>
        <w:t>Keperawatan</w:t>
      </w:r>
      <w:proofErr w:type="spellEnd"/>
      <w:r w:rsidRPr="00C76122">
        <w:rPr>
          <w:rFonts w:ascii="Times New Roman" w:eastAsia="Calibri" w:hAnsi="Times New Roman"/>
          <w:i/>
          <w:iCs/>
          <w:sz w:val="24"/>
          <w:szCs w:val="24"/>
          <w:lang w:eastAsia="en-US"/>
        </w:rPr>
        <w:t xml:space="preserve"> Indonesia: </w:t>
      </w:r>
      <w:proofErr w:type="spellStart"/>
      <w:r w:rsidRPr="00C76122">
        <w:rPr>
          <w:rFonts w:ascii="Times New Roman" w:eastAsia="Calibri" w:hAnsi="Times New Roman"/>
          <w:i/>
          <w:iCs/>
          <w:sz w:val="24"/>
          <w:szCs w:val="24"/>
          <w:lang w:eastAsia="en-US"/>
        </w:rPr>
        <w:t>Definisi</w:t>
      </w:r>
      <w:proofErr w:type="spellEnd"/>
      <w:r w:rsidRPr="00C76122">
        <w:rPr>
          <w:rFonts w:ascii="Times New Roman" w:eastAsia="Calibri" w:hAnsi="Times New Roman"/>
          <w:i/>
          <w:iCs/>
          <w:sz w:val="24"/>
          <w:szCs w:val="24"/>
          <w:lang w:eastAsia="en-US"/>
        </w:rPr>
        <w:t xml:space="preserve"> </w:t>
      </w:r>
      <w:proofErr w:type="spellStart"/>
      <w:r w:rsidRPr="00C76122">
        <w:rPr>
          <w:rFonts w:ascii="Times New Roman" w:eastAsia="Calibri" w:hAnsi="Times New Roman"/>
          <w:i/>
          <w:iCs/>
          <w:sz w:val="24"/>
          <w:szCs w:val="24"/>
          <w:lang w:eastAsia="en-US"/>
        </w:rPr>
        <w:t>dan</w:t>
      </w:r>
      <w:proofErr w:type="spellEnd"/>
      <w:r w:rsidRPr="00C76122">
        <w:rPr>
          <w:rFonts w:ascii="Times New Roman" w:eastAsia="Calibri" w:hAnsi="Times New Roman"/>
          <w:i/>
          <w:iCs/>
          <w:sz w:val="24"/>
          <w:szCs w:val="24"/>
          <w:lang w:eastAsia="en-US"/>
        </w:rPr>
        <w:t xml:space="preserve"> </w:t>
      </w:r>
      <w:proofErr w:type="spellStart"/>
      <w:r w:rsidRPr="00C76122">
        <w:rPr>
          <w:rFonts w:ascii="Times New Roman" w:eastAsia="Calibri" w:hAnsi="Times New Roman"/>
          <w:i/>
          <w:iCs/>
          <w:sz w:val="24"/>
          <w:szCs w:val="24"/>
          <w:lang w:eastAsia="en-US"/>
        </w:rPr>
        <w:t>Tindakan</w:t>
      </w:r>
      <w:proofErr w:type="spellEnd"/>
      <w:r w:rsidRPr="00C76122">
        <w:rPr>
          <w:rFonts w:ascii="Times New Roman" w:eastAsia="Calibri" w:hAnsi="Times New Roman"/>
          <w:i/>
          <w:iCs/>
          <w:sz w:val="24"/>
          <w:szCs w:val="24"/>
          <w:lang w:eastAsia="en-US"/>
        </w:rPr>
        <w:t xml:space="preserve"> </w:t>
      </w:r>
      <w:proofErr w:type="spellStart"/>
      <w:r w:rsidRPr="00C76122">
        <w:rPr>
          <w:rFonts w:ascii="Times New Roman" w:eastAsia="Calibri" w:hAnsi="Times New Roman"/>
          <w:i/>
          <w:iCs/>
          <w:sz w:val="24"/>
          <w:szCs w:val="24"/>
          <w:lang w:eastAsia="en-US"/>
        </w:rPr>
        <w:t>Keperawatan</w:t>
      </w:r>
      <w:proofErr w:type="spellEnd"/>
      <w:r w:rsidRPr="00C76122">
        <w:rPr>
          <w:rFonts w:ascii="Times New Roman" w:eastAsia="Calibri" w:hAnsi="Times New Roman"/>
          <w:sz w:val="24"/>
          <w:szCs w:val="24"/>
          <w:lang w:eastAsia="en-US"/>
        </w:rPr>
        <w:t xml:space="preserve"> (1st </w:t>
      </w:r>
      <w:proofErr w:type="gramStart"/>
      <w:r w:rsidRPr="00C76122">
        <w:rPr>
          <w:rFonts w:ascii="Times New Roman" w:eastAsia="Calibri" w:hAnsi="Times New Roman"/>
          <w:sz w:val="24"/>
          <w:szCs w:val="24"/>
          <w:lang w:eastAsia="en-US"/>
        </w:rPr>
        <w:t>ed</w:t>
      </w:r>
      <w:proofErr w:type="gramEnd"/>
      <w:r w:rsidRPr="00C76122">
        <w:rPr>
          <w:rFonts w:ascii="Times New Roman" w:eastAsia="Calibri" w:hAnsi="Times New Roman"/>
          <w:sz w:val="24"/>
          <w:szCs w:val="24"/>
          <w:lang w:eastAsia="en-US"/>
        </w:rPr>
        <w:t>.). DPP PPNI.</w:t>
      </w:r>
    </w:p>
    <w:p w14:paraId="71AE38CA" w14:textId="77777777" w:rsidR="00BF7100" w:rsidRPr="00C76122" w:rsidRDefault="00BF7100"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r w:rsidRPr="00C76122">
        <w:rPr>
          <w:rFonts w:ascii="Times New Roman" w:eastAsia="Calibri" w:hAnsi="Times New Roman"/>
          <w:sz w:val="24"/>
          <w:szCs w:val="24"/>
          <w:lang w:eastAsia="en-US"/>
        </w:rPr>
        <w:t xml:space="preserve">PPNI. (2019). </w:t>
      </w:r>
      <w:proofErr w:type="spellStart"/>
      <w:r w:rsidRPr="00C76122">
        <w:rPr>
          <w:rFonts w:ascii="Times New Roman" w:eastAsia="Calibri" w:hAnsi="Times New Roman"/>
          <w:i/>
          <w:iCs/>
          <w:sz w:val="24"/>
          <w:szCs w:val="24"/>
          <w:lang w:eastAsia="en-US"/>
        </w:rPr>
        <w:t>Standar</w:t>
      </w:r>
      <w:proofErr w:type="spellEnd"/>
      <w:r w:rsidRPr="00C76122">
        <w:rPr>
          <w:rFonts w:ascii="Times New Roman" w:eastAsia="Calibri" w:hAnsi="Times New Roman"/>
          <w:i/>
          <w:iCs/>
          <w:sz w:val="24"/>
          <w:szCs w:val="24"/>
          <w:lang w:eastAsia="en-US"/>
        </w:rPr>
        <w:t xml:space="preserve"> </w:t>
      </w:r>
      <w:proofErr w:type="spellStart"/>
      <w:r w:rsidRPr="00C76122">
        <w:rPr>
          <w:rFonts w:ascii="Times New Roman" w:eastAsia="Calibri" w:hAnsi="Times New Roman"/>
          <w:i/>
          <w:iCs/>
          <w:sz w:val="24"/>
          <w:szCs w:val="24"/>
          <w:lang w:eastAsia="en-US"/>
        </w:rPr>
        <w:t>Luaran</w:t>
      </w:r>
      <w:proofErr w:type="spellEnd"/>
      <w:r w:rsidRPr="00C76122">
        <w:rPr>
          <w:rFonts w:ascii="Times New Roman" w:eastAsia="Calibri" w:hAnsi="Times New Roman"/>
          <w:i/>
          <w:iCs/>
          <w:sz w:val="24"/>
          <w:szCs w:val="24"/>
          <w:lang w:eastAsia="en-US"/>
        </w:rPr>
        <w:t xml:space="preserve"> </w:t>
      </w:r>
      <w:proofErr w:type="spellStart"/>
      <w:r w:rsidRPr="00C76122">
        <w:rPr>
          <w:rFonts w:ascii="Times New Roman" w:eastAsia="Calibri" w:hAnsi="Times New Roman"/>
          <w:i/>
          <w:iCs/>
          <w:sz w:val="24"/>
          <w:szCs w:val="24"/>
          <w:lang w:eastAsia="en-US"/>
        </w:rPr>
        <w:t>Keperawatan</w:t>
      </w:r>
      <w:proofErr w:type="spellEnd"/>
      <w:r w:rsidRPr="00C76122">
        <w:rPr>
          <w:rFonts w:ascii="Times New Roman" w:eastAsia="Calibri" w:hAnsi="Times New Roman"/>
          <w:i/>
          <w:iCs/>
          <w:sz w:val="24"/>
          <w:szCs w:val="24"/>
          <w:lang w:eastAsia="en-US"/>
        </w:rPr>
        <w:t xml:space="preserve"> Indonesia : </w:t>
      </w:r>
      <w:proofErr w:type="spellStart"/>
      <w:r w:rsidRPr="00C76122">
        <w:rPr>
          <w:rFonts w:ascii="Times New Roman" w:eastAsia="Calibri" w:hAnsi="Times New Roman"/>
          <w:i/>
          <w:iCs/>
          <w:sz w:val="24"/>
          <w:szCs w:val="24"/>
          <w:lang w:eastAsia="en-US"/>
        </w:rPr>
        <w:t>Definisi</w:t>
      </w:r>
      <w:proofErr w:type="spellEnd"/>
      <w:r w:rsidRPr="00C76122">
        <w:rPr>
          <w:rFonts w:ascii="Times New Roman" w:eastAsia="Calibri" w:hAnsi="Times New Roman"/>
          <w:i/>
          <w:iCs/>
          <w:sz w:val="24"/>
          <w:szCs w:val="24"/>
          <w:lang w:eastAsia="en-US"/>
        </w:rPr>
        <w:t xml:space="preserve"> </w:t>
      </w:r>
      <w:proofErr w:type="spellStart"/>
      <w:r w:rsidRPr="00C76122">
        <w:rPr>
          <w:rFonts w:ascii="Times New Roman" w:eastAsia="Calibri" w:hAnsi="Times New Roman"/>
          <w:i/>
          <w:iCs/>
          <w:sz w:val="24"/>
          <w:szCs w:val="24"/>
          <w:lang w:eastAsia="en-US"/>
        </w:rPr>
        <w:t>dan</w:t>
      </w:r>
      <w:proofErr w:type="spellEnd"/>
      <w:r w:rsidRPr="00C76122">
        <w:rPr>
          <w:rFonts w:ascii="Times New Roman" w:eastAsia="Calibri" w:hAnsi="Times New Roman"/>
          <w:i/>
          <w:iCs/>
          <w:sz w:val="24"/>
          <w:szCs w:val="24"/>
          <w:lang w:eastAsia="en-US"/>
        </w:rPr>
        <w:t xml:space="preserve"> </w:t>
      </w:r>
      <w:proofErr w:type="spellStart"/>
      <w:r w:rsidRPr="00C76122">
        <w:rPr>
          <w:rFonts w:ascii="Times New Roman" w:eastAsia="Calibri" w:hAnsi="Times New Roman"/>
          <w:i/>
          <w:iCs/>
          <w:sz w:val="24"/>
          <w:szCs w:val="24"/>
          <w:lang w:eastAsia="en-US"/>
        </w:rPr>
        <w:t>Kriteria</w:t>
      </w:r>
      <w:proofErr w:type="spellEnd"/>
      <w:r w:rsidRPr="00C76122">
        <w:rPr>
          <w:rFonts w:ascii="Times New Roman" w:eastAsia="Calibri" w:hAnsi="Times New Roman"/>
          <w:i/>
          <w:iCs/>
          <w:sz w:val="24"/>
          <w:szCs w:val="24"/>
          <w:lang w:eastAsia="en-US"/>
        </w:rPr>
        <w:t xml:space="preserve"> </w:t>
      </w:r>
      <w:proofErr w:type="spellStart"/>
      <w:r w:rsidRPr="00C76122">
        <w:rPr>
          <w:rFonts w:ascii="Times New Roman" w:eastAsia="Calibri" w:hAnsi="Times New Roman"/>
          <w:i/>
          <w:iCs/>
          <w:sz w:val="24"/>
          <w:szCs w:val="24"/>
          <w:lang w:eastAsia="en-US"/>
        </w:rPr>
        <w:t>Hasil</w:t>
      </w:r>
      <w:proofErr w:type="spellEnd"/>
      <w:r w:rsidRPr="00C76122">
        <w:rPr>
          <w:rFonts w:ascii="Times New Roman" w:eastAsia="Calibri" w:hAnsi="Times New Roman"/>
          <w:i/>
          <w:iCs/>
          <w:sz w:val="24"/>
          <w:szCs w:val="24"/>
          <w:lang w:eastAsia="en-US"/>
        </w:rPr>
        <w:t xml:space="preserve"> </w:t>
      </w:r>
      <w:proofErr w:type="spellStart"/>
      <w:r w:rsidRPr="00C76122">
        <w:rPr>
          <w:rFonts w:ascii="Times New Roman" w:eastAsia="Calibri" w:hAnsi="Times New Roman"/>
          <w:i/>
          <w:iCs/>
          <w:sz w:val="24"/>
          <w:szCs w:val="24"/>
          <w:lang w:eastAsia="en-US"/>
        </w:rPr>
        <w:t>Keperawatan</w:t>
      </w:r>
      <w:proofErr w:type="spellEnd"/>
      <w:r w:rsidRPr="00C76122">
        <w:rPr>
          <w:rFonts w:ascii="Times New Roman" w:eastAsia="Calibri" w:hAnsi="Times New Roman"/>
          <w:sz w:val="24"/>
          <w:szCs w:val="24"/>
          <w:lang w:eastAsia="en-US"/>
        </w:rPr>
        <w:t xml:space="preserve"> (1st </w:t>
      </w:r>
      <w:proofErr w:type="gramStart"/>
      <w:r w:rsidRPr="00C76122">
        <w:rPr>
          <w:rFonts w:ascii="Times New Roman" w:eastAsia="Calibri" w:hAnsi="Times New Roman"/>
          <w:sz w:val="24"/>
          <w:szCs w:val="24"/>
          <w:lang w:eastAsia="en-US"/>
        </w:rPr>
        <w:t>ed</w:t>
      </w:r>
      <w:proofErr w:type="gramEnd"/>
      <w:r w:rsidRPr="00C76122">
        <w:rPr>
          <w:rFonts w:ascii="Times New Roman" w:eastAsia="Calibri" w:hAnsi="Times New Roman"/>
          <w:sz w:val="24"/>
          <w:szCs w:val="24"/>
          <w:lang w:eastAsia="en-US"/>
        </w:rPr>
        <w:t>.). DPP PPNI.</w:t>
      </w:r>
    </w:p>
    <w:p w14:paraId="43C57EF1" w14:textId="77777777" w:rsidR="00BF7100" w:rsidRPr="00C76122" w:rsidRDefault="00BF7100"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proofErr w:type="spellStart"/>
      <w:r w:rsidRPr="00C76122">
        <w:rPr>
          <w:rFonts w:ascii="Times New Roman" w:eastAsia="Calibri" w:hAnsi="Times New Roman"/>
          <w:sz w:val="24"/>
          <w:szCs w:val="24"/>
          <w:lang w:eastAsia="en-US"/>
        </w:rPr>
        <w:t>Prawesti</w:t>
      </w:r>
      <w:proofErr w:type="spellEnd"/>
      <w:r w:rsidRPr="00C76122">
        <w:rPr>
          <w:rFonts w:ascii="Times New Roman" w:eastAsia="Calibri" w:hAnsi="Times New Roman"/>
          <w:sz w:val="24"/>
          <w:szCs w:val="24"/>
          <w:lang w:eastAsia="en-US"/>
        </w:rPr>
        <w:t xml:space="preserve">, D., &amp; </w:t>
      </w:r>
      <w:proofErr w:type="spellStart"/>
      <w:r w:rsidRPr="00C76122">
        <w:rPr>
          <w:rFonts w:ascii="Times New Roman" w:eastAsia="Calibri" w:hAnsi="Times New Roman"/>
          <w:sz w:val="24"/>
          <w:szCs w:val="24"/>
          <w:lang w:eastAsia="en-US"/>
        </w:rPr>
        <w:t>Ratnawati</w:t>
      </w:r>
      <w:proofErr w:type="spellEnd"/>
      <w:r w:rsidRPr="00C76122">
        <w:rPr>
          <w:rFonts w:ascii="Times New Roman" w:eastAsia="Calibri" w:hAnsi="Times New Roman"/>
          <w:sz w:val="24"/>
          <w:szCs w:val="24"/>
          <w:lang w:eastAsia="en-US"/>
        </w:rPr>
        <w:t xml:space="preserve">, D. (2015). </w:t>
      </w:r>
      <w:proofErr w:type="spellStart"/>
      <w:r w:rsidRPr="00C76122">
        <w:rPr>
          <w:rFonts w:ascii="Times New Roman" w:eastAsia="Calibri" w:hAnsi="Times New Roman"/>
          <w:sz w:val="24"/>
          <w:szCs w:val="24"/>
          <w:lang w:eastAsia="en-US"/>
        </w:rPr>
        <w:t>Dukungan</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Keluarga</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meningkatkan</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Upaya</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Pencegahan</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Ganggren</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perawatan</w:t>
      </w:r>
      <w:proofErr w:type="spellEnd"/>
      <w:r w:rsidRPr="00C76122">
        <w:rPr>
          <w:rFonts w:ascii="Times New Roman" w:eastAsia="Calibri" w:hAnsi="Times New Roman"/>
          <w:sz w:val="24"/>
          <w:szCs w:val="24"/>
          <w:lang w:eastAsia="en-US"/>
        </w:rPr>
        <w:t xml:space="preserve"> Kaki</w:t>
      </w:r>
      <w:proofErr w:type="gramStart"/>
      <w:r w:rsidRPr="00C76122">
        <w:rPr>
          <w:rFonts w:ascii="Times New Roman" w:eastAsia="Calibri" w:hAnsi="Times New Roman"/>
          <w:sz w:val="24"/>
          <w:szCs w:val="24"/>
          <w:lang w:eastAsia="en-US"/>
        </w:rPr>
        <w:t>)</w:t>
      </w:r>
      <w:proofErr w:type="spellStart"/>
      <w:r w:rsidRPr="00C76122">
        <w:rPr>
          <w:rFonts w:ascii="Times New Roman" w:eastAsia="Calibri" w:hAnsi="Times New Roman"/>
          <w:sz w:val="24"/>
          <w:szCs w:val="24"/>
          <w:lang w:eastAsia="en-US"/>
        </w:rPr>
        <w:t>pada</w:t>
      </w:r>
      <w:proofErr w:type="spellEnd"/>
      <w:proofErr w:type="gram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pasien</w:t>
      </w:r>
      <w:proofErr w:type="spellEnd"/>
      <w:r w:rsidRPr="00C76122">
        <w:rPr>
          <w:rFonts w:ascii="Times New Roman" w:eastAsia="Calibri" w:hAnsi="Times New Roman"/>
          <w:sz w:val="24"/>
          <w:szCs w:val="24"/>
          <w:lang w:eastAsia="en-US"/>
        </w:rPr>
        <w:t xml:space="preserve"> diabetes Mellitus. </w:t>
      </w:r>
      <w:proofErr w:type="spellStart"/>
      <w:r w:rsidRPr="00C76122">
        <w:rPr>
          <w:rFonts w:ascii="Times New Roman" w:eastAsia="Calibri" w:hAnsi="Times New Roman"/>
          <w:sz w:val="24"/>
          <w:szCs w:val="24"/>
          <w:lang w:eastAsia="en-US"/>
        </w:rPr>
        <w:t>Jurnal</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penelitian</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Keperawatan</w:t>
      </w:r>
      <w:proofErr w:type="spellEnd"/>
      <w:r w:rsidRPr="00C76122">
        <w:rPr>
          <w:rFonts w:ascii="Times New Roman" w:eastAsia="Calibri" w:hAnsi="Times New Roman"/>
          <w:sz w:val="24"/>
          <w:szCs w:val="24"/>
          <w:lang w:eastAsia="en-US"/>
        </w:rPr>
        <w:t>.</w:t>
      </w:r>
    </w:p>
    <w:p w14:paraId="0AA3AA36" w14:textId="77777777" w:rsidR="00BF7100" w:rsidRPr="00C76122" w:rsidRDefault="00BF7100"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proofErr w:type="spellStart"/>
      <w:r w:rsidRPr="00C76122">
        <w:rPr>
          <w:rFonts w:ascii="Times New Roman" w:eastAsia="Calibri" w:hAnsi="Times New Roman"/>
          <w:sz w:val="24"/>
          <w:szCs w:val="24"/>
          <w:lang w:eastAsia="en-US"/>
        </w:rPr>
        <w:t>Ratih</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Puspita</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Febrinasari</w:t>
      </w:r>
      <w:proofErr w:type="spellEnd"/>
      <w:r w:rsidRPr="00C76122">
        <w:rPr>
          <w:rFonts w:ascii="Times New Roman" w:eastAsia="Calibri" w:hAnsi="Times New Roman"/>
          <w:sz w:val="24"/>
          <w:szCs w:val="24"/>
          <w:lang w:eastAsia="en-US"/>
        </w:rPr>
        <w:t xml:space="preserve">, D. (2020). </w:t>
      </w:r>
      <w:proofErr w:type="spellStart"/>
      <w:r w:rsidRPr="00C76122">
        <w:rPr>
          <w:rFonts w:ascii="Times New Roman" w:eastAsia="Calibri" w:hAnsi="Times New Roman"/>
          <w:i/>
          <w:iCs/>
          <w:sz w:val="24"/>
          <w:szCs w:val="24"/>
          <w:lang w:eastAsia="en-US"/>
        </w:rPr>
        <w:t>Buku</w:t>
      </w:r>
      <w:proofErr w:type="spellEnd"/>
      <w:r w:rsidRPr="00C76122">
        <w:rPr>
          <w:rFonts w:ascii="Times New Roman" w:eastAsia="Calibri" w:hAnsi="Times New Roman"/>
          <w:i/>
          <w:iCs/>
          <w:sz w:val="24"/>
          <w:szCs w:val="24"/>
          <w:lang w:eastAsia="en-US"/>
        </w:rPr>
        <w:t xml:space="preserve"> </w:t>
      </w:r>
      <w:proofErr w:type="spellStart"/>
      <w:r w:rsidRPr="00C76122">
        <w:rPr>
          <w:rFonts w:ascii="Times New Roman" w:eastAsia="Calibri" w:hAnsi="Times New Roman"/>
          <w:i/>
          <w:iCs/>
          <w:sz w:val="24"/>
          <w:szCs w:val="24"/>
          <w:lang w:eastAsia="en-US"/>
        </w:rPr>
        <w:t>Saku</w:t>
      </w:r>
      <w:proofErr w:type="spellEnd"/>
      <w:r w:rsidRPr="00C76122">
        <w:rPr>
          <w:rFonts w:ascii="Times New Roman" w:eastAsia="Calibri" w:hAnsi="Times New Roman"/>
          <w:i/>
          <w:iCs/>
          <w:sz w:val="24"/>
          <w:szCs w:val="24"/>
          <w:lang w:eastAsia="en-US"/>
        </w:rPr>
        <w:t xml:space="preserve"> Diabetes Mellitus </w:t>
      </w:r>
      <w:proofErr w:type="spellStart"/>
      <w:r w:rsidRPr="00C76122">
        <w:rPr>
          <w:rFonts w:ascii="Times New Roman" w:eastAsia="Calibri" w:hAnsi="Times New Roman"/>
          <w:i/>
          <w:iCs/>
          <w:sz w:val="24"/>
          <w:szCs w:val="24"/>
          <w:lang w:eastAsia="en-US"/>
        </w:rPr>
        <w:t>untuk</w:t>
      </w:r>
      <w:proofErr w:type="spellEnd"/>
      <w:r w:rsidRPr="00C76122">
        <w:rPr>
          <w:rFonts w:ascii="Times New Roman" w:eastAsia="Calibri" w:hAnsi="Times New Roman"/>
          <w:i/>
          <w:iCs/>
          <w:sz w:val="24"/>
          <w:szCs w:val="24"/>
          <w:lang w:eastAsia="en-US"/>
        </w:rPr>
        <w:t xml:space="preserve"> </w:t>
      </w:r>
      <w:proofErr w:type="spellStart"/>
      <w:r w:rsidRPr="00C76122">
        <w:rPr>
          <w:rFonts w:ascii="Times New Roman" w:eastAsia="Calibri" w:hAnsi="Times New Roman"/>
          <w:i/>
          <w:iCs/>
          <w:sz w:val="24"/>
          <w:szCs w:val="24"/>
          <w:lang w:eastAsia="en-US"/>
        </w:rPr>
        <w:t>awam</w:t>
      </w:r>
      <w:proofErr w:type="spellEnd"/>
      <w:r w:rsidRPr="00C76122">
        <w:rPr>
          <w:rFonts w:ascii="Times New Roman" w:eastAsia="Calibri" w:hAnsi="Times New Roman"/>
          <w:sz w:val="24"/>
          <w:szCs w:val="24"/>
          <w:lang w:eastAsia="en-US"/>
        </w:rPr>
        <w:t>.</w:t>
      </w:r>
    </w:p>
    <w:p w14:paraId="43C5981C" w14:textId="77777777" w:rsidR="00BF7100" w:rsidRPr="00C76122" w:rsidRDefault="00BF7100"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r w:rsidRPr="00C76122">
        <w:rPr>
          <w:rFonts w:ascii="Times New Roman" w:eastAsia="Calibri" w:hAnsi="Times New Roman"/>
          <w:sz w:val="24"/>
          <w:szCs w:val="24"/>
          <w:lang w:eastAsia="en-US"/>
        </w:rPr>
        <w:t xml:space="preserve">Robertson, G. L. (2016). Diabetes </w:t>
      </w:r>
      <w:proofErr w:type="spellStart"/>
      <w:r w:rsidRPr="00C76122">
        <w:rPr>
          <w:rFonts w:ascii="Times New Roman" w:eastAsia="Calibri" w:hAnsi="Times New Roman"/>
          <w:sz w:val="24"/>
          <w:szCs w:val="24"/>
          <w:lang w:eastAsia="en-US"/>
        </w:rPr>
        <w:t>Insipidus</w:t>
      </w:r>
      <w:proofErr w:type="spellEnd"/>
      <w:r w:rsidRPr="00C76122">
        <w:rPr>
          <w:rFonts w:ascii="Times New Roman" w:eastAsia="Calibri" w:hAnsi="Times New Roman"/>
          <w:sz w:val="24"/>
          <w:szCs w:val="24"/>
          <w:lang w:eastAsia="en-US"/>
        </w:rPr>
        <w:t xml:space="preserve">: Differential Diagnosis and Management. In </w:t>
      </w:r>
      <w:r w:rsidRPr="00C76122">
        <w:rPr>
          <w:rFonts w:ascii="Times New Roman" w:eastAsia="Calibri" w:hAnsi="Times New Roman"/>
          <w:i/>
          <w:iCs/>
          <w:sz w:val="24"/>
          <w:szCs w:val="24"/>
          <w:lang w:eastAsia="en-US"/>
        </w:rPr>
        <w:t>Best Practice and Research: Clinical Endocrinology and Metabolism</w:t>
      </w:r>
      <w:r w:rsidRPr="00C76122">
        <w:rPr>
          <w:rFonts w:ascii="Times New Roman" w:eastAsia="Calibri" w:hAnsi="Times New Roman"/>
          <w:sz w:val="24"/>
          <w:szCs w:val="24"/>
          <w:lang w:eastAsia="en-US"/>
        </w:rPr>
        <w:t xml:space="preserve"> (Vol. 30, Issue 2, pp. 205–218). https://doi.org/10.1016/j.beem.2016.02.007</w:t>
      </w:r>
    </w:p>
    <w:p w14:paraId="0E693062" w14:textId="77777777" w:rsidR="00BF7100" w:rsidRPr="00C76122" w:rsidRDefault="00BF7100"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proofErr w:type="spellStart"/>
      <w:r w:rsidRPr="00C76122">
        <w:rPr>
          <w:rFonts w:ascii="Times New Roman" w:eastAsia="Calibri" w:hAnsi="Times New Roman"/>
          <w:sz w:val="24"/>
          <w:szCs w:val="24"/>
          <w:lang w:eastAsia="en-US"/>
        </w:rPr>
        <w:t>Röder</w:t>
      </w:r>
      <w:proofErr w:type="spellEnd"/>
      <w:r w:rsidRPr="00C76122">
        <w:rPr>
          <w:rFonts w:ascii="Times New Roman" w:eastAsia="Calibri" w:hAnsi="Times New Roman"/>
          <w:sz w:val="24"/>
          <w:szCs w:val="24"/>
          <w:lang w:eastAsia="en-US"/>
        </w:rPr>
        <w:t xml:space="preserve">, P. V., Wu, B., Liu, Y., &amp; Han, W. (2016). Pancreatic Regulation of Glucose Homeostasis. </w:t>
      </w:r>
      <w:r w:rsidRPr="00C76122">
        <w:rPr>
          <w:rFonts w:ascii="Times New Roman" w:eastAsia="Calibri" w:hAnsi="Times New Roman"/>
          <w:i/>
          <w:iCs/>
          <w:sz w:val="24"/>
          <w:szCs w:val="24"/>
          <w:lang w:eastAsia="en-US"/>
        </w:rPr>
        <w:t>Experimental &amp; Molecular Medicine</w:t>
      </w:r>
      <w:r w:rsidRPr="00C76122">
        <w:rPr>
          <w:rFonts w:ascii="Times New Roman" w:eastAsia="Calibri" w:hAnsi="Times New Roman"/>
          <w:sz w:val="24"/>
          <w:szCs w:val="24"/>
          <w:lang w:eastAsia="en-US"/>
        </w:rPr>
        <w:t xml:space="preserve">, </w:t>
      </w:r>
      <w:r w:rsidRPr="00C76122">
        <w:rPr>
          <w:rFonts w:ascii="Times New Roman" w:eastAsia="Calibri" w:hAnsi="Times New Roman"/>
          <w:i/>
          <w:iCs/>
          <w:sz w:val="24"/>
          <w:szCs w:val="24"/>
          <w:lang w:eastAsia="en-US"/>
        </w:rPr>
        <w:t>48</w:t>
      </w:r>
      <w:r w:rsidRPr="00C76122">
        <w:rPr>
          <w:rFonts w:ascii="Times New Roman" w:eastAsia="Calibri" w:hAnsi="Times New Roman"/>
          <w:sz w:val="24"/>
          <w:szCs w:val="24"/>
          <w:lang w:eastAsia="en-US"/>
        </w:rPr>
        <w:t>(3), e219. https://doi.org/10.1038/emm.2016.6</w:t>
      </w:r>
    </w:p>
    <w:p w14:paraId="7471DAA4" w14:textId="77777777" w:rsidR="00BF7100" w:rsidRPr="00C76122" w:rsidRDefault="00BF7100"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proofErr w:type="spellStart"/>
      <w:r w:rsidRPr="00C76122">
        <w:rPr>
          <w:rFonts w:ascii="Times New Roman" w:eastAsia="Calibri" w:hAnsi="Times New Roman"/>
          <w:sz w:val="24"/>
          <w:szCs w:val="24"/>
          <w:lang w:eastAsia="en-US"/>
        </w:rPr>
        <w:lastRenderedPageBreak/>
        <w:t>Rüdiger</w:t>
      </w:r>
      <w:proofErr w:type="spellEnd"/>
      <w:r w:rsidRPr="00C76122">
        <w:rPr>
          <w:rFonts w:ascii="Times New Roman" w:eastAsia="Calibri" w:hAnsi="Times New Roman"/>
          <w:sz w:val="24"/>
          <w:szCs w:val="24"/>
          <w:lang w:eastAsia="en-US"/>
        </w:rPr>
        <w:t xml:space="preserve"> H, R, B., &amp; </w:t>
      </w:r>
      <w:proofErr w:type="spellStart"/>
      <w:r w:rsidRPr="00C76122">
        <w:rPr>
          <w:rFonts w:ascii="Times New Roman" w:eastAsia="Calibri" w:hAnsi="Times New Roman"/>
          <w:sz w:val="24"/>
          <w:szCs w:val="24"/>
          <w:lang w:eastAsia="en-US"/>
        </w:rPr>
        <w:t>Emde</w:t>
      </w:r>
      <w:proofErr w:type="spellEnd"/>
      <w:r w:rsidRPr="00C76122">
        <w:rPr>
          <w:rFonts w:ascii="Times New Roman" w:eastAsia="Calibri" w:hAnsi="Times New Roman"/>
          <w:sz w:val="24"/>
          <w:szCs w:val="24"/>
          <w:lang w:eastAsia="en-US"/>
        </w:rPr>
        <w:t xml:space="preserve"> C, et al. (17 C.E.). Perfusion Pressure Cuff, </w:t>
      </w:r>
      <w:proofErr w:type="spellStart"/>
      <w:r w:rsidRPr="00C76122">
        <w:rPr>
          <w:rFonts w:ascii="Times New Roman" w:eastAsia="Calibri" w:hAnsi="Times New Roman"/>
          <w:sz w:val="24"/>
          <w:szCs w:val="24"/>
          <w:lang w:eastAsia="en-US"/>
        </w:rPr>
        <w:t>Microvascular</w:t>
      </w:r>
      <w:proofErr w:type="spellEnd"/>
      <w:r w:rsidRPr="00C76122">
        <w:rPr>
          <w:rFonts w:ascii="Times New Roman" w:eastAsia="Calibri" w:hAnsi="Times New Roman"/>
          <w:sz w:val="24"/>
          <w:szCs w:val="24"/>
          <w:lang w:eastAsia="en-US"/>
        </w:rPr>
        <w:t xml:space="preserve"> Responsiveness, and Capillary Blood Flow Velocity in Patients </w:t>
      </w:r>
      <w:proofErr w:type="gramStart"/>
      <w:r w:rsidRPr="00C76122">
        <w:rPr>
          <w:rFonts w:ascii="Times New Roman" w:eastAsia="Calibri" w:hAnsi="Times New Roman"/>
          <w:sz w:val="24"/>
          <w:szCs w:val="24"/>
          <w:lang w:eastAsia="en-US"/>
        </w:rPr>
        <w:t>With</w:t>
      </w:r>
      <w:proofErr w:type="gramEnd"/>
      <w:r w:rsidRPr="00C76122">
        <w:rPr>
          <w:rFonts w:ascii="Times New Roman" w:eastAsia="Calibri" w:hAnsi="Times New Roman"/>
          <w:sz w:val="24"/>
          <w:szCs w:val="24"/>
          <w:lang w:eastAsia="en-US"/>
        </w:rPr>
        <w:t xml:space="preserve"> Type 2 Diabetes. </w:t>
      </w:r>
      <w:r w:rsidRPr="00C76122">
        <w:rPr>
          <w:rFonts w:ascii="Times New Roman" w:eastAsia="Calibri" w:hAnsi="Times New Roman"/>
          <w:i/>
          <w:iCs/>
          <w:sz w:val="24"/>
          <w:szCs w:val="24"/>
          <w:lang w:eastAsia="en-US"/>
        </w:rPr>
        <w:t>Diabetes Care2</w:t>
      </w:r>
      <w:r w:rsidRPr="00C76122">
        <w:rPr>
          <w:rFonts w:ascii="Times New Roman" w:eastAsia="Calibri" w:hAnsi="Times New Roman"/>
          <w:sz w:val="24"/>
          <w:szCs w:val="24"/>
          <w:lang w:eastAsia="en-US"/>
        </w:rPr>
        <w:t xml:space="preserve">, </w:t>
      </w:r>
      <w:r w:rsidRPr="00C76122">
        <w:rPr>
          <w:rFonts w:ascii="Times New Roman" w:eastAsia="Calibri" w:hAnsi="Times New Roman"/>
          <w:i/>
          <w:iCs/>
          <w:sz w:val="24"/>
          <w:szCs w:val="24"/>
          <w:lang w:eastAsia="en-US"/>
        </w:rPr>
        <w:t>40</w:t>
      </w:r>
      <w:r w:rsidRPr="00C76122">
        <w:rPr>
          <w:rFonts w:ascii="Times New Roman" w:eastAsia="Calibri" w:hAnsi="Times New Roman"/>
          <w:sz w:val="24"/>
          <w:szCs w:val="24"/>
          <w:lang w:eastAsia="en-US"/>
        </w:rPr>
        <w:t>(2), 246–252. https://doi.org/10.2337/dc16-0866</w:t>
      </w:r>
    </w:p>
    <w:p w14:paraId="4EDDCAE0" w14:textId="77777777" w:rsidR="00BF7100" w:rsidRPr="00C76122" w:rsidRDefault="00BF7100"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proofErr w:type="spellStart"/>
      <w:r w:rsidRPr="00C76122">
        <w:rPr>
          <w:rFonts w:ascii="Times New Roman" w:eastAsia="Calibri" w:hAnsi="Times New Roman"/>
          <w:sz w:val="24"/>
          <w:szCs w:val="24"/>
          <w:lang w:eastAsia="en-US"/>
        </w:rPr>
        <w:t>Saltiel</w:t>
      </w:r>
      <w:proofErr w:type="spellEnd"/>
      <w:r w:rsidRPr="00C76122">
        <w:rPr>
          <w:rFonts w:ascii="Times New Roman" w:eastAsia="Calibri" w:hAnsi="Times New Roman"/>
          <w:sz w:val="24"/>
          <w:szCs w:val="24"/>
          <w:lang w:eastAsia="en-US"/>
        </w:rPr>
        <w:t xml:space="preserve">, A. R., &amp; Kahn, C. R. (2018). Insulin </w:t>
      </w:r>
      <w:proofErr w:type="spellStart"/>
      <w:r w:rsidRPr="00C76122">
        <w:rPr>
          <w:rFonts w:ascii="Times New Roman" w:eastAsia="Calibri" w:hAnsi="Times New Roman"/>
          <w:sz w:val="24"/>
          <w:szCs w:val="24"/>
          <w:lang w:eastAsia="en-US"/>
        </w:rPr>
        <w:t>Signalling</w:t>
      </w:r>
      <w:proofErr w:type="spellEnd"/>
      <w:r w:rsidRPr="00C76122">
        <w:rPr>
          <w:rFonts w:ascii="Times New Roman" w:eastAsia="Calibri" w:hAnsi="Times New Roman"/>
          <w:sz w:val="24"/>
          <w:szCs w:val="24"/>
          <w:lang w:eastAsia="en-US"/>
        </w:rPr>
        <w:t xml:space="preserve"> and </w:t>
      </w:r>
      <w:proofErr w:type="gramStart"/>
      <w:r w:rsidRPr="00C76122">
        <w:rPr>
          <w:rFonts w:ascii="Times New Roman" w:eastAsia="Calibri" w:hAnsi="Times New Roman"/>
          <w:sz w:val="24"/>
          <w:szCs w:val="24"/>
          <w:lang w:eastAsia="en-US"/>
        </w:rPr>
        <w:t>The</w:t>
      </w:r>
      <w:proofErr w:type="gramEnd"/>
      <w:r w:rsidRPr="00C76122">
        <w:rPr>
          <w:rFonts w:ascii="Times New Roman" w:eastAsia="Calibri" w:hAnsi="Times New Roman"/>
          <w:sz w:val="24"/>
          <w:szCs w:val="24"/>
          <w:lang w:eastAsia="en-US"/>
        </w:rPr>
        <w:t xml:space="preserve"> Regulation of Glucose and Lipid Metabolism. In </w:t>
      </w:r>
      <w:r w:rsidRPr="00C76122">
        <w:rPr>
          <w:rFonts w:ascii="Times New Roman" w:eastAsia="Calibri" w:hAnsi="Times New Roman"/>
          <w:i/>
          <w:iCs/>
          <w:sz w:val="24"/>
          <w:szCs w:val="24"/>
          <w:lang w:eastAsia="en-US"/>
        </w:rPr>
        <w:t>Nature</w:t>
      </w:r>
      <w:r w:rsidRPr="00C76122">
        <w:rPr>
          <w:rFonts w:ascii="Times New Roman" w:eastAsia="Calibri" w:hAnsi="Times New Roman"/>
          <w:sz w:val="24"/>
          <w:szCs w:val="24"/>
          <w:lang w:eastAsia="en-US"/>
        </w:rPr>
        <w:t xml:space="preserve"> (Vol. 414, Issue 6865, pp. 799–806). </w:t>
      </w:r>
      <w:hyperlink r:id="rId12" w:history="1">
        <w:r w:rsidRPr="00C76122">
          <w:rPr>
            <w:rStyle w:val="Hyperlink"/>
            <w:rFonts w:ascii="Times New Roman" w:eastAsia="Calibri" w:hAnsi="Times New Roman"/>
            <w:sz w:val="24"/>
            <w:szCs w:val="24"/>
            <w:lang w:eastAsia="en-US"/>
          </w:rPr>
          <w:t>https://doi.org/10.1038/414799a</w:t>
        </w:r>
      </w:hyperlink>
    </w:p>
    <w:p w14:paraId="2DBCD29C" w14:textId="77777777" w:rsidR="00BF7100" w:rsidRPr="00C76122" w:rsidRDefault="00BF7100"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r w:rsidRPr="00C76122">
        <w:rPr>
          <w:rFonts w:ascii="Times New Roman" w:eastAsia="Calibri" w:hAnsi="Times New Roman"/>
          <w:sz w:val="24"/>
          <w:szCs w:val="24"/>
          <w:lang w:eastAsia="en-US"/>
        </w:rPr>
        <w:t xml:space="preserve">Sari, C. W. M., </w:t>
      </w:r>
      <w:proofErr w:type="spellStart"/>
      <w:r w:rsidRPr="00C76122">
        <w:rPr>
          <w:rFonts w:ascii="Times New Roman" w:eastAsia="Calibri" w:hAnsi="Times New Roman"/>
          <w:sz w:val="24"/>
          <w:szCs w:val="24"/>
          <w:lang w:eastAsia="en-US"/>
        </w:rPr>
        <w:t>Haroen</w:t>
      </w:r>
      <w:proofErr w:type="spellEnd"/>
      <w:r w:rsidRPr="00C76122">
        <w:rPr>
          <w:rFonts w:ascii="Times New Roman" w:eastAsia="Calibri" w:hAnsi="Times New Roman"/>
          <w:sz w:val="24"/>
          <w:szCs w:val="24"/>
          <w:lang w:eastAsia="en-US"/>
        </w:rPr>
        <w:t xml:space="preserve">, H., &amp; </w:t>
      </w:r>
      <w:proofErr w:type="spellStart"/>
      <w:r w:rsidRPr="00C76122">
        <w:rPr>
          <w:rFonts w:ascii="Times New Roman" w:eastAsia="Calibri" w:hAnsi="Times New Roman"/>
          <w:sz w:val="24"/>
          <w:szCs w:val="24"/>
          <w:lang w:eastAsia="en-US"/>
        </w:rPr>
        <w:t>Nursiswati</w:t>
      </w:r>
      <w:proofErr w:type="spellEnd"/>
      <w:r w:rsidRPr="00C76122">
        <w:rPr>
          <w:rFonts w:ascii="Times New Roman" w:eastAsia="Calibri" w:hAnsi="Times New Roman"/>
          <w:sz w:val="24"/>
          <w:szCs w:val="24"/>
          <w:lang w:eastAsia="en-US"/>
        </w:rPr>
        <w:t xml:space="preserve">, N. (2016). </w:t>
      </w:r>
      <w:proofErr w:type="spellStart"/>
      <w:r w:rsidRPr="00C76122">
        <w:rPr>
          <w:rFonts w:ascii="Times New Roman" w:eastAsia="Calibri" w:hAnsi="Times New Roman"/>
          <w:sz w:val="24"/>
          <w:szCs w:val="24"/>
          <w:lang w:eastAsia="en-US"/>
        </w:rPr>
        <w:t>Pengaruh</w:t>
      </w:r>
      <w:proofErr w:type="spellEnd"/>
      <w:r w:rsidRPr="00C76122">
        <w:rPr>
          <w:rFonts w:ascii="Times New Roman" w:eastAsia="Calibri" w:hAnsi="Times New Roman"/>
          <w:sz w:val="24"/>
          <w:szCs w:val="24"/>
          <w:lang w:eastAsia="en-US"/>
        </w:rPr>
        <w:t xml:space="preserve"> Program </w:t>
      </w:r>
      <w:proofErr w:type="spellStart"/>
      <w:r w:rsidRPr="00C76122">
        <w:rPr>
          <w:rFonts w:ascii="Times New Roman" w:eastAsia="Calibri" w:hAnsi="Times New Roman"/>
          <w:sz w:val="24"/>
          <w:szCs w:val="24"/>
          <w:lang w:eastAsia="en-US"/>
        </w:rPr>
        <w:t>Perawatan</w:t>
      </w:r>
      <w:proofErr w:type="spellEnd"/>
      <w:r w:rsidRPr="00C76122">
        <w:rPr>
          <w:rFonts w:ascii="Times New Roman" w:eastAsia="Calibri" w:hAnsi="Times New Roman"/>
          <w:sz w:val="24"/>
          <w:szCs w:val="24"/>
          <w:lang w:eastAsia="en-US"/>
        </w:rPr>
        <w:t xml:space="preserve"> Kaki </w:t>
      </w:r>
      <w:proofErr w:type="spellStart"/>
      <w:r w:rsidRPr="00C76122">
        <w:rPr>
          <w:rFonts w:ascii="Times New Roman" w:eastAsia="Calibri" w:hAnsi="Times New Roman"/>
          <w:sz w:val="24"/>
          <w:szCs w:val="24"/>
          <w:lang w:eastAsia="en-US"/>
        </w:rPr>
        <w:t>Berbasis</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Keluarga</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terhadap</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Perilaku</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Perawatan</w:t>
      </w:r>
      <w:proofErr w:type="spellEnd"/>
      <w:r w:rsidRPr="00C76122">
        <w:rPr>
          <w:rFonts w:ascii="Times New Roman" w:eastAsia="Calibri" w:hAnsi="Times New Roman"/>
          <w:sz w:val="24"/>
          <w:szCs w:val="24"/>
          <w:lang w:eastAsia="en-US"/>
        </w:rPr>
        <w:t xml:space="preserve"> Kaki </w:t>
      </w:r>
      <w:proofErr w:type="spellStart"/>
      <w:r w:rsidRPr="00C76122">
        <w:rPr>
          <w:rFonts w:ascii="Times New Roman" w:eastAsia="Calibri" w:hAnsi="Times New Roman"/>
          <w:sz w:val="24"/>
          <w:szCs w:val="24"/>
          <w:lang w:eastAsia="en-US"/>
        </w:rPr>
        <w:t>pada</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Pasien</w:t>
      </w:r>
      <w:proofErr w:type="spellEnd"/>
      <w:r w:rsidRPr="00C76122">
        <w:rPr>
          <w:rFonts w:ascii="Times New Roman" w:eastAsia="Calibri" w:hAnsi="Times New Roman"/>
          <w:sz w:val="24"/>
          <w:szCs w:val="24"/>
          <w:lang w:eastAsia="en-US"/>
        </w:rPr>
        <w:t xml:space="preserve"> Diabetes </w:t>
      </w:r>
      <w:proofErr w:type="spellStart"/>
      <w:r w:rsidRPr="00C76122">
        <w:rPr>
          <w:rFonts w:ascii="Times New Roman" w:eastAsia="Calibri" w:hAnsi="Times New Roman"/>
          <w:sz w:val="24"/>
          <w:szCs w:val="24"/>
          <w:lang w:eastAsia="en-US"/>
        </w:rPr>
        <w:t>Melitus</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Tipe</w:t>
      </w:r>
      <w:proofErr w:type="spellEnd"/>
      <w:r w:rsidRPr="00C76122">
        <w:rPr>
          <w:rFonts w:ascii="Times New Roman" w:eastAsia="Calibri" w:hAnsi="Times New Roman"/>
          <w:sz w:val="24"/>
          <w:szCs w:val="24"/>
          <w:lang w:eastAsia="en-US"/>
        </w:rPr>
        <w:t xml:space="preserve"> 2. </w:t>
      </w:r>
      <w:proofErr w:type="spellStart"/>
      <w:r w:rsidRPr="00C76122">
        <w:rPr>
          <w:rFonts w:ascii="Times New Roman" w:eastAsia="Calibri" w:hAnsi="Times New Roman"/>
          <w:sz w:val="24"/>
          <w:szCs w:val="24"/>
          <w:lang w:eastAsia="en-US"/>
        </w:rPr>
        <w:t>Jurnal</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Keperawatan</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Padjadjaran</w:t>
      </w:r>
      <w:proofErr w:type="spellEnd"/>
      <w:r w:rsidRPr="00C76122">
        <w:rPr>
          <w:rFonts w:ascii="Times New Roman" w:eastAsia="Calibri" w:hAnsi="Times New Roman"/>
          <w:sz w:val="24"/>
          <w:szCs w:val="24"/>
          <w:lang w:eastAsia="en-US"/>
        </w:rPr>
        <w:t>, 4(3)</w:t>
      </w:r>
    </w:p>
    <w:p w14:paraId="3FE87F57" w14:textId="77777777" w:rsidR="00BF7100" w:rsidRPr="00C76122" w:rsidRDefault="00BF7100" w:rsidP="005006B6">
      <w:pPr>
        <w:widowControl w:val="0"/>
        <w:autoSpaceDE w:val="0"/>
        <w:autoSpaceDN w:val="0"/>
        <w:adjustRightInd w:val="0"/>
        <w:spacing w:after="160" w:line="240" w:lineRule="auto"/>
        <w:ind w:left="480" w:hanging="480"/>
        <w:jc w:val="both"/>
        <w:rPr>
          <w:rFonts w:ascii="Times New Roman" w:eastAsia="Calibri" w:hAnsi="Times New Roman"/>
          <w:sz w:val="24"/>
          <w:szCs w:val="24"/>
          <w:lang w:eastAsia="en-US"/>
        </w:rPr>
      </w:pPr>
      <w:proofErr w:type="spellStart"/>
      <w:r w:rsidRPr="00C76122">
        <w:rPr>
          <w:rFonts w:ascii="Times New Roman" w:eastAsia="Calibri" w:hAnsi="Times New Roman"/>
          <w:sz w:val="24"/>
          <w:szCs w:val="24"/>
          <w:lang w:eastAsia="en-US"/>
        </w:rPr>
        <w:t>Sandoo</w:t>
      </w:r>
      <w:proofErr w:type="spellEnd"/>
      <w:r w:rsidRPr="00C76122">
        <w:rPr>
          <w:rFonts w:ascii="Times New Roman" w:eastAsia="Calibri" w:hAnsi="Times New Roman"/>
          <w:sz w:val="24"/>
          <w:szCs w:val="24"/>
          <w:lang w:eastAsia="en-US"/>
        </w:rPr>
        <w:t xml:space="preserve">, A., </w:t>
      </w:r>
      <w:proofErr w:type="spellStart"/>
      <w:r w:rsidRPr="00C76122">
        <w:rPr>
          <w:rFonts w:ascii="Times New Roman" w:eastAsia="Calibri" w:hAnsi="Times New Roman"/>
          <w:sz w:val="24"/>
          <w:szCs w:val="24"/>
          <w:lang w:eastAsia="en-US"/>
        </w:rPr>
        <w:t>Veldhuijzen</w:t>
      </w:r>
      <w:proofErr w:type="spellEnd"/>
      <w:r w:rsidRPr="00C76122">
        <w:rPr>
          <w:rFonts w:ascii="Times New Roman" w:eastAsia="Calibri" w:hAnsi="Times New Roman"/>
          <w:sz w:val="24"/>
          <w:szCs w:val="24"/>
          <w:lang w:eastAsia="en-US"/>
        </w:rPr>
        <w:t xml:space="preserve"> van </w:t>
      </w:r>
      <w:proofErr w:type="spellStart"/>
      <w:r w:rsidRPr="00C76122">
        <w:rPr>
          <w:rFonts w:ascii="Times New Roman" w:eastAsia="Calibri" w:hAnsi="Times New Roman"/>
          <w:sz w:val="24"/>
          <w:szCs w:val="24"/>
          <w:lang w:eastAsia="en-US"/>
        </w:rPr>
        <w:t>Zanten</w:t>
      </w:r>
      <w:proofErr w:type="spellEnd"/>
      <w:r w:rsidRPr="00C76122">
        <w:rPr>
          <w:rFonts w:ascii="Times New Roman" w:eastAsia="Calibri" w:hAnsi="Times New Roman"/>
          <w:sz w:val="24"/>
          <w:szCs w:val="24"/>
          <w:lang w:eastAsia="en-US"/>
        </w:rPr>
        <w:t xml:space="preserve">, J. J. C. ., </w:t>
      </w:r>
      <w:proofErr w:type="spellStart"/>
      <w:r w:rsidRPr="00C76122">
        <w:rPr>
          <w:rFonts w:ascii="Times New Roman" w:eastAsia="Calibri" w:hAnsi="Times New Roman"/>
          <w:sz w:val="24"/>
          <w:szCs w:val="24"/>
          <w:lang w:eastAsia="en-US"/>
        </w:rPr>
        <w:t>Metsios</w:t>
      </w:r>
      <w:proofErr w:type="spellEnd"/>
      <w:r w:rsidRPr="00C76122">
        <w:rPr>
          <w:rFonts w:ascii="Times New Roman" w:eastAsia="Calibri" w:hAnsi="Times New Roman"/>
          <w:sz w:val="24"/>
          <w:szCs w:val="24"/>
          <w:lang w:eastAsia="en-US"/>
        </w:rPr>
        <w:t xml:space="preserve">, G. S., Carroll, D., &amp; </w:t>
      </w:r>
      <w:proofErr w:type="spellStart"/>
      <w:r w:rsidRPr="00C76122">
        <w:rPr>
          <w:rFonts w:ascii="Times New Roman" w:eastAsia="Calibri" w:hAnsi="Times New Roman"/>
          <w:sz w:val="24"/>
          <w:szCs w:val="24"/>
          <w:lang w:eastAsia="en-US"/>
        </w:rPr>
        <w:t>Kitas</w:t>
      </w:r>
      <w:proofErr w:type="spellEnd"/>
      <w:r w:rsidRPr="00C76122">
        <w:rPr>
          <w:rFonts w:ascii="Times New Roman" w:eastAsia="Calibri" w:hAnsi="Times New Roman"/>
          <w:sz w:val="24"/>
          <w:szCs w:val="24"/>
          <w:lang w:eastAsia="en-US"/>
        </w:rPr>
        <w:t xml:space="preserve">, G. D. (2020). The Endothelium and Its Role in Regulating Vascular Tone. </w:t>
      </w:r>
      <w:r w:rsidRPr="00C76122">
        <w:rPr>
          <w:rFonts w:ascii="Times New Roman" w:eastAsia="Calibri" w:hAnsi="Times New Roman"/>
          <w:i/>
          <w:iCs/>
          <w:sz w:val="24"/>
          <w:szCs w:val="24"/>
          <w:lang w:eastAsia="en-US"/>
        </w:rPr>
        <w:t>The Open Cardiovascular Medicine Journal</w:t>
      </w:r>
      <w:r w:rsidRPr="00C76122">
        <w:rPr>
          <w:rFonts w:ascii="Times New Roman" w:eastAsia="Calibri" w:hAnsi="Times New Roman"/>
          <w:sz w:val="24"/>
          <w:szCs w:val="24"/>
          <w:lang w:eastAsia="en-US"/>
        </w:rPr>
        <w:t xml:space="preserve">, </w:t>
      </w:r>
      <w:r w:rsidRPr="00C76122">
        <w:rPr>
          <w:rFonts w:ascii="Times New Roman" w:eastAsia="Calibri" w:hAnsi="Times New Roman"/>
          <w:i/>
          <w:iCs/>
          <w:sz w:val="24"/>
          <w:szCs w:val="24"/>
          <w:lang w:eastAsia="en-US"/>
        </w:rPr>
        <w:t>4</w:t>
      </w:r>
      <w:r w:rsidRPr="00C76122">
        <w:rPr>
          <w:rFonts w:ascii="Times New Roman" w:eastAsia="Calibri" w:hAnsi="Times New Roman"/>
          <w:sz w:val="24"/>
          <w:szCs w:val="24"/>
          <w:lang w:eastAsia="en-US"/>
        </w:rPr>
        <w:t xml:space="preserve">(1), 302–312. </w:t>
      </w:r>
      <w:hyperlink r:id="rId13" w:history="1">
        <w:r w:rsidRPr="00C76122">
          <w:rPr>
            <w:rStyle w:val="Hyperlink"/>
            <w:rFonts w:ascii="Times New Roman" w:eastAsia="Calibri" w:hAnsi="Times New Roman"/>
            <w:sz w:val="24"/>
            <w:szCs w:val="24"/>
            <w:lang w:eastAsia="en-US"/>
          </w:rPr>
          <w:t>https://doi.org/10.2174/1874192401004010302</w:t>
        </w:r>
      </w:hyperlink>
    </w:p>
    <w:p w14:paraId="556A102F" w14:textId="77777777" w:rsidR="00BF7100" w:rsidRPr="00C76122" w:rsidRDefault="00BF7100" w:rsidP="005006B6">
      <w:pPr>
        <w:spacing w:line="240" w:lineRule="auto"/>
        <w:rPr>
          <w:rFonts w:ascii="Times New Roman" w:eastAsia="Calibri" w:hAnsi="Times New Roman"/>
          <w:bCs/>
          <w:sz w:val="24"/>
          <w:szCs w:val="24"/>
          <w:lang w:val="id-ID"/>
        </w:rPr>
      </w:pPr>
      <w:r w:rsidRPr="00C76122">
        <w:rPr>
          <w:rFonts w:ascii="Times New Roman" w:eastAsia="Calibri" w:hAnsi="Times New Roman"/>
          <w:sz w:val="24"/>
          <w:szCs w:val="24"/>
        </w:rPr>
        <w:t xml:space="preserve">WHO. (2023). </w:t>
      </w:r>
      <w:r w:rsidRPr="00C76122">
        <w:rPr>
          <w:rFonts w:ascii="Times New Roman" w:eastAsia="Calibri" w:hAnsi="Times New Roman"/>
          <w:i/>
          <w:iCs/>
          <w:sz w:val="24"/>
          <w:szCs w:val="24"/>
        </w:rPr>
        <w:t>Diabetes</w:t>
      </w:r>
      <w:r w:rsidRPr="00C76122">
        <w:rPr>
          <w:rFonts w:ascii="Times New Roman" w:eastAsia="Calibri" w:hAnsi="Times New Roman"/>
          <w:sz w:val="24"/>
          <w:szCs w:val="24"/>
        </w:rPr>
        <w:t>. World Health Organization. https://www.who.int/health-topics/diabetes</w:t>
      </w:r>
    </w:p>
    <w:p w14:paraId="60FBC446" w14:textId="77777777" w:rsidR="00A75237" w:rsidRPr="00B101C3" w:rsidRDefault="00BF7100" w:rsidP="00B101C3">
      <w:pPr>
        <w:widowControl w:val="0"/>
        <w:autoSpaceDE w:val="0"/>
        <w:autoSpaceDN w:val="0"/>
        <w:adjustRightInd w:val="0"/>
        <w:spacing w:after="160" w:line="240" w:lineRule="auto"/>
        <w:ind w:left="480" w:hanging="480"/>
        <w:jc w:val="both"/>
        <w:rPr>
          <w:rFonts w:ascii="Times New Roman" w:eastAsia="Calibri" w:hAnsi="Times New Roman"/>
          <w:sz w:val="24"/>
          <w:szCs w:val="24"/>
          <w:lang w:val="id-ID" w:eastAsia="en-US"/>
        </w:rPr>
        <w:sectPr w:rsidR="00A75237" w:rsidRPr="00B101C3" w:rsidSect="00C76122">
          <w:type w:val="continuous"/>
          <w:pgSz w:w="11907" w:h="16839" w:code="9"/>
          <w:pgMar w:top="2268" w:right="2268" w:bottom="1701" w:left="1701" w:header="708" w:footer="708" w:gutter="0"/>
          <w:cols w:num="2" w:space="708"/>
          <w:docGrid w:linePitch="360"/>
        </w:sectPr>
      </w:pPr>
      <w:proofErr w:type="spellStart"/>
      <w:r w:rsidRPr="00C76122">
        <w:rPr>
          <w:rFonts w:ascii="Times New Roman" w:eastAsia="Calibri" w:hAnsi="Times New Roman"/>
          <w:sz w:val="24"/>
          <w:szCs w:val="24"/>
          <w:lang w:eastAsia="en-US"/>
        </w:rPr>
        <w:t>Windasari</w:t>
      </w:r>
      <w:proofErr w:type="spellEnd"/>
      <w:r w:rsidRPr="00C76122">
        <w:rPr>
          <w:rFonts w:ascii="Times New Roman" w:eastAsia="Calibri" w:hAnsi="Times New Roman"/>
          <w:sz w:val="24"/>
          <w:szCs w:val="24"/>
          <w:lang w:eastAsia="en-US"/>
        </w:rPr>
        <w:t xml:space="preserve">, N.N., 2014, </w:t>
      </w:r>
      <w:proofErr w:type="spellStart"/>
      <w:r w:rsidRPr="00C76122">
        <w:rPr>
          <w:rFonts w:ascii="Times New Roman" w:eastAsia="Calibri" w:hAnsi="Times New Roman"/>
          <w:sz w:val="24"/>
          <w:szCs w:val="24"/>
          <w:lang w:eastAsia="en-US"/>
        </w:rPr>
        <w:t>Pendidikan</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Kesehatan</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dalam</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Meningkatkan</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Kepatuhan</w:t>
      </w:r>
      <w:proofErr w:type="spellEnd"/>
      <w:r w:rsidRPr="00C76122">
        <w:rPr>
          <w:rFonts w:ascii="Times New Roman" w:eastAsia="Calibri" w:hAnsi="Times New Roman"/>
          <w:sz w:val="24"/>
          <w:szCs w:val="24"/>
          <w:lang w:eastAsia="en-US"/>
        </w:rPr>
        <w:t xml:space="preserve"> </w:t>
      </w:r>
      <w:proofErr w:type="spellStart"/>
      <w:r w:rsidRPr="00C76122">
        <w:rPr>
          <w:rFonts w:ascii="Times New Roman" w:eastAsia="Calibri" w:hAnsi="Times New Roman"/>
          <w:sz w:val="24"/>
          <w:szCs w:val="24"/>
          <w:lang w:eastAsia="en-US"/>
        </w:rPr>
        <w:t>Merawat</w:t>
      </w:r>
      <w:proofErr w:type="spellEnd"/>
      <w:r w:rsidRPr="00C76122">
        <w:rPr>
          <w:rFonts w:ascii="Times New Roman" w:eastAsia="Calibri" w:hAnsi="Times New Roman"/>
          <w:sz w:val="24"/>
          <w:szCs w:val="24"/>
          <w:lang w:eastAsia="en-US"/>
        </w:rPr>
        <w:t xml:space="preserve"> Kaki </w:t>
      </w:r>
      <w:proofErr w:type="spellStart"/>
      <w:r w:rsidRPr="00C76122">
        <w:rPr>
          <w:rFonts w:ascii="Times New Roman" w:eastAsia="Calibri" w:hAnsi="Times New Roman"/>
          <w:sz w:val="24"/>
          <w:szCs w:val="24"/>
          <w:lang w:eastAsia="en-US"/>
        </w:rPr>
        <w:t>pada</w:t>
      </w:r>
      <w:proofErr w:type="spellEnd"/>
      <w:r w:rsidR="00B101C3">
        <w:rPr>
          <w:rFonts w:ascii="Times New Roman" w:eastAsia="Calibri" w:hAnsi="Times New Roman"/>
          <w:sz w:val="24"/>
          <w:szCs w:val="24"/>
          <w:lang w:eastAsia="en-US"/>
        </w:rPr>
        <w:t xml:space="preserve"> </w:t>
      </w:r>
      <w:proofErr w:type="spellStart"/>
      <w:r w:rsidR="00B101C3">
        <w:rPr>
          <w:rFonts w:ascii="Times New Roman" w:eastAsia="Calibri" w:hAnsi="Times New Roman"/>
          <w:sz w:val="24"/>
          <w:szCs w:val="24"/>
          <w:lang w:eastAsia="en-US"/>
        </w:rPr>
        <w:t>Pasien</w:t>
      </w:r>
      <w:proofErr w:type="spellEnd"/>
      <w:r w:rsidR="00B101C3">
        <w:rPr>
          <w:rFonts w:ascii="Times New Roman" w:eastAsia="Calibri" w:hAnsi="Times New Roman"/>
          <w:sz w:val="24"/>
          <w:szCs w:val="24"/>
          <w:lang w:eastAsia="en-US"/>
        </w:rPr>
        <w:t xml:space="preserve"> Diabetes Mellitus </w:t>
      </w:r>
      <w:proofErr w:type="spellStart"/>
      <w:r w:rsidR="00B101C3">
        <w:rPr>
          <w:rFonts w:ascii="Times New Roman" w:eastAsia="Calibri" w:hAnsi="Times New Roman"/>
          <w:sz w:val="24"/>
          <w:szCs w:val="24"/>
          <w:lang w:eastAsia="en-US"/>
        </w:rPr>
        <w:t>Tipe</w:t>
      </w:r>
      <w:proofErr w:type="spellEnd"/>
    </w:p>
    <w:p w14:paraId="35A58C2B" w14:textId="77777777" w:rsidR="00B64320" w:rsidRPr="00C76122" w:rsidRDefault="00B64320" w:rsidP="00C76122">
      <w:pPr>
        <w:spacing w:after="0"/>
        <w:rPr>
          <w:rFonts w:ascii="Times New Roman" w:eastAsiaTheme="minorHAnsi" w:hAnsi="Times New Roman"/>
          <w:noProof/>
          <w:sz w:val="24"/>
          <w:szCs w:val="24"/>
          <w:lang w:eastAsia="en-US"/>
        </w:rPr>
        <w:sectPr w:rsidR="00B64320" w:rsidRPr="00C76122" w:rsidSect="00C76122">
          <w:type w:val="continuous"/>
          <w:pgSz w:w="11907" w:h="16839" w:code="9"/>
          <w:pgMar w:top="2268" w:right="2268" w:bottom="1701" w:left="1701" w:header="708" w:footer="708" w:gutter="0"/>
          <w:cols w:num="2" w:space="708"/>
          <w:docGrid w:linePitch="360"/>
        </w:sectPr>
      </w:pPr>
    </w:p>
    <w:p w14:paraId="2AFF2630" w14:textId="77777777" w:rsidR="00DC0117" w:rsidRPr="006A3015" w:rsidRDefault="00DC0117" w:rsidP="006A3015">
      <w:pPr>
        <w:tabs>
          <w:tab w:val="left" w:pos="826"/>
        </w:tabs>
        <w:rPr>
          <w:rFonts w:ascii="Times New Roman" w:eastAsiaTheme="minorHAnsi" w:hAnsi="Times New Roman"/>
          <w:sz w:val="24"/>
          <w:szCs w:val="24"/>
          <w:lang w:val="id-ID" w:eastAsia="en-US"/>
        </w:rPr>
        <w:sectPr w:rsidR="00DC0117" w:rsidRPr="006A3015" w:rsidSect="00C76122">
          <w:type w:val="continuous"/>
          <w:pgSz w:w="11907" w:h="16839" w:code="9"/>
          <w:pgMar w:top="2268" w:right="2268" w:bottom="1701" w:left="1701" w:header="708" w:footer="708" w:gutter="0"/>
          <w:cols w:num="2" w:space="708"/>
          <w:docGrid w:linePitch="360"/>
        </w:sectPr>
      </w:pPr>
    </w:p>
    <w:p w14:paraId="1968CDBE" w14:textId="77777777" w:rsidR="006A3015" w:rsidRPr="006A3015" w:rsidRDefault="006A3015" w:rsidP="006A3015">
      <w:pPr>
        <w:spacing w:after="0" w:line="360" w:lineRule="auto"/>
        <w:rPr>
          <w:rFonts w:ascii="Times New Roman" w:eastAsia="Calibri" w:hAnsi="Times New Roman"/>
          <w:sz w:val="24"/>
          <w:szCs w:val="24"/>
          <w:lang w:val="id-ID"/>
        </w:rPr>
        <w:sectPr w:rsidR="006A3015" w:rsidRPr="006A3015" w:rsidSect="00C76122">
          <w:type w:val="continuous"/>
          <w:pgSz w:w="11907" w:h="16839" w:code="9"/>
          <w:pgMar w:top="2268" w:right="2268" w:bottom="1701" w:left="1701" w:header="708" w:footer="708" w:gutter="0"/>
          <w:cols w:num="2" w:space="708"/>
          <w:docGrid w:linePitch="360"/>
        </w:sectPr>
      </w:pPr>
    </w:p>
    <w:p w14:paraId="64A99E61" w14:textId="77777777" w:rsidR="004414BA" w:rsidRPr="004414BA" w:rsidRDefault="004414BA" w:rsidP="00A9291B">
      <w:pPr>
        <w:rPr>
          <w:rFonts w:ascii="Times New Roman" w:hAnsi="Times New Roman"/>
          <w:sz w:val="24"/>
          <w:szCs w:val="24"/>
        </w:rPr>
      </w:pPr>
    </w:p>
    <w:sectPr w:rsidR="004414BA" w:rsidRPr="004414BA" w:rsidSect="00C76122">
      <w:type w:val="continuous"/>
      <w:pgSz w:w="11907" w:h="16839" w:code="9"/>
      <w:pgMar w:top="2268" w:right="2268" w:bottom="1701" w:left="1701"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E130E2" w14:textId="77777777" w:rsidR="00E33FE1" w:rsidRDefault="00E33FE1">
      <w:pPr>
        <w:spacing w:after="0" w:line="240" w:lineRule="auto"/>
      </w:pPr>
      <w:r>
        <w:separator/>
      </w:r>
    </w:p>
  </w:endnote>
  <w:endnote w:type="continuationSeparator" w:id="0">
    <w:p w14:paraId="6801DE28" w14:textId="77777777" w:rsidR="00E33FE1" w:rsidRDefault="00E33F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B6D3CF" w14:textId="77777777" w:rsidR="00E33FE1" w:rsidRDefault="00E33FE1">
      <w:pPr>
        <w:spacing w:after="0" w:line="240" w:lineRule="auto"/>
      </w:pPr>
      <w:r>
        <w:separator/>
      </w:r>
    </w:p>
  </w:footnote>
  <w:footnote w:type="continuationSeparator" w:id="0">
    <w:p w14:paraId="4108ECC2" w14:textId="77777777" w:rsidR="00E33FE1" w:rsidRDefault="00E33F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42A4C0" w14:textId="77777777" w:rsidR="00DA1659" w:rsidRPr="002B1731" w:rsidRDefault="00DA1659" w:rsidP="00DA1659">
    <w:pPr>
      <w:pStyle w:val="Header"/>
      <w:jc w:val="cent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CC4549" w14:textId="77777777" w:rsidR="00DA1659" w:rsidRDefault="00DA1659">
    <w:pPr>
      <w:pStyle w:val="Header"/>
      <w:jc w:val="right"/>
    </w:pPr>
    <w:r>
      <w:t>1</w:t>
    </w:r>
  </w:p>
  <w:p w14:paraId="2B8AA543" w14:textId="77777777" w:rsidR="00DA1659" w:rsidRDefault="00DA16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B85907"/>
    <w:multiLevelType w:val="multilevel"/>
    <w:tmpl w:val="74D0E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BF51C65"/>
    <w:multiLevelType w:val="hybridMultilevel"/>
    <w:tmpl w:val="2BB880C4"/>
    <w:lvl w:ilvl="0" w:tplc="38D8380A">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
    <w:nsid w:val="39356335"/>
    <w:multiLevelType w:val="multilevel"/>
    <w:tmpl w:val="39DC24F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rPr>
        <w:b w:val="0"/>
      </w:rPr>
    </w:lvl>
    <w:lvl w:ilvl="8">
      <w:start w:val="1"/>
      <w:numFmt w:val="lowerRoman"/>
      <w:lvlText w:val="%9."/>
      <w:lvlJc w:val="left"/>
      <w:pPr>
        <w:ind w:left="3240" w:hanging="360"/>
      </w:pPr>
    </w:lvl>
  </w:abstractNum>
  <w:abstractNum w:abstractNumId="3">
    <w:nsid w:val="768F16D9"/>
    <w:multiLevelType w:val="hybridMultilevel"/>
    <w:tmpl w:val="4E2E9F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CBD328B"/>
    <w:multiLevelType w:val="hybridMultilevel"/>
    <w:tmpl w:val="16120B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4BA"/>
    <w:rsid w:val="00016315"/>
    <w:rsid w:val="00025524"/>
    <w:rsid w:val="00035A49"/>
    <w:rsid w:val="00065C69"/>
    <w:rsid w:val="00135C29"/>
    <w:rsid w:val="00142744"/>
    <w:rsid w:val="001914EE"/>
    <w:rsid w:val="00200162"/>
    <w:rsid w:val="0027059E"/>
    <w:rsid w:val="00270A33"/>
    <w:rsid w:val="003B525A"/>
    <w:rsid w:val="003F38FC"/>
    <w:rsid w:val="003F568C"/>
    <w:rsid w:val="00425465"/>
    <w:rsid w:val="004414BA"/>
    <w:rsid w:val="004948EE"/>
    <w:rsid w:val="005006B6"/>
    <w:rsid w:val="00505296"/>
    <w:rsid w:val="00554BAF"/>
    <w:rsid w:val="005A3B7E"/>
    <w:rsid w:val="00604CE1"/>
    <w:rsid w:val="006A3015"/>
    <w:rsid w:val="006B2BA5"/>
    <w:rsid w:val="006F1855"/>
    <w:rsid w:val="006F233B"/>
    <w:rsid w:val="00700AF8"/>
    <w:rsid w:val="007663A8"/>
    <w:rsid w:val="00932FFB"/>
    <w:rsid w:val="009A5F92"/>
    <w:rsid w:val="00A73153"/>
    <w:rsid w:val="00A75237"/>
    <w:rsid w:val="00A9291B"/>
    <w:rsid w:val="00B073E6"/>
    <w:rsid w:val="00B101C3"/>
    <w:rsid w:val="00B42619"/>
    <w:rsid w:val="00B64320"/>
    <w:rsid w:val="00B74CA2"/>
    <w:rsid w:val="00BA6EEF"/>
    <w:rsid w:val="00BF5177"/>
    <w:rsid w:val="00BF7100"/>
    <w:rsid w:val="00C348E8"/>
    <w:rsid w:val="00C459F0"/>
    <w:rsid w:val="00C76122"/>
    <w:rsid w:val="00C94809"/>
    <w:rsid w:val="00DA1659"/>
    <w:rsid w:val="00DC0117"/>
    <w:rsid w:val="00E2704D"/>
    <w:rsid w:val="00E33FE1"/>
    <w:rsid w:val="00E35B65"/>
    <w:rsid w:val="00E7336B"/>
    <w:rsid w:val="00F055C6"/>
    <w:rsid w:val="00FE3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40BEF"/>
  <w15:chartTrackingRefBased/>
  <w15:docId w15:val="{D178CDFA-B976-4A86-95D1-626D43C90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4BA"/>
    <w:pPr>
      <w:spacing w:after="200" w:line="276" w:lineRule="auto"/>
    </w:pPr>
    <w:rPr>
      <w:rFonts w:ascii="Calibri" w:eastAsia="SimSun" w:hAnsi="Calibri" w:cs="Times New Roman"/>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14BA"/>
    <w:pPr>
      <w:tabs>
        <w:tab w:val="center" w:pos="4680"/>
        <w:tab w:val="right" w:pos="9360"/>
      </w:tabs>
      <w:spacing w:after="0" w:line="240" w:lineRule="auto"/>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rsid w:val="004414BA"/>
  </w:style>
  <w:style w:type="character" w:customStyle="1" w:styleId="selectable-text">
    <w:name w:val="selectable-text"/>
    <w:basedOn w:val="DefaultParagraphFont"/>
    <w:rsid w:val="003F38FC"/>
  </w:style>
  <w:style w:type="table" w:styleId="TableGrid">
    <w:name w:val="Table Grid"/>
    <w:basedOn w:val="TableNormal"/>
    <w:uiPriority w:val="39"/>
    <w:rsid w:val="006A30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6A3015"/>
    <w:pPr>
      <w:spacing w:after="160" w:line="259" w:lineRule="auto"/>
      <w:ind w:left="720"/>
      <w:contextualSpacing/>
    </w:pPr>
    <w:rPr>
      <w:rFonts w:asciiTheme="minorHAnsi" w:eastAsiaTheme="minorHAnsi" w:hAnsiTheme="minorHAnsi" w:cstheme="minorBidi"/>
      <w:lang w:eastAsia="en-US"/>
    </w:rPr>
  </w:style>
  <w:style w:type="character" w:customStyle="1" w:styleId="ListParagraphChar">
    <w:name w:val="List Paragraph Char"/>
    <w:link w:val="ListParagraph"/>
    <w:uiPriority w:val="34"/>
    <w:rsid w:val="006A3015"/>
  </w:style>
  <w:style w:type="table" w:customStyle="1" w:styleId="TableGrid1">
    <w:name w:val="Table Grid1"/>
    <w:basedOn w:val="TableNormal"/>
    <w:next w:val="TableGrid"/>
    <w:uiPriority w:val="59"/>
    <w:rsid w:val="002705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39"/>
    <w:rsid w:val="00C948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rsid w:val="003B525A"/>
    <w:pPr>
      <w:spacing w:line="240" w:lineRule="auto"/>
    </w:pPr>
    <w:rPr>
      <w:sz w:val="20"/>
      <w:szCs w:val="20"/>
    </w:rPr>
  </w:style>
  <w:style w:type="character" w:customStyle="1" w:styleId="CommentTextChar">
    <w:name w:val="Comment Text Char"/>
    <w:basedOn w:val="DefaultParagraphFont"/>
    <w:link w:val="CommentText"/>
    <w:uiPriority w:val="99"/>
    <w:semiHidden/>
    <w:rsid w:val="003B525A"/>
    <w:rPr>
      <w:rFonts w:ascii="Calibri" w:eastAsia="SimSun" w:hAnsi="Calibri"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3B525A"/>
    <w:pPr>
      <w:spacing w:after="160"/>
      <w:jc w:val="both"/>
    </w:pPr>
    <w:rPr>
      <w:rFonts w:ascii="Times New Roman" w:eastAsia="Calibri" w:hAnsi="Times New Roman" w:cs="SimSun"/>
      <w:b/>
      <w:bCs/>
      <w:lang w:eastAsia="en-US"/>
    </w:rPr>
  </w:style>
  <w:style w:type="character" w:customStyle="1" w:styleId="CommentSubjectChar">
    <w:name w:val="Comment Subject Char"/>
    <w:basedOn w:val="CommentTextChar"/>
    <w:link w:val="CommentSubject"/>
    <w:uiPriority w:val="99"/>
    <w:semiHidden/>
    <w:rsid w:val="003B525A"/>
    <w:rPr>
      <w:rFonts w:ascii="Times New Roman" w:eastAsia="Calibri" w:hAnsi="Times New Roman" w:cs="SimSun"/>
      <w:b/>
      <w:bCs/>
      <w:sz w:val="20"/>
      <w:szCs w:val="20"/>
      <w:lang w:eastAsia="zh-CN"/>
    </w:rPr>
  </w:style>
  <w:style w:type="character" w:styleId="Hyperlink">
    <w:name w:val="Hyperlink"/>
    <w:basedOn w:val="DefaultParagraphFont"/>
    <w:uiPriority w:val="99"/>
    <w:unhideWhenUsed/>
    <w:rsid w:val="003B525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4017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2174/1874192401004010302" TargetMode="External"/><Relationship Id="rId3" Type="http://schemas.openxmlformats.org/officeDocument/2006/relationships/settings" Target="settings.xml"/><Relationship Id="rId7" Type="http://schemas.openxmlformats.org/officeDocument/2006/relationships/hyperlink" Target="https://jurnal.akperalkautsar.ac.id/index.php/JIKKA" TargetMode="External"/><Relationship Id="rId12" Type="http://schemas.openxmlformats.org/officeDocument/2006/relationships/hyperlink" Target="https://doi.org/10.1038/414799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2337/diacare.28.3.662"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i.org/10.1056/NEJMra1005073"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353</TotalTime>
  <Pages>10</Pages>
  <Words>2945</Words>
  <Characters>16791</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8</cp:revision>
  <dcterms:created xsi:type="dcterms:W3CDTF">2024-07-05T03:35:00Z</dcterms:created>
  <dcterms:modified xsi:type="dcterms:W3CDTF">2024-08-05T02:46:00Z</dcterms:modified>
</cp:coreProperties>
</file>