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087FC" w14:textId="77777777" w:rsidR="00085422" w:rsidRPr="00FB037F" w:rsidRDefault="00A85914" w:rsidP="007324E2">
      <w:pPr>
        <w:spacing w:after="65" w:line="240" w:lineRule="auto"/>
        <w:ind w:left="-5" w:right="4641"/>
      </w:pPr>
      <w:r w:rsidRPr="00FB037F">
        <w:rPr>
          <w:b/>
        </w:rPr>
        <w:t xml:space="preserve">Jurnal Ilmiah Keperawatan dan   Kesehatan Alkautsar (JIKKA) </w:t>
      </w:r>
      <w:r w:rsidRPr="00FB037F">
        <w:t xml:space="preserve">e-ISSN : 2963-9042 </w:t>
      </w:r>
    </w:p>
    <w:p w14:paraId="3A2081AC" w14:textId="77777777" w:rsidR="001C2E79" w:rsidRPr="00FB037F" w:rsidRDefault="00A85914" w:rsidP="007324E2">
      <w:pPr>
        <w:spacing w:after="18" w:line="240" w:lineRule="auto"/>
        <w:ind w:left="0" w:right="0" w:firstLine="0"/>
        <w:jc w:val="left"/>
        <w:rPr>
          <w:color w:val="0000FF"/>
          <w:u w:val="single" w:color="0000FF"/>
        </w:rPr>
      </w:pPr>
      <w:r w:rsidRPr="00FB037F">
        <w:t xml:space="preserve">online: </w:t>
      </w:r>
      <w:hyperlink r:id="rId8">
        <w:r w:rsidRPr="00FB037F">
          <w:rPr>
            <w:color w:val="0000FF"/>
            <w:u w:val="single" w:color="0000FF"/>
          </w:rPr>
          <w:t>https://jurnal.akperalkautsar.ac.id/index.php/JIKKA</w:t>
        </w:r>
      </w:hyperlink>
    </w:p>
    <w:p w14:paraId="2A817579" w14:textId="77777777" w:rsidR="00085422" w:rsidRPr="00FB037F" w:rsidRDefault="00085422" w:rsidP="007324E2">
      <w:pPr>
        <w:spacing w:after="78" w:line="240" w:lineRule="auto"/>
        <w:ind w:left="0" w:right="0" w:firstLine="0"/>
        <w:jc w:val="left"/>
      </w:pPr>
    </w:p>
    <w:p w14:paraId="56EB6B99" w14:textId="29A96C84" w:rsidR="00FB08EA" w:rsidRPr="00FB037F" w:rsidRDefault="00FB08EA" w:rsidP="007324E2">
      <w:pPr>
        <w:spacing w:after="49" w:line="240" w:lineRule="auto"/>
        <w:jc w:val="center"/>
        <w:rPr>
          <w:b/>
        </w:rPr>
      </w:pPr>
      <w:r w:rsidRPr="00FB037F">
        <w:rPr>
          <w:b/>
        </w:rPr>
        <w:t xml:space="preserve">DEPRESI </w:t>
      </w:r>
      <w:r w:rsidR="00B61249" w:rsidRPr="00FB037F">
        <w:rPr>
          <w:b/>
        </w:rPr>
        <w:t>SISWA</w:t>
      </w:r>
      <w:r w:rsidRPr="00FB037F">
        <w:rPr>
          <w:b/>
        </w:rPr>
        <w:t xml:space="preserve"> </w:t>
      </w:r>
      <w:r w:rsidR="00BA41F9" w:rsidRPr="00FB037F">
        <w:rPr>
          <w:b/>
        </w:rPr>
        <w:t>SEKOLAH MENENGAH ATAS (SMA)</w:t>
      </w:r>
      <w:r w:rsidR="00E3152D" w:rsidRPr="00FB037F">
        <w:rPr>
          <w:b/>
        </w:rPr>
        <w:t xml:space="preserve"> PASCA PANDEMI COVID-19</w:t>
      </w:r>
    </w:p>
    <w:p w14:paraId="4BC5BE24" w14:textId="77777777" w:rsidR="00FB08EA" w:rsidRDefault="00FB08EA" w:rsidP="007324E2">
      <w:pPr>
        <w:spacing w:after="49" w:line="240" w:lineRule="auto"/>
        <w:jc w:val="center"/>
        <w:rPr>
          <w:b/>
        </w:rPr>
      </w:pPr>
    </w:p>
    <w:p w14:paraId="4CB46FC8" w14:textId="23118433" w:rsidR="00085422" w:rsidRPr="00FB037F" w:rsidRDefault="00BA41F9" w:rsidP="007324E2">
      <w:pPr>
        <w:spacing w:after="49" w:line="240" w:lineRule="auto"/>
        <w:jc w:val="center"/>
      </w:pPr>
      <w:r w:rsidRPr="00FB037F">
        <w:t>Retno Lusmiati Anisah</w:t>
      </w:r>
      <w:r w:rsidR="00A85914" w:rsidRPr="00FB037F">
        <w:rPr>
          <w:vertAlign w:val="superscript"/>
        </w:rPr>
        <w:t>1</w:t>
      </w:r>
      <w:r w:rsidR="00A85914" w:rsidRPr="00FB037F">
        <w:t>,</w:t>
      </w:r>
      <w:r w:rsidRPr="00FB037F">
        <w:t xml:space="preserve"> Ratna Kurniawati</w:t>
      </w:r>
      <w:r w:rsidR="00A85914" w:rsidRPr="00FB037F">
        <w:rPr>
          <w:vertAlign w:val="superscript"/>
        </w:rPr>
        <w:t>2</w:t>
      </w:r>
      <w:r w:rsidR="00A85914" w:rsidRPr="00FB037F">
        <w:t xml:space="preserve">, </w:t>
      </w:r>
      <w:r w:rsidRPr="00FB037F">
        <w:t>Anie Yuliastuti</w:t>
      </w:r>
      <w:r w:rsidR="00A85914" w:rsidRPr="00FB037F">
        <w:rPr>
          <w:vertAlign w:val="superscript"/>
        </w:rPr>
        <w:t xml:space="preserve">3 </w:t>
      </w:r>
    </w:p>
    <w:p w14:paraId="4131250C" w14:textId="77777777" w:rsidR="00085422" w:rsidRPr="00FB037F" w:rsidRDefault="00A85914" w:rsidP="007324E2">
      <w:pPr>
        <w:spacing w:after="21" w:line="240" w:lineRule="auto"/>
        <w:ind w:right="6"/>
        <w:jc w:val="center"/>
      </w:pPr>
      <w:r w:rsidRPr="00FB037F">
        <w:rPr>
          <w:vertAlign w:val="superscript"/>
        </w:rPr>
        <w:t>123</w:t>
      </w:r>
      <w:r w:rsidRPr="00FB037F">
        <w:t xml:space="preserve"> Akademi Keperawatan Alkautsar Temanggung </w:t>
      </w:r>
    </w:p>
    <w:p w14:paraId="15670B96" w14:textId="0A8A244A" w:rsidR="00085422" w:rsidRPr="00FB037F" w:rsidRDefault="00A85914" w:rsidP="007324E2">
      <w:pPr>
        <w:spacing w:after="27" w:line="240" w:lineRule="auto"/>
        <w:ind w:right="5"/>
        <w:jc w:val="center"/>
      </w:pPr>
      <w:r w:rsidRPr="00FB037F">
        <w:t>Email</w:t>
      </w:r>
      <w:r w:rsidR="001C2E79" w:rsidRPr="00FB037F">
        <w:t xml:space="preserve"> Korespondensi</w:t>
      </w:r>
      <w:r w:rsidRPr="00FB037F">
        <w:t>:</w:t>
      </w:r>
      <w:r w:rsidR="001C2E79" w:rsidRPr="00FB037F">
        <w:t xml:space="preserve">  </w:t>
      </w:r>
      <w:hyperlink r:id="rId9" w:history="1">
        <w:r w:rsidR="008A0DAE" w:rsidRPr="00795BAE">
          <w:rPr>
            <w:rStyle w:val="Hyperlink"/>
          </w:rPr>
          <w:t>retno30kusuma@gmail.com</w:t>
        </w:r>
      </w:hyperlink>
      <w:r w:rsidR="001C2E79" w:rsidRPr="00FB037F">
        <w:t xml:space="preserve"> </w:t>
      </w:r>
    </w:p>
    <w:p w14:paraId="4F24F82B" w14:textId="77777777" w:rsidR="00085422" w:rsidRPr="00FB037F" w:rsidRDefault="00085422" w:rsidP="007324E2">
      <w:pPr>
        <w:spacing w:after="60" w:line="240" w:lineRule="auto"/>
        <w:ind w:left="0" w:right="0" w:firstLine="0"/>
        <w:jc w:val="left"/>
      </w:pPr>
    </w:p>
    <w:p w14:paraId="58515E24" w14:textId="30F8DBEA" w:rsidR="00085422" w:rsidRPr="00FB037F" w:rsidRDefault="00A85914" w:rsidP="007324E2">
      <w:pPr>
        <w:pStyle w:val="Heading1"/>
        <w:spacing w:after="0" w:line="240" w:lineRule="auto"/>
        <w:ind w:left="0" w:firstLine="0"/>
        <w:jc w:val="center"/>
      </w:pPr>
      <w:r w:rsidRPr="00FB037F">
        <w:t xml:space="preserve">ABSTRAK </w:t>
      </w:r>
    </w:p>
    <w:p w14:paraId="31AC6449" w14:textId="25D927FF" w:rsidR="00317A9E" w:rsidRPr="00FB037F" w:rsidRDefault="00A85914" w:rsidP="007324E2">
      <w:pPr>
        <w:spacing w:after="0" w:line="240" w:lineRule="auto"/>
        <w:ind w:left="-5" w:right="46"/>
      </w:pPr>
      <w:r w:rsidRPr="00FB037F">
        <w:rPr>
          <w:b/>
        </w:rPr>
        <w:t>Latar belakang</w:t>
      </w:r>
      <w:r w:rsidRPr="00FB037F">
        <w:t>:</w:t>
      </w:r>
      <w:r w:rsidR="004C6815" w:rsidRPr="00FB037F">
        <w:t xml:space="preserve"> </w:t>
      </w:r>
      <w:r w:rsidR="00F43ECA" w:rsidRPr="00FB037F">
        <w:t xml:space="preserve">Terdapat </w:t>
      </w:r>
      <w:r w:rsidR="00995254" w:rsidRPr="00FB037F">
        <w:t xml:space="preserve">peningkatan yang nyata dalam gejala depresi </w:t>
      </w:r>
      <w:r w:rsidR="00C62A6A" w:rsidRPr="00FB037F">
        <w:t>remaja selama pandemi COVID</w:t>
      </w:r>
      <w:r w:rsidR="00591DAD" w:rsidRPr="00FB037F">
        <w:t xml:space="preserve"> </w:t>
      </w:r>
      <w:r w:rsidR="00C62A6A" w:rsidRPr="00FB037F">
        <w:t>19</w:t>
      </w:r>
      <w:r w:rsidR="00995254" w:rsidRPr="00FB037F">
        <w:t xml:space="preserve">, </w:t>
      </w:r>
      <w:r w:rsidR="00C62A6A" w:rsidRPr="00FB037F">
        <w:t xml:space="preserve">dan tambah memburuk </w:t>
      </w:r>
      <w:r w:rsidR="0002233F" w:rsidRPr="00FB037F">
        <w:t>pasca</w:t>
      </w:r>
      <w:r w:rsidR="00C62A6A" w:rsidRPr="00FB037F">
        <w:t xml:space="preserve"> pandemi</w:t>
      </w:r>
      <w:r w:rsidR="00F43ECA" w:rsidRPr="00FB037F">
        <w:t>,</w:t>
      </w:r>
      <w:r w:rsidR="00C62A6A" w:rsidRPr="00FB037F">
        <w:t xml:space="preserve"> diperparah dengan</w:t>
      </w:r>
      <w:r w:rsidR="00995254" w:rsidRPr="00FB037F">
        <w:t xml:space="preserve"> faktor </w:t>
      </w:r>
      <w:r w:rsidR="00C62A6A" w:rsidRPr="00FB037F">
        <w:t>psikososial (</w:t>
      </w:r>
      <w:r w:rsidR="00995254" w:rsidRPr="00FB037F">
        <w:t>isolasi sosial,</w:t>
      </w:r>
      <w:r w:rsidR="00C62A6A" w:rsidRPr="00FB037F">
        <w:t xml:space="preserve"> bullying),</w:t>
      </w:r>
      <w:r w:rsidR="00995254" w:rsidRPr="00FB037F">
        <w:t xml:space="preserve"> perubahan format pendidikan, peningkatan paparan media sosial</w:t>
      </w:r>
      <w:r w:rsidR="00C62A6A" w:rsidRPr="00FB037F">
        <w:t xml:space="preserve"> dan stigma. </w:t>
      </w:r>
      <w:r w:rsidRPr="00FB037F">
        <w:rPr>
          <w:b/>
        </w:rPr>
        <w:t>Tujuan</w:t>
      </w:r>
      <w:r w:rsidRPr="00FB037F">
        <w:t>:</w:t>
      </w:r>
      <w:r w:rsidR="0002233F" w:rsidRPr="00FB037F">
        <w:t xml:space="preserve"> Mengetahui gambaran depresi remaja Depresi siswa SMA pasca pandemi COVID 19</w:t>
      </w:r>
      <w:r w:rsidR="00591DAD" w:rsidRPr="00FB037F">
        <w:rPr>
          <w:b/>
        </w:rPr>
        <w:t xml:space="preserve">. </w:t>
      </w:r>
      <w:r w:rsidRPr="00FB037F">
        <w:rPr>
          <w:b/>
        </w:rPr>
        <w:t>Metode</w:t>
      </w:r>
      <w:r w:rsidRPr="00FB037F">
        <w:t xml:space="preserve">: </w:t>
      </w:r>
      <w:r w:rsidR="0002233F" w:rsidRPr="00FB037F">
        <w:t>Penelitian ini menggunakan metode penelitian deskriptif kuantitatif.</w:t>
      </w:r>
      <w:r w:rsidR="00F43ECA" w:rsidRPr="00FB037F">
        <w:t xml:space="preserve"> Teknik sampling adalah total sampling dengan 36 siswa SMA kelas XII. Instrumen </w:t>
      </w:r>
      <w:r w:rsidR="007E1EC4" w:rsidRPr="00FB037F">
        <w:t>pengambilan data adalah</w:t>
      </w:r>
      <w:r w:rsidR="00F43ECA" w:rsidRPr="00FB037F">
        <w:t xml:space="preserve"> kuesioner </w:t>
      </w:r>
      <w:r w:rsidR="00F43ECA" w:rsidRPr="00FB037F">
        <w:rPr>
          <w:i/>
          <w:iCs/>
        </w:rPr>
        <w:t>Depression Anxiety Stress Scale</w:t>
      </w:r>
      <w:r w:rsidR="00F43ECA" w:rsidRPr="00FB037F">
        <w:t xml:space="preserve"> (DASS) dengan 14 item skala depresi dari </w:t>
      </w:r>
      <w:r w:rsidR="00591DAD" w:rsidRPr="00FB037F">
        <w:t>p</w:t>
      </w:r>
      <w:r w:rsidR="00F43ECA" w:rsidRPr="00FB037F">
        <w:t>enelitian Dita Cahayatiningsih dkk.</w:t>
      </w:r>
      <w:r w:rsidR="00AF623B" w:rsidRPr="00FB037F">
        <w:t xml:space="preserve"> </w:t>
      </w:r>
      <w:r w:rsidR="006B5CB0" w:rsidRPr="00FB037F">
        <w:t xml:space="preserve">                 </w:t>
      </w:r>
      <w:r w:rsidRPr="00FB037F">
        <w:rPr>
          <w:b/>
        </w:rPr>
        <w:t>Hasil</w:t>
      </w:r>
      <w:r w:rsidRPr="00FB037F">
        <w:t xml:space="preserve">: </w:t>
      </w:r>
      <w:r w:rsidR="0002233F" w:rsidRPr="00FB037F">
        <w:t>Hasil distribusi DASS Skala Depresi menunjukkan bahwa sebagian besar siswa berada pada skala normal sebanyak 27 siswa (31.3%), 6 siswa pada tingkat depresi ringan (16.7%) dan 3 siswa pada tingkat depresi sedang (8.3%)</w:t>
      </w:r>
      <w:r w:rsidR="006B5CB0" w:rsidRPr="00FB037F">
        <w:t xml:space="preserve">. </w:t>
      </w:r>
      <w:r w:rsidRPr="00FB037F">
        <w:rPr>
          <w:b/>
        </w:rPr>
        <w:t>Kesimpulan</w:t>
      </w:r>
      <w:r w:rsidRPr="00FB037F">
        <w:t>:</w:t>
      </w:r>
      <w:r w:rsidR="006B5CB0" w:rsidRPr="00FB037F">
        <w:t xml:space="preserve"> Sebagian responden berada dalam tingkat depresi sedang dan ringan. </w:t>
      </w:r>
      <w:r w:rsidR="00591DAD" w:rsidRPr="00FB037F">
        <w:t>Jika depresi tidak segera diatasi akan meningkatkan risiko ide bunuh diri, sehingga memerlukan dukungan berkelanjutan dan strategi intervensi untuk remaja.</w:t>
      </w:r>
    </w:p>
    <w:p w14:paraId="3D901E82" w14:textId="43E49E9B" w:rsidR="00085422" w:rsidRDefault="00A85914" w:rsidP="007324E2">
      <w:pPr>
        <w:spacing w:after="0" w:line="240" w:lineRule="auto"/>
        <w:ind w:left="-5" w:right="46"/>
      </w:pPr>
      <w:r w:rsidRPr="00FB037F">
        <w:rPr>
          <w:b/>
        </w:rPr>
        <w:t>Kata kunci</w:t>
      </w:r>
      <w:r w:rsidRPr="00FB037F">
        <w:t xml:space="preserve">: </w:t>
      </w:r>
      <w:r w:rsidR="00591DAD" w:rsidRPr="00FB037F">
        <w:t>Depresi; Pasca COVID 19; siswa sekolah</w:t>
      </w:r>
      <w:r w:rsidR="00CA21EE" w:rsidRPr="00FB037F">
        <w:t xml:space="preserve"> menengah atas</w:t>
      </w:r>
    </w:p>
    <w:p w14:paraId="4B62D471" w14:textId="77777777" w:rsidR="008A0DAE" w:rsidRPr="00FB037F" w:rsidRDefault="008A0DAE" w:rsidP="007324E2">
      <w:pPr>
        <w:spacing w:after="0" w:line="240" w:lineRule="auto"/>
        <w:ind w:left="-5" w:right="46"/>
      </w:pPr>
    </w:p>
    <w:p w14:paraId="5CEF40D5" w14:textId="77777777" w:rsidR="00085422" w:rsidRPr="00FB037F" w:rsidRDefault="00085422" w:rsidP="007324E2">
      <w:pPr>
        <w:spacing w:after="0" w:line="240" w:lineRule="auto"/>
        <w:ind w:left="0" w:right="0" w:firstLine="0"/>
        <w:jc w:val="left"/>
      </w:pPr>
    </w:p>
    <w:p w14:paraId="32E0DD58" w14:textId="77777777" w:rsidR="00E51686" w:rsidRPr="00FB037F" w:rsidRDefault="00E51686" w:rsidP="007324E2">
      <w:pPr>
        <w:spacing w:after="0" w:line="240" w:lineRule="auto"/>
        <w:ind w:right="11"/>
        <w:jc w:val="center"/>
        <w:rPr>
          <w:b/>
          <w:i/>
        </w:rPr>
      </w:pPr>
      <w:r w:rsidRPr="00FB037F">
        <w:rPr>
          <w:b/>
          <w:i/>
        </w:rPr>
        <w:t>DESCRIPTION OF DEPRESSION OF HIGH SCHOOL STUDENTS POST COVID-19 PANDEMIC</w:t>
      </w:r>
    </w:p>
    <w:p w14:paraId="51F76F9B" w14:textId="77777777" w:rsidR="008A0DAE" w:rsidRDefault="008A0DAE" w:rsidP="007324E2">
      <w:pPr>
        <w:spacing w:after="0" w:line="240" w:lineRule="auto"/>
        <w:ind w:right="11"/>
        <w:jc w:val="center"/>
        <w:rPr>
          <w:b/>
          <w:i/>
        </w:rPr>
      </w:pPr>
    </w:p>
    <w:p w14:paraId="254D9816" w14:textId="61F3685C" w:rsidR="00085422" w:rsidRDefault="00A85914" w:rsidP="007324E2">
      <w:pPr>
        <w:spacing w:after="0" w:line="240" w:lineRule="auto"/>
        <w:ind w:right="11"/>
        <w:jc w:val="center"/>
        <w:rPr>
          <w:b/>
          <w:i/>
        </w:rPr>
      </w:pPr>
      <w:r w:rsidRPr="00FB037F">
        <w:rPr>
          <w:b/>
          <w:i/>
        </w:rPr>
        <w:t xml:space="preserve">ABSTRACT </w:t>
      </w:r>
    </w:p>
    <w:p w14:paraId="55E94D66" w14:textId="77777777" w:rsidR="00E51686" w:rsidRPr="00FB037F" w:rsidRDefault="00E51686" w:rsidP="007324E2">
      <w:pPr>
        <w:spacing w:after="0" w:line="240" w:lineRule="auto"/>
        <w:ind w:left="-5" w:right="0"/>
        <w:rPr>
          <w:b/>
          <w:i/>
        </w:rPr>
      </w:pPr>
      <w:r w:rsidRPr="00FB037F">
        <w:rPr>
          <w:bCs/>
          <w:i/>
        </w:rPr>
        <w:t xml:space="preserve">Background: There has been a marked increase in depressive symptoms in adolescents during the COVID-19 pandemic, and it has worsened post-pandemic, exacerbated by psychosocial factors (social isolation, bullying), changes in educational formats, increased exposure to social media and stigma. Objective: To determine the picture of adolescent depression Depression in high school students after the COVID-19 pandemic. Method: This study used a quantitative descriptive research method. The sampling technique was total sampling with 36 high school students in grade XII. The data collection instrument was the Depression Anxiety Stress Scale (DASS) questionnaire with 14 depression scale items from Dita Cahayatiningsih et al.'s research. Results: The results of the distribution of the DASS Depression Scale showed that most students were on the </w:t>
      </w:r>
      <w:r w:rsidRPr="00FB037F">
        <w:rPr>
          <w:bCs/>
          <w:i/>
        </w:rPr>
        <w:lastRenderedPageBreak/>
        <w:t>normal scale as many as 27 students (31.3%), 6 students at mild depression levels (16.7%) and 3 students at moderate depression levels (8.3%). Conclusion: Some respondents were at moderate and mild depression levels. If depression is not treated immediately, it will increase the risk of suicidal ideation, so it requires ongoing support and intervention strategies for adolescents</w:t>
      </w:r>
      <w:r w:rsidRPr="00FB037F">
        <w:rPr>
          <w:b/>
          <w:i/>
        </w:rPr>
        <w:t>.</w:t>
      </w:r>
    </w:p>
    <w:p w14:paraId="724B32D2" w14:textId="77777777" w:rsidR="00E51686" w:rsidRPr="00FB037F" w:rsidRDefault="00E51686" w:rsidP="007324E2">
      <w:pPr>
        <w:spacing w:after="0" w:line="240" w:lineRule="auto"/>
        <w:ind w:left="-5" w:right="0"/>
        <w:rPr>
          <w:b/>
          <w:i/>
        </w:rPr>
      </w:pPr>
    </w:p>
    <w:p w14:paraId="32E8EAFE" w14:textId="49E98A4A" w:rsidR="00456BC3" w:rsidRPr="00FB037F" w:rsidRDefault="00E51686" w:rsidP="007324E2">
      <w:pPr>
        <w:spacing w:after="0" w:line="240" w:lineRule="auto"/>
        <w:ind w:left="-5" w:right="0"/>
        <w:rPr>
          <w:bCs/>
          <w:i/>
        </w:rPr>
      </w:pPr>
      <w:r w:rsidRPr="00FB037F">
        <w:rPr>
          <w:bCs/>
          <w:i/>
        </w:rPr>
        <w:t>Keywords: Depression; Post COVID-19; high school students</w:t>
      </w:r>
    </w:p>
    <w:p w14:paraId="0E722D71" w14:textId="7DAB6259" w:rsidR="00085422" w:rsidRPr="00FB037F" w:rsidRDefault="00A85914" w:rsidP="007324E2">
      <w:pPr>
        <w:spacing w:after="0" w:line="240" w:lineRule="auto"/>
        <w:ind w:left="-5" w:right="0"/>
        <w:rPr>
          <w:i/>
        </w:rPr>
      </w:pPr>
      <w:r w:rsidRPr="00FB037F">
        <w:rPr>
          <w:i/>
        </w:rPr>
        <w:t xml:space="preserve"> </w:t>
      </w:r>
    </w:p>
    <w:p w14:paraId="348ACFF7" w14:textId="77777777" w:rsidR="00456BC3" w:rsidRDefault="00456BC3" w:rsidP="007324E2">
      <w:pPr>
        <w:spacing w:line="240" w:lineRule="auto"/>
        <w:ind w:left="0" w:firstLine="0"/>
      </w:pPr>
    </w:p>
    <w:p w14:paraId="0F67EBE2" w14:textId="6DF49878" w:rsidR="008A0DAE" w:rsidRPr="00FB037F" w:rsidRDefault="008A0DAE" w:rsidP="007324E2">
      <w:pPr>
        <w:spacing w:line="240" w:lineRule="auto"/>
        <w:ind w:left="0" w:firstLine="0"/>
        <w:sectPr w:rsidR="008A0DAE" w:rsidRPr="00FB037F">
          <w:footerReference w:type="default" r:id="rId10"/>
          <w:pgSz w:w="11906" w:h="16838"/>
          <w:pgMar w:top="1711" w:right="1697" w:bottom="2428" w:left="1702" w:header="720" w:footer="720" w:gutter="0"/>
          <w:cols w:space="720"/>
        </w:sectPr>
      </w:pPr>
    </w:p>
    <w:p w14:paraId="7E80CFC9" w14:textId="77777777" w:rsidR="00085422" w:rsidRPr="00FB037F" w:rsidRDefault="00A85914" w:rsidP="007324E2">
      <w:pPr>
        <w:spacing w:after="32" w:line="240" w:lineRule="auto"/>
        <w:ind w:left="0" w:right="0" w:firstLine="0"/>
        <w:jc w:val="left"/>
      </w:pPr>
      <w:r w:rsidRPr="00FB037F">
        <w:rPr>
          <w:b/>
        </w:rPr>
        <w:t xml:space="preserve">PENDAHULUAN  </w:t>
      </w:r>
    </w:p>
    <w:p w14:paraId="3190D0E3" w14:textId="15BD25B0" w:rsidR="00AD04A2" w:rsidRPr="00FB037F" w:rsidRDefault="00AF0EB4" w:rsidP="007324E2">
      <w:pPr>
        <w:spacing w:line="240" w:lineRule="auto"/>
        <w:ind w:left="0" w:right="46" w:firstLine="567"/>
        <w:rPr>
          <w:iCs/>
        </w:rPr>
      </w:pPr>
      <w:r w:rsidRPr="00FB037F">
        <w:rPr>
          <w:iCs/>
        </w:rPr>
        <w:t xml:space="preserve">Pandemi COVID-19 telah berdampak signifikan pada kesehatan mental remaja, terutama di kalangan siswa kelas akhir. </w:t>
      </w:r>
      <w:r w:rsidR="00637013" w:rsidRPr="00FB037F">
        <w:rPr>
          <w:iCs/>
        </w:rPr>
        <w:t xml:space="preserve">Beberapa </w:t>
      </w:r>
      <w:r w:rsidRPr="00FB037F">
        <w:rPr>
          <w:iCs/>
        </w:rPr>
        <w:t xml:space="preserve"> penelitian menemukan bahwa gejala depresi di kalangan siswa kelas tujuh meningkat dua kali lipat selama pandemi (Myers et al., 2022)</w:t>
      </w:r>
      <w:r w:rsidR="009D1449" w:rsidRPr="00FB037F">
        <w:rPr>
          <w:iCs/>
        </w:rPr>
        <w:t xml:space="preserve">, </w:t>
      </w:r>
      <w:r w:rsidR="00637013" w:rsidRPr="00FB037F">
        <w:rPr>
          <w:iCs/>
        </w:rPr>
        <w:t>dan tambah memburuk setelah pandemi (Goldstein M.D., Mark A., and Goldstein, 2024).</w:t>
      </w:r>
      <w:r w:rsidR="007347D4" w:rsidRPr="00FB037F">
        <w:rPr>
          <w:iCs/>
        </w:rPr>
        <w:t xml:space="preserve"> </w:t>
      </w:r>
      <w:r w:rsidR="009D1449" w:rsidRPr="00FB037F">
        <w:rPr>
          <w:iCs/>
        </w:rPr>
        <w:t xml:space="preserve">Peningkatan depresi dan kecemasan terdapat pada remaja, dengan gejala bertahan hingga tahap akhir pandemi (Cochran et al., 2023). </w:t>
      </w:r>
      <w:r w:rsidR="00456BC3" w:rsidRPr="00FB037F">
        <w:rPr>
          <w:iCs/>
        </w:rPr>
        <w:t xml:space="preserve">Menurut </w:t>
      </w:r>
      <w:r w:rsidR="00456BC3" w:rsidRPr="00FB037F">
        <w:rPr>
          <w:i/>
        </w:rPr>
        <w:t xml:space="preserve">World Health Organization </w:t>
      </w:r>
      <w:r w:rsidR="00456BC3" w:rsidRPr="00FB037F">
        <w:rPr>
          <w:iCs/>
        </w:rPr>
        <w:t>(WHO), depresi menjadi salah satu penyebab utama penyakit dan kecacatan kalangan remaja</w:t>
      </w:r>
      <w:r w:rsidR="00836AE7" w:rsidRPr="00FB037F">
        <w:rPr>
          <w:iCs/>
        </w:rPr>
        <w:t xml:space="preserve"> </w:t>
      </w:r>
      <w:r w:rsidR="00982D47" w:rsidRPr="00FB037F">
        <w:rPr>
          <w:iCs/>
        </w:rPr>
        <w:t xml:space="preserve">di dunia. </w:t>
      </w:r>
      <w:r w:rsidR="00456BC3" w:rsidRPr="00FB037F">
        <w:rPr>
          <w:iCs/>
        </w:rPr>
        <w:t xml:space="preserve">Diperkirakan 10-20% remaja diseluruh dunia mengalami kondisi kesehatan mental, namun masih kurang terdiagnosis dan belum mendapat pengobatan (WHO, 2019). </w:t>
      </w:r>
      <w:r w:rsidR="00AD04A2" w:rsidRPr="00FB037F">
        <w:rPr>
          <w:iCs/>
        </w:rPr>
        <w:t xml:space="preserve">36,8% remaja melaporkan depresi berat selama </w:t>
      </w:r>
      <w:r w:rsidR="00AD04A2" w:rsidRPr="00FB037F">
        <w:rPr>
          <w:i/>
        </w:rPr>
        <w:t>lockdown</w:t>
      </w:r>
      <w:r w:rsidR="00AD04A2" w:rsidRPr="00FB037F">
        <w:rPr>
          <w:iCs/>
        </w:rPr>
        <w:t xml:space="preserve">, menyoroti perlunya intervensi yang ditargetkan untuk siswa Sekolah Menengah Atas (Madalaimuthu, 2022). </w:t>
      </w:r>
    </w:p>
    <w:p w14:paraId="728ECC27" w14:textId="0DC711EC" w:rsidR="00AF0EB4" w:rsidRPr="00FB037F" w:rsidRDefault="00836AE7" w:rsidP="007324E2">
      <w:pPr>
        <w:spacing w:line="240" w:lineRule="auto"/>
        <w:ind w:left="0" w:right="46" w:firstLine="567"/>
        <w:rPr>
          <w:iCs/>
        </w:rPr>
      </w:pPr>
      <w:r w:rsidRPr="00FB037F">
        <w:rPr>
          <w:iCs/>
        </w:rPr>
        <w:t>H</w:t>
      </w:r>
      <w:r w:rsidR="00456BC3" w:rsidRPr="00FB037F">
        <w:rPr>
          <w:iCs/>
        </w:rPr>
        <w:t>asil Riset Kesehatan Dasar tahun 2018</w:t>
      </w:r>
      <w:r w:rsidR="009D1449" w:rsidRPr="00FB037F">
        <w:rPr>
          <w:iCs/>
        </w:rPr>
        <w:t xml:space="preserve"> di Indonesia</w:t>
      </w:r>
      <w:r w:rsidR="00456BC3" w:rsidRPr="00FB037F">
        <w:rPr>
          <w:iCs/>
        </w:rPr>
        <w:t xml:space="preserve">, prevalensi depresi pada penduduk umur 15-24 tahun mencapai 6,2% (Kementrian Kesehatan RI, 2018). </w:t>
      </w:r>
      <w:r w:rsidR="0030385A" w:rsidRPr="00FB037F">
        <w:rPr>
          <w:iCs/>
        </w:rPr>
        <w:t xml:space="preserve">Sekitar 33% remaja Indonesia </w:t>
      </w:r>
      <w:r w:rsidR="009D1449" w:rsidRPr="00FB037F">
        <w:rPr>
          <w:iCs/>
        </w:rPr>
        <w:t>mengalami</w:t>
      </w:r>
      <w:r w:rsidR="0030385A" w:rsidRPr="00FB037F">
        <w:rPr>
          <w:iCs/>
        </w:rPr>
        <w:t xml:space="preserve"> depresi </w:t>
      </w:r>
      <w:r w:rsidR="00982D47" w:rsidRPr="00FB037F">
        <w:rPr>
          <w:iCs/>
        </w:rPr>
        <w:t>(Azriel, J. T., &amp; Darmady, I. S., 2023)</w:t>
      </w:r>
      <w:r w:rsidR="00FB60DD" w:rsidRPr="00FB037F">
        <w:rPr>
          <w:iCs/>
        </w:rPr>
        <w:t xml:space="preserve">. </w:t>
      </w:r>
      <w:r w:rsidR="00AF0EB4" w:rsidRPr="00FB037F">
        <w:t xml:space="preserve">59,5% remaja </w:t>
      </w:r>
      <w:r w:rsidR="009D1449" w:rsidRPr="00FB037F">
        <w:t xml:space="preserve">perempuan </w:t>
      </w:r>
      <w:r w:rsidR="00AF0EB4" w:rsidRPr="00FB037F">
        <w:t xml:space="preserve">melaporkan tekanan psikologis, karena perubahan pola tidur </w:t>
      </w:r>
      <w:r w:rsidR="00AF0EB4" w:rsidRPr="00FB037F">
        <w:t>dan dinamika sosial (Sitohang, 2023). 60% remaja juga melaporkan gejala yang terkait dengan pengalaman intimidasi (Suandana, et al., 2024).</w:t>
      </w:r>
    </w:p>
    <w:p w14:paraId="7E3B5340" w14:textId="55DB1985" w:rsidR="00996185" w:rsidRPr="00FB037F" w:rsidRDefault="0030385A" w:rsidP="007324E2">
      <w:pPr>
        <w:spacing w:line="240" w:lineRule="auto"/>
        <w:ind w:left="0" w:right="46" w:firstLine="567"/>
      </w:pPr>
      <w:r w:rsidRPr="00FB037F">
        <w:rPr>
          <w:iCs/>
        </w:rPr>
        <w:t xml:space="preserve">Depresi </w:t>
      </w:r>
      <w:r w:rsidR="00FB60DD" w:rsidRPr="00FB037F">
        <w:rPr>
          <w:iCs/>
        </w:rPr>
        <w:t>r</w:t>
      </w:r>
      <w:r w:rsidRPr="00FB037F">
        <w:rPr>
          <w:iCs/>
        </w:rPr>
        <w:t>emaja di Indonesia diperburuk oleh berbagai faktor</w:t>
      </w:r>
      <w:r w:rsidR="00935B7A" w:rsidRPr="00FB037F">
        <w:rPr>
          <w:iCs/>
        </w:rPr>
        <w:t xml:space="preserve"> yaitu</w:t>
      </w:r>
      <w:r w:rsidRPr="00FB037F">
        <w:rPr>
          <w:iCs/>
        </w:rPr>
        <w:t xml:space="preserve"> </w:t>
      </w:r>
      <w:bookmarkStart w:id="0" w:name="_Hlk187858712"/>
      <w:r w:rsidRPr="00FB037F">
        <w:rPr>
          <w:iCs/>
        </w:rPr>
        <w:t xml:space="preserve">psikososial, </w:t>
      </w:r>
      <w:r w:rsidR="00FB60DD" w:rsidRPr="00FB037F">
        <w:rPr>
          <w:iCs/>
        </w:rPr>
        <w:t xml:space="preserve">bullying, </w:t>
      </w:r>
      <w:r w:rsidRPr="00FB037F">
        <w:rPr>
          <w:iCs/>
        </w:rPr>
        <w:t>stigma, dan pandemi COVID-19</w:t>
      </w:r>
      <w:bookmarkEnd w:id="0"/>
      <w:r w:rsidR="00982D47" w:rsidRPr="00FB037F">
        <w:rPr>
          <w:iCs/>
        </w:rPr>
        <w:t xml:space="preserve"> (</w:t>
      </w:r>
      <w:r w:rsidRPr="00FB037F">
        <w:rPr>
          <w:iCs/>
        </w:rPr>
        <w:t>Azriel, J. T., &amp; Darmady, I. S.</w:t>
      </w:r>
      <w:r w:rsidR="00836AE7" w:rsidRPr="00FB037F">
        <w:rPr>
          <w:iCs/>
        </w:rPr>
        <w:t xml:space="preserve">, </w:t>
      </w:r>
      <w:r w:rsidRPr="00FB037F">
        <w:rPr>
          <w:iCs/>
        </w:rPr>
        <w:t>2023</w:t>
      </w:r>
      <w:bookmarkStart w:id="1" w:name="_Hlk187613588"/>
      <w:r w:rsidR="00FB60DD" w:rsidRPr="00FB037F">
        <w:rPr>
          <w:iCs/>
        </w:rPr>
        <w:t xml:space="preserve">; </w:t>
      </w:r>
      <w:r w:rsidR="00F71F3C" w:rsidRPr="00FB037F">
        <w:rPr>
          <w:iCs/>
        </w:rPr>
        <w:t xml:space="preserve">Suandana, </w:t>
      </w:r>
      <w:r w:rsidR="00982D47" w:rsidRPr="00FB037F">
        <w:rPr>
          <w:iCs/>
        </w:rPr>
        <w:t xml:space="preserve">et al., </w:t>
      </w:r>
      <w:r w:rsidR="00F71F3C" w:rsidRPr="00FB037F">
        <w:rPr>
          <w:iCs/>
        </w:rPr>
        <w:t>2024).</w:t>
      </w:r>
      <w:r w:rsidR="00FB60DD" w:rsidRPr="00FB037F">
        <w:t xml:space="preserve"> </w:t>
      </w:r>
      <w:bookmarkEnd w:id="1"/>
      <w:r w:rsidR="004437D8" w:rsidRPr="00FB037F">
        <w:t>Dampak pandemi pada kesehatan mental juga memiliki efek jangka panjang. Jika depresi</w:t>
      </w:r>
      <w:r w:rsidR="00996185" w:rsidRPr="00FB037F">
        <w:t xml:space="preserve"> </w:t>
      </w:r>
      <w:r w:rsidR="004437D8" w:rsidRPr="00FB037F">
        <w:t xml:space="preserve">tidak segera diatasi </w:t>
      </w:r>
      <w:r w:rsidR="00996185" w:rsidRPr="00FB037F">
        <w:t xml:space="preserve">akan </w:t>
      </w:r>
      <w:r w:rsidR="004437D8" w:rsidRPr="00FB037F">
        <w:t>meningkatkan risiko ide bunuh diri</w:t>
      </w:r>
      <w:r w:rsidR="00996185" w:rsidRPr="00FB037F">
        <w:t xml:space="preserve">, </w:t>
      </w:r>
      <w:r w:rsidR="004437D8" w:rsidRPr="00FB037F">
        <w:t>sehingga memerlukan dukungan berkelanjutan dan strategi intervensi untuk remaja</w:t>
      </w:r>
      <w:r w:rsidR="00996185" w:rsidRPr="00FB037F">
        <w:t xml:space="preserve"> </w:t>
      </w:r>
      <w:r w:rsidR="004437D8" w:rsidRPr="00FB037F">
        <w:t>(Paunova-Markova et al., 2023</w:t>
      </w:r>
      <w:r w:rsidR="00996185" w:rsidRPr="00FB037F">
        <w:t xml:space="preserve">; Riziana KF., et al., 2023). </w:t>
      </w:r>
    </w:p>
    <w:p w14:paraId="740BBE81" w14:textId="31607310" w:rsidR="00FB60DD" w:rsidRPr="00FB037F" w:rsidRDefault="0019068F" w:rsidP="007324E2">
      <w:pPr>
        <w:spacing w:line="240" w:lineRule="auto"/>
        <w:ind w:left="0" w:right="46" w:firstLine="567"/>
      </w:pPr>
      <w:r w:rsidRPr="00FB037F">
        <w:t xml:space="preserve">Salah satu </w:t>
      </w:r>
      <w:r w:rsidR="00E348C3" w:rsidRPr="00FB037F">
        <w:t>Guru SMA  di Kendal</w:t>
      </w:r>
      <w:r w:rsidR="009D1449" w:rsidRPr="00FB037F">
        <w:t>,</w:t>
      </w:r>
      <w:r w:rsidR="00E348C3" w:rsidRPr="00FB037F">
        <w:t xml:space="preserve"> </w:t>
      </w:r>
      <w:r w:rsidRPr="00FB037F">
        <w:t xml:space="preserve">menceritakan </w:t>
      </w:r>
      <w:r w:rsidR="00E348C3" w:rsidRPr="00FB037F">
        <w:t xml:space="preserve">bahwa </w:t>
      </w:r>
      <w:r w:rsidRPr="00FB037F">
        <w:t xml:space="preserve">sebagian besar </w:t>
      </w:r>
      <w:r w:rsidR="00E348C3" w:rsidRPr="00FB037F">
        <w:t xml:space="preserve">siswa </w:t>
      </w:r>
      <w:r w:rsidR="009D1449" w:rsidRPr="00FB037F">
        <w:t xml:space="preserve">kelas akhir </w:t>
      </w:r>
      <w:r w:rsidR="00E348C3" w:rsidRPr="00FB037F">
        <w:t xml:space="preserve">pasca pandemi </w:t>
      </w:r>
      <w:r w:rsidRPr="00FB037F">
        <w:t>kurang ber</w:t>
      </w:r>
      <w:r w:rsidR="009D1449" w:rsidRPr="00FB037F">
        <w:t>semangat</w:t>
      </w:r>
      <w:r w:rsidRPr="00FB037F">
        <w:t xml:space="preserve"> dan pesimis dalam menempuh Ujian Akhir. Hal ini berbeda dengan </w:t>
      </w:r>
      <w:r w:rsidR="00E348C3" w:rsidRPr="00FB037F">
        <w:t xml:space="preserve">siswa </w:t>
      </w:r>
      <w:r w:rsidRPr="00FB037F">
        <w:t xml:space="preserve">sebelumnya, dimana </w:t>
      </w:r>
      <w:r w:rsidR="00E348C3" w:rsidRPr="00FB037F">
        <w:t xml:space="preserve">  belum </w:t>
      </w:r>
      <w:r w:rsidRPr="00FB037F">
        <w:t>ada</w:t>
      </w:r>
      <w:r w:rsidR="00E348C3" w:rsidRPr="00FB037F">
        <w:t xml:space="preserve"> pandemi. Dari fenomena diatas, peneliti tertarik untuk meneliti mengenai gambaran Depresi siswa SMA pasca pandemi COVID 19. Maka dari itu peneliti merumuskan masalah “Bagaimana gambaran depresi siswa SMA pasca pandemi COVID 19?”. Penelitian ini bertujuan untuk mengetahui gambaran depresi remaja </w:t>
      </w:r>
      <w:r w:rsidR="005B23E9" w:rsidRPr="00FB037F">
        <w:t>Depresi siswa SMA pasca pandemi COVID 19.</w:t>
      </w:r>
    </w:p>
    <w:p w14:paraId="551D24B0" w14:textId="77777777" w:rsidR="005B23E9" w:rsidRPr="00FB037F" w:rsidRDefault="005B23E9" w:rsidP="007324E2">
      <w:pPr>
        <w:spacing w:line="240" w:lineRule="auto"/>
        <w:ind w:left="0" w:right="46" w:firstLine="567"/>
      </w:pPr>
    </w:p>
    <w:p w14:paraId="6721117D" w14:textId="77777777" w:rsidR="00085422" w:rsidRPr="00FB037F" w:rsidRDefault="00A85914" w:rsidP="007324E2">
      <w:pPr>
        <w:pStyle w:val="Heading1"/>
        <w:spacing w:line="240" w:lineRule="auto"/>
        <w:ind w:left="-5" w:right="0"/>
      </w:pPr>
      <w:r w:rsidRPr="00FB037F">
        <w:lastRenderedPageBreak/>
        <w:t xml:space="preserve">METODE PENELITIAN </w:t>
      </w:r>
    </w:p>
    <w:p w14:paraId="79F16C72" w14:textId="7461B62A" w:rsidR="0055636B" w:rsidRPr="00FB037F" w:rsidRDefault="00193034" w:rsidP="007324E2">
      <w:pPr>
        <w:spacing w:line="240" w:lineRule="auto"/>
        <w:ind w:left="-5" w:right="46" w:firstLine="572"/>
      </w:pPr>
      <w:r w:rsidRPr="00FB037F">
        <w:t>Penelitian ini menggunakan metode penelitian deskriptif kuantitatif</w:t>
      </w:r>
      <w:r w:rsidR="00A85914" w:rsidRPr="00FB037F">
        <w:t xml:space="preserve">. </w:t>
      </w:r>
      <w:r w:rsidR="00D82C77" w:rsidRPr="00FB037F">
        <w:t>Tempat penelitian yaitu di salah satu</w:t>
      </w:r>
      <w:r w:rsidR="00597C6B" w:rsidRPr="00FB037F">
        <w:t xml:space="preserve"> Sekolah Menengah Atas</w:t>
      </w:r>
      <w:r w:rsidRPr="00FB037F">
        <w:t xml:space="preserve"> </w:t>
      </w:r>
      <w:r w:rsidR="00597C6B" w:rsidRPr="00FB037F">
        <w:t>(SMA)</w:t>
      </w:r>
      <w:r w:rsidRPr="00FB037F">
        <w:t xml:space="preserve"> di Kabupaten Kendal</w:t>
      </w:r>
      <w:r w:rsidR="00AC3A47" w:rsidRPr="00FB037F">
        <w:t>, Jawa Tengah pada bulan Oktober tahun 2022.</w:t>
      </w:r>
      <w:r w:rsidR="00D82C77" w:rsidRPr="00FB037F">
        <w:t xml:space="preserve"> P</w:t>
      </w:r>
      <w:r w:rsidR="005D6315" w:rsidRPr="00FB037F">
        <w:rPr>
          <w:lang w:val="id"/>
        </w:rPr>
        <w:t>opulasi dalam penelitian ini adalah siswa-siswi SM</w:t>
      </w:r>
      <w:r w:rsidR="00D82C77" w:rsidRPr="00FB037F">
        <w:rPr>
          <w:lang w:val="id"/>
        </w:rPr>
        <w:t xml:space="preserve">A </w:t>
      </w:r>
      <w:r w:rsidR="005D6315" w:rsidRPr="00FB037F">
        <w:rPr>
          <w:lang w:val="id"/>
        </w:rPr>
        <w:t xml:space="preserve"> kelas XI</w:t>
      </w:r>
      <w:r w:rsidR="003C39AD" w:rsidRPr="00FB037F">
        <w:rPr>
          <w:lang w:val="id"/>
        </w:rPr>
        <w:t>I</w:t>
      </w:r>
      <w:r w:rsidR="0055636B" w:rsidRPr="00FB037F">
        <w:rPr>
          <w:lang w:val="id"/>
        </w:rPr>
        <w:t xml:space="preserve"> </w:t>
      </w:r>
      <w:r w:rsidR="003C39AD" w:rsidRPr="00FB037F">
        <w:rPr>
          <w:lang w:val="id"/>
        </w:rPr>
        <w:t>yan</w:t>
      </w:r>
      <w:r w:rsidR="0055636B" w:rsidRPr="00FB037F">
        <w:rPr>
          <w:lang w:val="id"/>
        </w:rPr>
        <w:t xml:space="preserve">g </w:t>
      </w:r>
      <w:r w:rsidR="00270AD4" w:rsidRPr="00FB037F">
        <w:rPr>
          <w:lang w:val="id"/>
        </w:rPr>
        <w:t>berjumlah 36</w:t>
      </w:r>
      <w:r w:rsidR="001D049F" w:rsidRPr="00FB037F">
        <w:rPr>
          <w:lang w:val="id"/>
        </w:rPr>
        <w:t xml:space="preserve"> orang</w:t>
      </w:r>
      <w:r w:rsidR="005D6315" w:rsidRPr="00FB037F">
        <w:rPr>
          <w:lang w:val="id"/>
        </w:rPr>
        <w:t xml:space="preserve">. Teknik sampling yang digunakan adalah total sampling maka diperoleh sampel </w:t>
      </w:r>
      <w:r w:rsidR="00270AD4" w:rsidRPr="00FB037F">
        <w:rPr>
          <w:lang w:val="id"/>
        </w:rPr>
        <w:t>36</w:t>
      </w:r>
      <w:r w:rsidR="005D6315" w:rsidRPr="00FB037F">
        <w:rPr>
          <w:lang w:val="id"/>
        </w:rPr>
        <w:t>.</w:t>
      </w:r>
      <w:r w:rsidR="0055636B" w:rsidRPr="00FB037F">
        <w:rPr>
          <w:lang w:val="id"/>
        </w:rPr>
        <w:t xml:space="preserve"> </w:t>
      </w:r>
      <w:r w:rsidR="005D6315" w:rsidRPr="00FB037F">
        <w:rPr>
          <w:lang w:val="id"/>
        </w:rPr>
        <w:t xml:space="preserve">Instrumen dalam penelitian ini menggunakan lembar kuesioner </w:t>
      </w:r>
      <w:r w:rsidR="005D6315" w:rsidRPr="00FB037F">
        <w:rPr>
          <w:i/>
          <w:iCs/>
          <w:lang w:val="id"/>
        </w:rPr>
        <w:t>Depression Anxiety Stress Scale</w:t>
      </w:r>
      <w:r w:rsidR="005D6315" w:rsidRPr="00FB037F">
        <w:rPr>
          <w:lang w:val="id"/>
        </w:rPr>
        <w:t xml:space="preserve"> (DASS) dengan mengambil 14 item skala depresi</w:t>
      </w:r>
      <w:r w:rsidR="0019068F" w:rsidRPr="00FB037F">
        <w:rPr>
          <w:lang w:val="id"/>
        </w:rPr>
        <w:t xml:space="preserve"> yang diadopsi dari kuesioner penelitian </w:t>
      </w:r>
      <w:r w:rsidR="005007D6" w:rsidRPr="00FB037F">
        <w:rPr>
          <w:lang w:val="id"/>
        </w:rPr>
        <w:t xml:space="preserve">Dita Cahayatiningsih </w:t>
      </w:r>
      <w:r w:rsidR="0019068F" w:rsidRPr="00FB037F">
        <w:rPr>
          <w:lang w:val="id"/>
        </w:rPr>
        <w:t>dkk</w:t>
      </w:r>
      <w:r w:rsidR="00F561AF" w:rsidRPr="00FB037F">
        <w:rPr>
          <w:lang w:val="id"/>
        </w:rPr>
        <w:t xml:space="preserve"> pada tahun 2022</w:t>
      </w:r>
      <w:r w:rsidR="0019068F" w:rsidRPr="00FB037F">
        <w:rPr>
          <w:lang w:val="id"/>
        </w:rPr>
        <w:t>.</w:t>
      </w:r>
    </w:p>
    <w:p w14:paraId="0F480970" w14:textId="77777777" w:rsidR="008A0DAE" w:rsidRDefault="0055636B" w:rsidP="007324E2">
      <w:pPr>
        <w:spacing w:line="240" w:lineRule="auto"/>
        <w:ind w:left="-5" w:right="46" w:firstLine="572"/>
        <w:rPr>
          <w:lang w:val="id"/>
        </w:rPr>
      </w:pPr>
      <w:r w:rsidRPr="00FB037F">
        <w:rPr>
          <w:lang w:val="id"/>
        </w:rPr>
        <w:t>V</w:t>
      </w:r>
      <w:r w:rsidR="005D6315" w:rsidRPr="00FB037F">
        <w:rPr>
          <w:lang w:val="id"/>
        </w:rPr>
        <w:t>ariabel dalam penelitian</w:t>
      </w:r>
      <w:r w:rsidRPr="00FB037F">
        <w:rPr>
          <w:lang w:val="id"/>
        </w:rPr>
        <w:t xml:space="preserve"> hany</w:t>
      </w:r>
      <w:r w:rsidR="00B61249" w:rsidRPr="00FB037F">
        <w:rPr>
          <w:lang w:val="id"/>
        </w:rPr>
        <w:t>a</w:t>
      </w:r>
      <w:r w:rsidRPr="00FB037F">
        <w:rPr>
          <w:lang w:val="id"/>
        </w:rPr>
        <w:t xml:space="preserve"> ada satu yaitu</w:t>
      </w:r>
      <w:r w:rsidR="005D6315" w:rsidRPr="00FB037F">
        <w:rPr>
          <w:lang w:val="id"/>
        </w:rPr>
        <w:t xml:space="preserve"> depresi </w:t>
      </w:r>
      <w:r w:rsidR="00B61249" w:rsidRPr="00FB037F">
        <w:rPr>
          <w:lang w:val="id"/>
        </w:rPr>
        <w:t xml:space="preserve">siswa  SMA kelas akhir pasca pandemi </w:t>
      </w:r>
      <w:r w:rsidR="00F561AF" w:rsidRPr="00FB037F">
        <w:rPr>
          <w:lang w:val="id"/>
        </w:rPr>
        <w:t xml:space="preserve">COVID </w:t>
      </w:r>
      <w:r w:rsidR="00B61249" w:rsidRPr="00FB037F">
        <w:rPr>
          <w:lang w:val="id"/>
        </w:rPr>
        <w:t>19</w:t>
      </w:r>
      <w:r w:rsidR="005D6315" w:rsidRPr="00FB037F">
        <w:rPr>
          <w:lang w:val="id"/>
        </w:rPr>
        <w:t xml:space="preserve">. </w:t>
      </w:r>
      <w:r w:rsidR="00B61249" w:rsidRPr="00FB037F">
        <w:rPr>
          <w:lang w:val="id"/>
        </w:rPr>
        <w:t xml:space="preserve">Depresi siswa  SMA kelas akhir pasca pandemi </w:t>
      </w:r>
      <w:r w:rsidR="00F561AF" w:rsidRPr="00FB037F">
        <w:rPr>
          <w:lang w:val="id"/>
        </w:rPr>
        <w:t xml:space="preserve">COVID 19 </w:t>
      </w:r>
      <w:r w:rsidR="005D6315" w:rsidRPr="00FB037F">
        <w:rPr>
          <w:lang w:val="id"/>
        </w:rPr>
        <w:t xml:space="preserve">merupakan suatu </w:t>
      </w:r>
      <w:r w:rsidR="00F561AF" w:rsidRPr="00FB037F">
        <w:rPr>
          <w:lang w:val="id"/>
        </w:rPr>
        <w:t>kondisi kejiwaan umum yang ditandai dengan suasana hati rendah dan hilangnya minat dalam aktivitas</w:t>
      </w:r>
      <w:r w:rsidR="00F561AF" w:rsidRPr="00FB037F">
        <w:t xml:space="preserve"> </w:t>
      </w:r>
      <w:r w:rsidR="00F561AF" w:rsidRPr="00FB037F">
        <w:rPr>
          <w:lang w:val="id"/>
        </w:rPr>
        <w:t xml:space="preserve">yang terus-menerus dan </w:t>
      </w:r>
    </w:p>
    <w:p w14:paraId="356D6FEB" w14:textId="4C590CAC" w:rsidR="00ED7A68" w:rsidRPr="00FB037F" w:rsidRDefault="00F561AF" w:rsidP="007324E2">
      <w:pPr>
        <w:spacing w:line="240" w:lineRule="auto"/>
        <w:ind w:left="-5" w:right="46" w:firstLine="572"/>
        <w:rPr>
          <w:lang w:val="id"/>
        </w:rPr>
      </w:pPr>
      <w:r w:rsidRPr="00FB037F">
        <w:rPr>
          <w:lang w:val="id"/>
        </w:rPr>
        <w:t xml:space="preserve">mengganggu fungsi sehari-hari. </w:t>
      </w:r>
      <w:r w:rsidR="005D6315" w:rsidRPr="00FB037F">
        <w:rPr>
          <w:lang w:val="id"/>
        </w:rPr>
        <w:t xml:space="preserve">Cara </w:t>
      </w:r>
      <w:r w:rsidRPr="00FB037F">
        <w:rPr>
          <w:lang w:val="id"/>
        </w:rPr>
        <w:t xml:space="preserve">ukur Depresi </w:t>
      </w:r>
      <w:r w:rsidR="0055636B" w:rsidRPr="00FB037F">
        <w:rPr>
          <w:lang w:val="id"/>
        </w:rPr>
        <w:t xml:space="preserve">yaitu </w:t>
      </w:r>
      <w:r w:rsidR="005D6315" w:rsidRPr="00FB037F">
        <w:rPr>
          <w:lang w:val="id"/>
        </w:rPr>
        <w:t xml:space="preserve"> dengan menghitung jumlah skor </w:t>
      </w:r>
      <w:r w:rsidRPr="00FB037F">
        <w:rPr>
          <w:lang w:val="id"/>
        </w:rPr>
        <w:t xml:space="preserve">skala Depresi </w:t>
      </w:r>
      <w:r w:rsidR="005D6315" w:rsidRPr="00FB037F">
        <w:rPr>
          <w:lang w:val="id"/>
        </w:rPr>
        <w:t xml:space="preserve">pada kuesioner </w:t>
      </w:r>
      <w:r w:rsidR="0055636B" w:rsidRPr="00FB037F">
        <w:rPr>
          <w:i/>
          <w:iCs/>
          <w:lang w:val="id"/>
        </w:rPr>
        <w:t xml:space="preserve">Depression Anxiety Stress Scale </w:t>
      </w:r>
      <w:r w:rsidR="005D6315" w:rsidRPr="00FB037F">
        <w:rPr>
          <w:lang w:val="id"/>
        </w:rPr>
        <w:t>(DASS)</w:t>
      </w:r>
      <w:r w:rsidR="0055636B" w:rsidRPr="00FB037F">
        <w:rPr>
          <w:lang w:val="id"/>
        </w:rPr>
        <w:t xml:space="preserve"> </w:t>
      </w:r>
      <w:r w:rsidR="005D6315" w:rsidRPr="00FB037F">
        <w:rPr>
          <w:lang w:val="id"/>
        </w:rPr>
        <w:t xml:space="preserve">yang </w:t>
      </w:r>
      <w:r w:rsidR="00AA72B1" w:rsidRPr="00FB037F">
        <w:rPr>
          <w:lang w:val="id"/>
        </w:rPr>
        <w:t xml:space="preserve">terdiri dari 14 </w:t>
      </w:r>
      <w:r w:rsidR="00AA72B1" w:rsidRPr="00FB037F">
        <w:rPr>
          <w:lang w:val="id"/>
        </w:rPr>
        <w:t>item yang secara khusus berfokus pada depresi.</w:t>
      </w:r>
    </w:p>
    <w:p w14:paraId="72CBAF87" w14:textId="0751D7AC" w:rsidR="008A0DAE" w:rsidRDefault="005D6315" w:rsidP="007324E2">
      <w:pPr>
        <w:spacing w:line="240" w:lineRule="auto"/>
        <w:ind w:left="-5" w:right="46" w:firstLine="572"/>
        <w:rPr>
          <w:lang w:val="id"/>
        </w:rPr>
      </w:pPr>
      <w:r w:rsidRPr="00FB037F">
        <w:rPr>
          <w:lang w:val="id"/>
        </w:rPr>
        <w:t xml:space="preserve">Hasil ukur </w:t>
      </w:r>
      <w:r w:rsidR="00ED7A68" w:rsidRPr="00FB037F">
        <w:rPr>
          <w:lang w:val="id"/>
        </w:rPr>
        <w:t xml:space="preserve">skala depresi diinterpretasikan  dengan kategori sebagai berikut: </w:t>
      </w:r>
      <w:r w:rsidRPr="00FB037F">
        <w:rPr>
          <w:lang w:val="id"/>
        </w:rPr>
        <w:t xml:space="preserve"> normal</w:t>
      </w:r>
      <w:r w:rsidR="00ED7A68" w:rsidRPr="00FB037F">
        <w:rPr>
          <w:lang w:val="id"/>
        </w:rPr>
        <w:t xml:space="preserve"> (0-9),</w:t>
      </w:r>
      <w:r w:rsidRPr="00FB037F">
        <w:rPr>
          <w:lang w:val="id"/>
        </w:rPr>
        <w:t xml:space="preserve">  ringan</w:t>
      </w:r>
      <w:r w:rsidR="00ED7A68" w:rsidRPr="00FB037F">
        <w:rPr>
          <w:lang w:val="id"/>
        </w:rPr>
        <w:t xml:space="preserve"> (10-13)</w:t>
      </w:r>
      <w:r w:rsidRPr="00FB037F">
        <w:rPr>
          <w:lang w:val="id"/>
        </w:rPr>
        <w:t>,</w:t>
      </w:r>
      <w:r w:rsidR="00ED7A68" w:rsidRPr="00FB037F">
        <w:rPr>
          <w:lang w:val="id"/>
        </w:rPr>
        <w:t xml:space="preserve"> </w:t>
      </w:r>
      <w:r w:rsidRPr="00FB037F">
        <w:rPr>
          <w:lang w:val="id"/>
        </w:rPr>
        <w:t>sedang</w:t>
      </w:r>
      <w:r w:rsidR="00ED7A68" w:rsidRPr="00FB037F">
        <w:rPr>
          <w:lang w:val="id"/>
        </w:rPr>
        <w:t xml:space="preserve"> (14-20)</w:t>
      </w:r>
      <w:r w:rsidRPr="00FB037F">
        <w:rPr>
          <w:lang w:val="id"/>
        </w:rPr>
        <w:t xml:space="preserve">, </w:t>
      </w:r>
      <w:r w:rsidR="00ED7A68" w:rsidRPr="00FB037F">
        <w:rPr>
          <w:lang w:val="id"/>
        </w:rPr>
        <w:t>parah (21-27)</w:t>
      </w:r>
      <w:r w:rsidRPr="00FB037F">
        <w:rPr>
          <w:lang w:val="id"/>
        </w:rPr>
        <w:t xml:space="preserve">, sangat </w:t>
      </w:r>
      <w:r w:rsidR="00ED7A68" w:rsidRPr="00FB037F">
        <w:rPr>
          <w:lang w:val="id"/>
        </w:rPr>
        <w:t>parah (&gt;28)</w:t>
      </w:r>
      <w:r w:rsidRPr="00FB037F">
        <w:rPr>
          <w:lang w:val="id"/>
        </w:rPr>
        <w:t xml:space="preserve">. </w:t>
      </w:r>
      <w:r w:rsidR="00ED7A68" w:rsidRPr="00FB037F">
        <w:rPr>
          <w:lang w:val="id"/>
        </w:rPr>
        <w:t xml:space="preserve"> Metode </w:t>
      </w:r>
      <w:r w:rsidRPr="00FB037F">
        <w:rPr>
          <w:lang w:val="id"/>
        </w:rPr>
        <w:t>pengumpulan data mencakup 3 tahap ya</w:t>
      </w:r>
      <w:r w:rsidR="00ED7A68" w:rsidRPr="00FB037F">
        <w:rPr>
          <w:lang w:val="id"/>
        </w:rPr>
        <w:t>itu</w:t>
      </w:r>
      <w:r w:rsidRPr="00FB037F">
        <w:rPr>
          <w:lang w:val="id"/>
        </w:rPr>
        <w:t xml:space="preserve"> persiapan, pelaksanaan dan tahap akhir. </w:t>
      </w:r>
      <w:r w:rsidR="00ED7A68" w:rsidRPr="00FB037F">
        <w:rPr>
          <w:lang w:val="id"/>
        </w:rPr>
        <w:t>A</w:t>
      </w:r>
      <w:r w:rsidRPr="00FB037F">
        <w:rPr>
          <w:lang w:val="id"/>
        </w:rPr>
        <w:t>nalisis data yang digunakan untuk mendistribusikan hasil adalah analisis deskriptif</w:t>
      </w:r>
      <w:r w:rsidR="008A0DAE">
        <w:rPr>
          <w:lang w:val="id"/>
        </w:rPr>
        <w:t>.</w:t>
      </w:r>
    </w:p>
    <w:p w14:paraId="76C54752" w14:textId="77777777" w:rsidR="008A0DAE" w:rsidRDefault="008A0DAE" w:rsidP="007324E2">
      <w:pPr>
        <w:spacing w:line="240" w:lineRule="auto"/>
        <w:ind w:left="0" w:right="46" w:firstLine="0"/>
        <w:rPr>
          <w:lang w:val="id"/>
        </w:rPr>
      </w:pPr>
    </w:p>
    <w:p w14:paraId="1099E7DA" w14:textId="77777777" w:rsidR="008A0DAE" w:rsidRPr="00FB037F" w:rsidRDefault="008A0DAE" w:rsidP="007324E2">
      <w:pPr>
        <w:spacing w:line="240" w:lineRule="auto"/>
        <w:ind w:left="0" w:right="46" w:firstLine="0"/>
        <w:rPr>
          <w:lang w:val="id"/>
        </w:rPr>
      </w:pPr>
    </w:p>
    <w:p w14:paraId="00E4FF7C" w14:textId="5BDF6450" w:rsidR="005B23E9" w:rsidRPr="00FB037F" w:rsidRDefault="00A85914" w:rsidP="007324E2">
      <w:pPr>
        <w:pStyle w:val="Heading1"/>
        <w:spacing w:line="240" w:lineRule="auto"/>
        <w:ind w:left="-5" w:right="0"/>
      </w:pPr>
      <w:r w:rsidRPr="00FB037F">
        <w:t xml:space="preserve">HASIL DAN </w:t>
      </w:r>
      <w:r w:rsidRPr="00FB037F">
        <w:tab/>
        <w:t xml:space="preserve">PEMBAHASAN </w:t>
      </w:r>
    </w:p>
    <w:p w14:paraId="2535DE15" w14:textId="4E63FD5A" w:rsidR="00B14E0B" w:rsidRPr="00FB037F" w:rsidRDefault="00B14E0B" w:rsidP="007324E2">
      <w:pPr>
        <w:spacing w:line="240" w:lineRule="auto"/>
        <w:jc w:val="center"/>
        <w:rPr>
          <w:lang w:val="id"/>
        </w:rPr>
      </w:pPr>
      <w:r w:rsidRPr="00FB037F">
        <w:rPr>
          <w:lang w:val="id"/>
        </w:rPr>
        <w:t>Tabel</w:t>
      </w:r>
      <w:r w:rsidR="00AA2989" w:rsidRPr="00FB037F">
        <w:rPr>
          <w:lang w:val="id"/>
        </w:rPr>
        <w:t xml:space="preserve"> 1</w:t>
      </w:r>
      <w:r w:rsidR="00ED7A68" w:rsidRPr="00FB037F">
        <w:rPr>
          <w:lang w:val="id"/>
        </w:rPr>
        <w:t xml:space="preserve">. </w:t>
      </w:r>
      <w:r w:rsidRPr="00FB037F">
        <w:rPr>
          <w:lang w:val="id"/>
        </w:rPr>
        <w:t xml:space="preserve">Karakteristik Responden </w:t>
      </w:r>
      <w:r w:rsidR="00ED7A68" w:rsidRPr="00FB037F">
        <w:rPr>
          <w:lang w:val="id"/>
        </w:rPr>
        <w:t xml:space="preserve">              </w:t>
      </w:r>
      <w:r w:rsidRPr="00FB037F">
        <w:rPr>
          <w:lang w:val="id"/>
        </w:rPr>
        <w:t>(N= 36)</w:t>
      </w:r>
    </w:p>
    <w:tbl>
      <w:tblPr>
        <w:tblW w:w="3955" w:type="dxa"/>
        <w:jc w:val="center"/>
        <w:tblLayout w:type="fixed"/>
        <w:tblCellMar>
          <w:left w:w="0" w:type="dxa"/>
          <w:right w:w="0" w:type="dxa"/>
        </w:tblCellMar>
        <w:tblLook w:val="01E0" w:firstRow="1" w:lastRow="1" w:firstColumn="1" w:lastColumn="1" w:noHBand="0" w:noVBand="0"/>
      </w:tblPr>
      <w:tblGrid>
        <w:gridCol w:w="1455"/>
        <w:gridCol w:w="651"/>
        <w:gridCol w:w="1849"/>
      </w:tblGrid>
      <w:tr w:rsidR="00C602B6" w:rsidRPr="00FB037F" w14:paraId="77DC4150" w14:textId="77777777" w:rsidTr="00EB44F3">
        <w:trPr>
          <w:trHeight w:val="326"/>
          <w:jc w:val="center"/>
        </w:trPr>
        <w:tc>
          <w:tcPr>
            <w:tcW w:w="1455" w:type="dxa"/>
            <w:tcBorders>
              <w:top w:val="single" w:sz="4" w:space="0" w:color="auto"/>
              <w:bottom w:val="single" w:sz="4" w:space="0" w:color="auto"/>
            </w:tcBorders>
          </w:tcPr>
          <w:p w14:paraId="71F62EA1" w14:textId="77777777" w:rsidR="00B14E0B" w:rsidRPr="00FB037F" w:rsidRDefault="00B14E0B" w:rsidP="007324E2">
            <w:pPr>
              <w:spacing w:after="0" w:line="240" w:lineRule="auto"/>
              <w:ind w:left="14" w:right="0" w:hanging="14"/>
              <w:jc w:val="center"/>
              <w:rPr>
                <w:b/>
                <w:sz w:val="20"/>
                <w:szCs w:val="20"/>
                <w:lang w:val="id"/>
              </w:rPr>
            </w:pPr>
            <w:bookmarkStart w:id="2" w:name="_Hlk187604213"/>
            <w:r w:rsidRPr="00FB037F">
              <w:rPr>
                <w:b/>
                <w:sz w:val="20"/>
                <w:szCs w:val="20"/>
                <w:lang w:val="id"/>
              </w:rPr>
              <w:t>Karakteristik</w:t>
            </w:r>
          </w:p>
        </w:tc>
        <w:tc>
          <w:tcPr>
            <w:tcW w:w="651" w:type="dxa"/>
            <w:tcBorders>
              <w:top w:val="single" w:sz="4" w:space="0" w:color="auto"/>
              <w:bottom w:val="single" w:sz="4" w:space="0" w:color="auto"/>
            </w:tcBorders>
          </w:tcPr>
          <w:p w14:paraId="0C67CB3B" w14:textId="77777777" w:rsidR="00B14E0B" w:rsidRPr="00FB037F" w:rsidRDefault="00B14E0B" w:rsidP="007324E2">
            <w:pPr>
              <w:spacing w:after="0" w:line="240" w:lineRule="auto"/>
              <w:ind w:left="14" w:right="0" w:hanging="14"/>
              <w:jc w:val="center"/>
              <w:rPr>
                <w:b/>
                <w:sz w:val="20"/>
                <w:szCs w:val="20"/>
                <w:lang w:val="id"/>
              </w:rPr>
            </w:pPr>
            <w:r w:rsidRPr="00FB037F">
              <w:rPr>
                <w:b/>
                <w:sz w:val="20"/>
                <w:szCs w:val="20"/>
                <w:lang w:val="id"/>
              </w:rPr>
              <w:t>n</w:t>
            </w:r>
          </w:p>
        </w:tc>
        <w:tc>
          <w:tcPr>
            <w:tcW w:w="1848" w:type="dxa"/>
            <w:tcBorders>
              <w:top w:val="single" w:sz="4" w:space="0" w:color="auto"/>
              <w:bottom w:val="single" w:sz="4" w:space="0" w:color="auto"/>
            </w:tcBorders>
          </w:tcPr>
          <w:p w14:paraId="04EC49EA" w14:textId="77777777" w:rsidR="00B14E0B" w:rsidRPr="00FB037F" w:rsidRDefault="00B14E0B" w:rsidP="007324E2">
            <w:pPr>
              <w:spacing w:after="0" w:line="240" w:lineRule="auto"/>
              <w:ind w:left="14" w:right="0" w:hanging="14"/>
              <w:jc w:val="center"/>
              <w:rPr>
                <w:b/>
                <w:sz w:val="20"/>
                <w:szCs w:val="20"/>
                <w:lang w:val="id"/>
              </w:rPr>
            </w:pPr>
            <w:r w:rsidRPr="00FB037F">
              <w:rPr>
                <w:b/>
                <w:sz w:val="20"/>
                <w:szCs w:val="20"/>
                <w:lang w:val="id"/>
              </w:rPr>
              <w:t>Persentase (%)</w:t>
            </w:r>
          </w:p>
        </w:tc>
      </w:tr>
      <w:tr w:rsidR="00C07FF7" w:rsidRPr="00FB037F" w14:paraId="5F93B539" w14:textId="77777777" w:rsidTr="00EB44F3">
        <w:trPr>
          <w:trHeight w:val="263"/>
          <w:jc w:val="center"/>
        </w:trPr>
        <w:tc>
          <w:tcPr>
            <w:tcW w:w="3955" w:type="dxa"/>
            <w:gridSpan w:val="3"/>
            <w:tcBorders>
              <w:top w:val="single" w:sz="4" w:space="0" w:color="auto"/>
            </w:tcBorders>
          </w:tcPr>
          <w:p w14:paraId="57C299D0"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Jenis Kelamin</w:t>
            </w:r>
          </w:p>
        </w:tc>
      </w:tr>
      <w:tr w:rsidR="00C07FF7" w:rsidRPr="00FB037F" w14:paraId="7841FBE3" w14:textId="77777777" w:rsidTr="00EB44F3">
        <w:trPr>
          <w:trHeight w:val="246"/>
          <w:jc w:val="center"/>
        </w:trPr>
        <w:tc>
          <w:tcPr>
            <w:tcW w:w="1455" w:type="dxa"/>
          </w:tcPr>
          <w:p w14:paraId="409C44CB"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Laki-laki</w:t>
            </w:r>
          </w:p>
        </w:tc>
        <w:tc>
          <w:tcPr>
            <w:tcW w:w="651" w:type="dxa"/>
          </w:tcPr>
          <w:p w14:paraId="4607E79A"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11</w:t>
            </w:r>
          </w:p>
        </w:tc>
        <w:tc>
          <w:tcPr>
            <w:tcW w:w="1848" w:type="dxa"/>
          </w:tcPr>
          <w:p w14:paraId="384CE034"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30,6</w:t>
            </w:r>
          </w:p>
        </w:tc>
      </w:tr>
      <w:tr w:rsidR="00C07FF7" w:rsidRPr="00FB037F" w14:paraId="4CDE22D3" w14:textId="77777777" w:rsidTr="00EB44F3">
        <w:trPr>
          <w:trHeight w:val="273"/>
          <w:jc w:val="center"/>
        </w:trPr>
        <w:tc>
          <w:tcPr>
            <w:tcW w:w="1455" w:type="dxa"/>
            <w:tcBorders>
              <w:bottom w:val="single" w:sz="4" w:space="0" w:color="auto"/>
            </w:tcBorders>
          </w:tcPr>
          <w:p w14:paraId="16691ADE"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Perempuan</w:t>
            </w:r>
          </w:p>
        </w:tc>
        <w:tc>
          <w:tcPr>
            <w:tcW w:w="651" w:type="dxa"/>
            <w:tcBorders>
              <w:bottom w:val="single" w:sz="4" w:space="0" w:color="auto"/>
            </w:tcBorders>
          </w:tcPr>
          <w:p w14:paraId="5938839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w:t>
            </w:r>
          </w:p>
        </w:tc>
        <w:tc>
          <w:tcPr>
            <w:tcW w:w="1848" w:type="dxa"/>
            <w:tcBorders>
              <w:bottom w:val="single" w:sz="4" w:space="0" w:color="auto"/>
            </w:tcBorders>
          </w:tcPr>
          <w:p w14:paraId="681D735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69,4</w:t>
            </w:r>
          </w:p>
        </w:tc>
      </w:tr>
      <w:tr w:rsidR="00B14E0B" w:rsidRPr="00FB037F" w14:paraId="4BB3DC48" w14:textId="77777777" w:rsidTr="00EB44F3">
        <w:trPr>
          <w:trHeight w:val="281"/>
          <w:jc w:val="center"/>
        </w:trPr>
        <w:tc>
          <w:tcPr>
            <w:tcW w:w="3955" w:type="dxa"/>
            <w:gridSpan w:val="3"/>
            <w:tcBorders>
              <w:top w:val="single" w:sz="4" w:space="0" w:color="auto"/>
            </w:tcBorders>
          </w:tcPr>
          <w:p w14:paraId="00EAD32B"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Umur</w:t>
            </w:r>
          </w:p>
        </w:tc>
      </w:tr>
      <w:tr w:rsidR="00C07FF7" w:rsidRPr="00FB037F" w14:paraId="2CA6FF16" w14:textId="77777777" w:rsidTr="00EB44F3">
        <w:trPr>
          <w:trHeight w:val="264"/>
          <w:jc w:val="center"/>
        </w:trPr>
        <w:tc>
          <w:tcPr>
            <w:tcW w:w="1455" w:type="dxa"/>
          </w:tcPr>
          <w:p w14:paraId="4E1690D2"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16 Tahun</w:t>
            </w:r>
          </w:p>
        </w:tc>
        <w:tc>
          <w:tcPr>
            <w:tcW w:w="651" w:type="dxa"/>
          </w:tcPr>
          <w:p w14:paraId="52BEA55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w:t>
            </w:r>
          </w:p>
        </w:tc>
        <w:tc>
          <w:tcPr>
            <w:tcW w:w="1848" w:type="dxa"/>
          </w:tcPr>
          <w:p w14:paraId="76DA381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2,8</w:t>
            </w:r>
          </w:p>
        </w:tc>
      </w:tr>
      <w:tr w:rsidR="00C07FF7" w:rsidRPr="00FB037F" w14:paraId="57CCF42F" w14:textId="77777777" w:rsidTr="00EB44F3">
        <w:trPr>
          <w:trHeight w:val="273"/>
          <w:jc w:val="center"/>
        </w:trPr>
        <w:tc>
          <w:tcPr>
            <w:tcW w:w="1455" w:type="dxa"/>
          </w:tcPr>
          <w:p w14:paraId="1D94A6F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17 Tahun</w:t>
            </w:r>
          </w:p>
        </w:tc>
        <w:tc>
          <w:tcPr>
            <w:tcW w:w="651" w:type="dxa"/>
          </w:tcPr>
          <w:p w14:paraId="6AD61F81"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w:t>
            </w:r>
          </w:p>
        </w:tc>
        <w:tc>
          <w:tcPr>
            <w:tcW w:w="1848" w:type="dxa"/>
          </w:tcPr>
          <w:p w14:paraId="3383868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69,4</w:t>
            </w:r>
          </w:p>
        </w:tc>
      </w:tr>
      <w:tr w:rsidR="00C07FF7" w:rsidRPr="00FB037F" w14:paraId="3794C7E0" w14:textId="77777777" w:rsidTr="00EB44F3">
        <w:trPr>
          <w:trHeight w:val="273"/>
          <w:jc w:val="center"/>
        </w:trPr>
        <w:tc>
          <w:tcPr>
            <w:tcW w:w="1455" w:type="dxa"/>
          </w:tcPr>
          <w:p w14:paraId="6CC094AD"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18 Tahun</w:t>
            </w:r>
          </w:p>
        </w:tc>
        <w:tc>
          <w:tcPr>
            <w:tcW w:w="651" w:type="dxa"/>
          </w:tcPr>
          <w:p w14:paraId="33149660"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9</w:t>
            </w:r>
          </w:p>
        </w:tc>
        <w:tc>
          <w:tcPr>
            <w:tcW w:w="1848" w:type="dxa"/>
          </w:tcPr>
          <w:p w14:paraId="37D9BF8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25,0</w:t>
            </w:r>
          </w:p>
        </w:tc>
      </w:tr>
      <w:tr w:rsidR="00C07FF7" w:rsidRPr="00FB037F" w14:paraId="6FFEEE6F" w14:textId="77777777" w:rsidTr="00EB44F3">
        <w:trPr>
          <w:trHeight w:val="264"/>
          <w:jc w:val="center"/>
        </w:trPr>
        <w:tc>
          <w:tcPr>
            <w:tcW w:w="1455" w:type="dxa"/>
            <w:tcBorders>
              <w:bottom w:val="single" w:sz="4" w:space="0" w:color="auto"/>
            </w:tcBorders>
          </w:tcPr>
          <w:p w14:paraId="61C4BA8F" w14:textId="3FB3966B" w:rsidR="00B14E0B" w:rsidRPr="00FB037F" w:rsidRDefault="00866CA8" w:rsidP="007324E2">
            <w:pPr>
              <w:spacing w:after="0" w:line="240" w:lineRule="auto"/>
              <w:ind w:left="14" w:right="0" w:hanging="14"/>
              <w:jc w:val="center"/>
              <w:rPr>
                <w:sz w:val="20"/>
                <w:szCs w:val="20"/>
                <w:lang w:val="id"/>
              </w:rPr>
            </w:pPr>
            <w:r w:rsidRPr="00FB037F">
              <w:rPr>
                <w:sz w:val="20"/>
                <w:szCs w:val="20"/>
                <w:lang w:val="id"/>
              </w:rPr>
              <w:t xml:space="preserve">20 </w:t>
            </w:r>
            <w:r w:rsidR="00B14E0B" w:rsidRPr="00FB037F">
              <w:rPr>
                <w:sz w:val="20"/>
                <w:szCs w:val="20"/>
                <w:lang w:val="id"/>
              </w:rPr>
              <w:t>Tahun</w:t>
            </w:r>
          </w:p>
        </w:tc>
        <w:tc>
          <w:tcPr>
            <w:tcW w:w="651" w:type="dxa"/>
            <w:tcBorders>
              <w:bottom w:val="single" w:sz="4" w:space="0" w:color="auto"/>
            </w:tcBorders>
          </w:tcPr>
          <w:p w14:paraId="5335E62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w:t>
            </w:r>
          </w:p>
        </w:tc>
        <w:tc>
          <w:tcPr>
            <w:tcW w:w="1848" w:type="dxa"/>
            <w:tcBorders>
              <w:bottom w:val="single" w:sz="4" w:space="0" w:color="auto"/>
            </w:tcBorders>
          </w:tcPr>
          <w:p w14:paraId="55CB36B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2,8</w:t>
            </w:r>
          </w:p>
        </w:tc>
      </w:tr>
      <w:tr w:rsidR="00B14E0B" w:rsidRPr="00FB037F" w14:paraId="0DD63293" w14:textId="77777777" w:rsidTr="00C07FF7">
        <w:trPr>
          <w:trHeight w:val="386"/>
          <w:jc w:val="center"/>
        </w:trPr>
        <w:tc>
          <w:tcPr>
            <w:tcW w:w="3955" w:type="dxa"/>
            <w:gridSpan w:val="3"/>
            <w:tcBorders>
              <w:top w:val="single" w:sz="4" w:space="0" w:color="auto"/>
            </w:tcBorders>
          </w:tcPr>
          <w:p w14:paraId="220DFE01"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 xml:space="preserve">Kepunyaan </w:t>
            </w:r>
            <w:r w:rsidRPr="00FB037F">
              <w:rPr>
                <w:b/>
                <w:i/>
                <w:iCs/>
                <w:sz w:val="20"/>
                <w:szCs w:val="20"/>
                <w:lang w:val="id"/>
              </w:rPr>
              <w:t>Android</w:t>
            </w:r>
          </w:p>
        </w:tc>
      </w:tr>
      <w:tr w:rsidR="00C07FF7" w:rsidRPr="00FB037F" w14:paraId="1A69006C" w14:textId="77777777" w:rsidTr="00C07FF7">
        <w:trPr>
          <w:trHeight w:val="387"/>
          <w:jc w:val="center"/>
        </w:trPr>
        <w:tc>
          <w:tcPr>
            <w:tcW w:w="1455" w:type="dxa"/>
          </w:tcPr>
          <w:p w14:paraId="6D5EEC72"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Ya</w:t>
            </w:r>
          </w:p>
        </w:tc>
        <w:tc>
          <w:tcPr>
            <w:tcW w:w="651" w:type="dxa"/>
          </w:tcPr>
          <w:p w14:paraId="6DA1B05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33</w:t>
            </w:r>
          </w:p>
        </w:tc>
        <w:tc>
          <w:tcPr>
            <w:tcW w:w="1848" w:type="dxa"/>
          </w:tcPr>
          <w:p w14:paraId="6EF72590"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91,7</w:t>
            </w:r>
          </w:p>
        </w:tc>
      </w:tr>
      <w:tr w:rsidR="00C07FF7" w:rsidRPr="00FB037F" w14:paraId="045D0695" w14:textId="77777777" w:rsidTr="00C07FF7">
        <w:trPr>
          <w:trHeight w:val="383"/>
          <w:jc w:val="center"/>
        </w:trPr>
        <w:tc>
          <w:tcPr>
            <w:tcW w:w="1455" w:type="dxa"/>
            <w:tcBorders>
              <w:bottom w:val="single" w:sz="4" w:space="0" w:color="auto"/>
            </w:tcBorders>
          </w:tcPr>
          <w:p w14:paraId="4941F37E"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Tidak</w:t>
            </w:r>
          </w:p>
        </w:tc>
        <w:tc>
          <w:tcPr>
            <w:tcW w:w="651" w:type="dxa"/>
            <w:tcBorders>
              <w:bottom w:val="single" w:sz="4" w:space="0" w:color="auto"/>
            </w:tcBorders>
          </w:tcPr>
          <w:p w14:paraId="022714D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w:t>
            </w:r>
          </w:p>
        </w:tc>
        <w:tc>
          <w:tcPr>
            <w:tcW w:w="1848" w:type="dxa"/>
            <w:tcBorders>
              <w:bottom w:val="single" w:sz="4" w:space="0" w:color="auto"/>
            </w:tcBorders>
          </w:tcPr>
          <w:p w14:paraId="30569348"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8,3</w:t>
            </w:r>
          </w:p>
        </w:tc>
      </w:tr>
      <w:bookmarkEnd w:id="2"/>
    </w:tbl>
    <w:p w14:paraId="0149D5F0" w14:textId="77777777" w:rsidR="00EB44F3" w:rsidRPr="00FB037F" w:rsidRDefault="00EB44F3" w:rsidP="007324E2">
      <w:pPr>
        <w:spacing w:line="240" w:lineRule="auto"/>
        <w:ind w:left="-5" w:right="46" w:firstLine="725"/>
        <w:sectPr w:rsidR="00EB44F3" w:rsidRPr="00FB037F" w:rsidSect="0021224C">
          <w:type w:val="continuous"/>
          <w:pgSz w:w="11906" w:h="16838"/>
          <w:pgMar w:top="1707" w:right="1691" w:bottom="1715" w:left="1702" w:header="720" w:footer="720" w:gutter="0"/>
          <w:cols w:num="2" w:space="645"/>
        </w:sectPr>
      </w:pPr>
    </w:p>
    <w:p w14:paraId="3DB253E9" w14:textId="77777777" w:rsidR="008A0DAE" w:rsidRDefault="008A0DAE" w:rsidP="007324E2">
      <w:pPr>
        <w:spacing w:line="240" w:lineRule="auto"/>
        <w:ind w:left="-5" w:right="46" w:firstLine="725"/>
      </w:pPr>
    </w:p>
    <w:p w14:paraId="1471ED09" w14:textId="77777777" w:rsidR="008A0DAE" w:rsidRDefault="008A0DAE" w:rsidP="007324E2">
      <w:pPr>
        <w:spacing w:line="240" w:lineRule="auto"/>
        <w:ind w:left="-5" w:right="46" w:firstLine="725"/>
      </w:pPr>
    </w:p>
    <w:p w14:paraId="05323720" w14:textId="77777777" w:rsidR="008A0DAE" w:rsidRDefault="008A0DAE" w:rsidP="007324E2">
      <w:pPr>
        <w:spacing w:line="240" w:lineRule="auto"/>
        <w:ind w:left="-5" w:right="46" w:firstLine="725"/>
      </w:pPr>
    </w:p>
    <w:p w14:paraId="3B30F364" w14:textId="77777777" w:rsidR="008A0DAE" w:rsidRDefault="008A0DAE" w:rsidP="007324E2">
      <w:pPr>
        <w:spacing w:line="240" w:lineRule="auto"/>
        <w:ind w:left="-5" w:right="46" w:firstLine="725"/>
      </w:pPr>
    </w:p>
    <w:p w14:paraId="7F794FE9" w14:textId="77777777" w:rsidR="008A0DAE" w:rsidRDefault="008A0DAE" w:rsidP="007324E2">
      <w:pPr>
        <w:spacing w:line="240" w:lineRule="auto"/>
        <w:ind w:left="-5" w:right="46" w:firstLine="725"/>
      </w:pPr>
    </w:p>
    <w:p w14:paraId="2EDD9FD7" w14:textId="77777777" w:rsidR="008A0DAE" w:rsidRDefault="008A0DAE" w:rsidP="007324E2">
      <w:pPr>
        <w:spacing w:line="240" w:lineRule="auto"/>
        <w:ind w:left="-5" w:right="46" w:firstLine="725"/>
      </w:pPr>
    </w:p>
    <w:p w14:paraId="6A30D009" w14:textId="6BFB9DB2" w:rsidR="001654A6" w:rsidRPr="00FB037F" w:rsidRDefault="00C07FF7" w:rsidP="007324E2">
      <w:pPr>
        <w:spacing w:line="240" w:lineRule="auto"/>
        <w:ind w:left="-5" w:right="46" w:firstLine="725"/>
      </w:pPr>
      <w:r w:rsidRPr="00FB037F">
        <w:t xml:space="preserve">Berdasarkan pada tabel diatas mayoritas responden berjenis kelamin perempuan sebanyak 25 siswa (69.4%) dan sisanya sebanyak 11 siswa berjenis kelamin laki-laki (30.6%). Sebagian besar siswa berusia 17 tahun yaitu sebanyak 25 siswa (69.4%) dan 33 siswa memiliki </w:t>
      </w:r>
      <w:r w:rsidRPr="00FB037F">
        <w:rPr>
          <w:i/>
          <w:iCs/>
        </w:rPr>
        <w:t>handphone android</w:t>
      </w:r>
      <w:r w:rsidRPr="00FB037F">
        <w:t xml:space="preserve"> atas nama sendiri (91.7%).</w:t>
      </w:r>
      <w:r w:rsidR="00A85914" w:rsidRPr="00FB037F">
        <w:t xml:space="preserve">      </w:t>
      </w:r>
    </w:p>
    <w:p w14:paraId="0B15B318" w14:textId="097A08DB" w:rsidR="00C07FF7" w:rsidRPr="00FB037F" w:rsidRDefault="00C07FF7" w:rsidP="007324E2">
      <w:pPr>
        <w:spacing w:line="240" w:lineRule="auto"/>
        <w:ind w:left="-5" w:right="46"/>
        <w:jc w:val="center"/>
      </w:pPr>
      <w:r w:rsidRPr="00FB037F">
        <w:t xml:space="preserve">Tabel </w:t>
      </w:r>
      <w:r w:rsidR="00AA2989" w:rsidRPr="00FB037F">
        <w:t>2</w:t>
      </w:r>
      <w:r w:rsidR="00ED7A68" w:rsidRPr="00FB037F">
        <w:t>.</w:t>
      </w:r>
      <w:r w:rsidR="00AA2989" w:rsidRPr="00FB037F">
        <w:t xml:space="preserve"> </w:t>
      </w:r>
      <w:r w:rsidRPr="00FB037F">
        <w:t>Distribusi Frekuensi</w:t>
      </w:r>
      <w:r w:rsidR="00EB44F3" w:rsidRPr="00FB037F">
        <w:t xml:space="preserve"> </w:t>
      </w:r>
      <w:r w:rsidRPr="00FB037F">
        <w:t>DASS</w:t>
      </w:r>
      <w:r w:rsidR="005D05E7" w:rsidRPr="00FB037F">
        <w:t xml:space="preserve"> </w:t>
      </w:r>
      <w:r w:rsidR="00ED7A68" w:rsidRPr="00FB037F">
        <w:t>S</w:t>
      </w:r>
      <w:r w:rsidR="005D05E7" w:rsidRPr="00FB037F">
        <w:t>kala Depresi</w:t>
      </w:r>
    </w:p>
    <w:tbl>
      <w:tblPr>
        <w:tblW w:w="3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070"/>
      </w:tblGrid>
      <w:tr w:rsidR="00C07FF7" w:rsidRPr="00FB037F" w14:paraId="66D8BBF5" w14:textId="77777777" w:rsidTr="008A13C6">
        <w:trPr>
          <w:trHeight w:val="290"/>
          <w:jc w:val="center"/>
        </w:trPr>
        <w:tc>
          <w:tcPr>
            <w:tcW w:w="1800" w:type="dxa"/>
            <w:tcBorders>
              <w:left w:val="nil"/>
            </w:tcBorders>
          </w:tcPr>
          <w:p w14:paraId="499E2998" w14:textId="77777777" w:rsidR="00C07FF7" w:rsidRPr="00FB037F" w:rsidRDefault="00C07FF7" w:rsidP="007324E2">
            <w:pPr>
              <w:spacing w:after="0" w:line="240" w:lineRule="auto"/>
              <w:ind w:right="0"/>
              <w:jc w:val="center"/>
              <w:rPr>
                <w:b/>
                <w:sz w:val="20"/>
                <w:szCs w:val="20"/>
                <w:lang w:val="id"/>
              </w:rPr>
            </w:pPr>
            <w:r w:rsidRPr="00FB037F">
              <w:rPr>
                <w:b/>
                <w:sz w:val="20"/>
                <w:szCs w:val="20"/>
                <w:lang w:val="id"/>
              </w:rPr>
              <w:t>DASS</w:t>
            </w:r>
          </w:p>
        </w:tc>
        <w:tc>
          <w:tcPr>
            <w:tcW w:w="2070" w:type="dxa"/>
            <w:tcBorders>
              <w:right w:val="nil"/>
            </w:tcBorders>
          </w:tcPr>
          <w:p w14:paraId="53AE7559" w14:textId="77777777" w:rsidR="00C07FF7" w:rsidRPr="00FB037F" w:rsidRDefault="00C07FF7" w:rsidP="007324E2">
            <w:pPr>
              <w:spacing w:after="0" w:line="240" w:lineRule="auto"/>
              <w:ind w:right="0"/>
              <w:jc w:val="center"/>
              <w:rPr>
                <w:b/>
                <w:sz w:val="20"/>
                <w:szCs w:val="20"/>
                <w:lang w:val="id"/>
              </w:rPr>
            </w:pPr>
            <w:r w:rsidRPr="00FB037F">
              <w:rPr>
                <w:b/>
                <w:sz w:val="20"/>
                <w:szCs w:val="20"/>
                <w:lang w:val="id"/>
              </w:rPr>
              <w:t>N(%)</w:t>
            </w:r>
          </w:p>
        </w:tc>
      </w:tr>
      <w:tr w:rsidR="00C07FF7" w:rsidRPr="00FB037F" w14:paraId="15042EA9" w14:textId="77777777" w:rsidTr="008A13C6">
        <w:trPr>
          <w:trHeight w:val="263"/>
          <w:jc w:val="center"/>
        </w:trPr>
        <w:tc>
          <w:tcPr>
            <w:tcW w:w="1800" w:type="dxa"/>
            <w:tcBorders>
              <w:left w:val="nil"/>
              <w:bottom w:val="nil"/>
            </w:tcBorders>
          </w:tcPr>
          <w:p w14:paraId="23AFA409"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Normal</w:t>
            </w:r>
          </w:p>
        </w:tc>
        <w:tc>
          <w:tcPr>
            <w:tcW w:w="2070" w:type="dxa"/>
            <w:tcBorders>
              <w:bottom w:val="nil"/>
              <w:right w:val="nil"/>
            </w:tcBorders>
          </w:tcPr>
          <w:p w14:paraId="2434B4AE"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27 (75.0)</w:t>
            </w:r>
          </w:p>
        </w:tc>
      </w:tr>
      <w:tr w:rsidR="00C07FF7" w:rsidRPr="00FB037F" w14:paraId="1E782BC9" w14:textId="77777777" w:rsidTr="008A13C6">
        <w:trPr>
          <w:trHeight w:val="264"/>
          <w:jc w:val="center"/>
        </w:trPr>
        <w:tc>
          <w:tcPr>
            <w:tcW w:w="1800" w:type="dxa"/>
            <w:tcBorders>
              <w:top w:val="nil"/>
              <w:left w:val="nil"/>
              <w:bottom w:val="nil"/>
            </w:tcBorders>
          </w:tcPr>
          <w:p w14:paraId="5C7ECCC1" w14:textId="044D22AC" w:rsidR="00C07FF7" w:rsidRPr="00FB037F" w:rsidRDefault="00C07FF7" w:rsidP="007324E2">
            <w:pPr>
              <w:spacing w:after="0" w:line="240" w:lineRule="auto"/>
              <w:ind w:right="0"/>
              <w:jc w:val="center"/>
              <w:rPr>
                <w:sz w:val="20"/>
                <w:szCs w:val="20"/>
                <w:lang w:val="id"/>
              </w:rPr>
            </w:pPr>
            <w:r w:rsidRPr="00FB037F">
              <w:rPr>
                <w:sz w:val="20"/>
                <w:szCs w:val="20"/>
                <w:lang w:val="id"/>
              </w:rPr>
              <w:t>Depresi ringan</w:t>
            </w:r>
          </w:p>
        </w:tc>
        <w:tc>
          <w:tcPr>
            <w:tcW w:w="2070" w:type="dxa"/>
            <w:tcBorders>
              <w:top w:val="nil"/>
              <w:bottom w:val="nil"/>
              <w:right w:val="nil"/>
            </w:tcBorders>
          </w:tcPr>
          <w:p w14:paraId="0781ED45"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6 (16.7)</w:t>
            </w:r>
          </w:p>
        </w:tc>
      </w:tr>
      <w:tr w:rsidR="00C07FF7" w:rsidRPr="00FB037F" w14:paraId="04A5FBA0" w14:textId="77777777" w:rsidTr="008A13C6">
        <w:trPr>
          <w:trHeight w:val="273"/>
          <w:jc w:val="center"/>
        </w:trPr>
        <w:tc>
          <w:tcPr>
            <w:tcW w:w="1800" w:type="dxa"/>
            <w:tcBorders>
              <w:top w:val="nil"/>
              <w:left w:val="nil"/>
            </w:tcBorders>
          </w:tcPr>
          <w:p w14:paraId="03348EF2" w14:textId="1E37E126" w:rsidR="00C07FF7" w:rsidRPr="00FB037F" w:rsidRDefault="00C07FF7" w:rsidP="007324E2">
            <w:pPr>
              <w:spacing w:after="0" w:line="240" w:lineRule="auto"/>
              <w:ind w:right="0"/>
              <w:jc w:val="center"/>
              <w:rPr>
                <w:sz w:val="20"/>
                <w:szCs w:val="20"/>
                <w:lang w:val="id"/>
              </w:rPr>
            </w:pPr>
            <w:r w:rsidRPr="00FB037F">
              <w:rPr>
                <w:sz w:val="20"/>
                <w:szCs w:val="20"/>
                <w:lang w:val="id"/>
              </w:rPr>
              <w:t>Depresi sedang</w:t>
            </w:r>
          </w:p>
        </w:tc>
        <w:tc>
          <w:tcPr>
            <w:tcW w:w="2070" w:type="dxa"/>
            <w:tcBorders>
              <w:top w:val="nil"/>
              <w:right w:val="nil"/>
            </w:tcBorders>
          </w:tcPr>
          <w:p w14:paraId="125C93FD"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3 (8.3)</w:t>
            </w:r>
          </w:p>
        </w:tc>
      </w:tr>
      <w:tr w:rsidR="00C07FF7" w:rsidRPr="00FB037F" w14:paraId="1F01FE52" w14:textId="77777777" w:rsidTr="008A13C6">
        <w:trPr>
          <w:trHeight w:val="263"/>
          <w:jc w:val="center"/>
        </w:trPr>
        <w:tc>
          <w:tcPr>
            <w:tcW w:w="1800" w:type="dxa"/>
            <w:tcBorders>
              <w:left w:val="nil"/>
            </w:tcBorders>
          </w:tcPr>
          <w:p w14:paraId="6EB2E1C5"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Total</w:t>
            </w:r>
          </w:p>
        </w:tc>
        <w:tc>
          <w:tcPr>
            <w:tcW w:w="2070" w:type="dxa"/>
            <w:tcBorders>
              <w:right w:val="nil"/>
            </w:tcBorders>
          </w:tcPr>
          <w:p w14:paraId="5F8C28B1"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36 (100.0)</w:t>
            </w:r>
          </w:p>
        </w:tc>
      </w:tr>
    </w:tbl>
    <w:p w14:paraId="741673B8" w14:textId="77777777" w:rsidR="00BA5412" w:rsidRPr="00FB037F" w:rsidRDefault="00BA5412" w:rsidP="007324E2">
      <w:pPr>
        <w:spacing w:after="0" w:line="240" w:lineRule="auto"/>
        <w:ind w:right="0" w:firstLine="710"/>
        <w:rPr>
          <w:lang w:val="id"/>
        </w:rPr>
      </w:pPr>
    </w:p>
    <w:p w14:paraId="0B125C94" w14:textId="354D5DDB" w:rsidR="00C07FF7" w:rsidRPr="00FB037F" w:rsidRDefault="00C07FF7" w:rsidP="007324E2">
      <w:pPr>
        <w:spacing w:after="0" w:line="240" w:lineRule="auto"/>
        <w:ind w:right="0" w:firstLine="710"/>
        <w:rPr>
          <w:lang w:val="id"/>
        </w:rPr>
      </w:pPr>
      <w:r w:rsidRPr="00FB037F">
        <w:rPr>
          <w:lang w:val="id"/>
        </w:rPr>
        <w:lastRenderedPageBreak/>
        <w:t xml:space="preserve">Tabel tersebut menunjukkan distribusi </w:t>
      </w:r>
      <w:r w:rsidR="00ED7A68" w:rsidRPr="00FB037F">
        <w:rPr>
          <w:iCs/>
          <w:lang w:val="id"/>
        </w:rPr>
        <w:t>DASS Skala Depresi</w:t>
      </w:r>
      <w:r w:rsidR="00B40BF9" w:rsidRPr="00FB037F">
        <w:rPr>
          <w:i/>
          <w:lang w:val="id"/>
        </w:rPr>
        <w:t xml:space="preserve">, </w:t>
      </w:r>
      <w:r w:rsidR="00B40BF9" w:rsidRPr="00FB037F">
        <w:rPr>
          <w:iCs/>
          <w:lang w:val="id"/>
        </w:rPr>
        <w:t>dimana</w:t>
      </w:r>
      <w:r w:rsidRPr="00FB037F">
        <w:rPr>
          <w:iCs/>
          <w:lang w:val="id"/>
        </w:rPr>
        <w:t xml:space="preserve"> </w:t>
      </w:r>
      <w:r w:rsidR="00B40BF9" w:rsidRPr="00FB037F">
        <w:rPr>
          <w:lang w:val="id"/>
        </w:rPr>
        <w:t>s</w:t>
      </w:r>
      <w:r w:rsidRPr="00FB037F">
        <w:rPr>
          <w:lang w:val="id"/>
        </w:rPr>
        <w:t xml:space="preserve">ebagian besar siswa berada pada </w:t>
      </w:r>
      <w:r w:rsidR="00ED7A68" w:rsidRPr="00FB037F">
        <w:rPr>
          <w:lang w:val="id"/>
        </w:rPr>
        <w:t>t</w:t>
      </w:r>
      <w:r w:rsidRPr="00FB037F">
        <w:rPr>
          <w:lang w:val="id"/>
        </w:rPr>
        <w:t xml:space="preserve">ingkat </w:t>
      </w:r>
      <w:r w:rsidR="009D4C51" w:rsidRPr="00FB037F">
        <w:rPr>
          <w:lang w:val="id"/>
        </w:rPr>
        <w:t>skala</w:t>
      </w:r>
      <w:r w:rsidRPr="00FB037F">
        <w:rPr>
          <w:lang w:val="id"/>
        </w:rPr>
        <w:t xml:space="preserve"> normal sebanyak 27 siswa (31.3%). Sebanyak 6 siswa berada pada </w:t>
      </w:r>
      <w:r w:rsidR="00ED7A68" w:rsidRPr="00FB037F">
        <w:rPr>
          <w:lang w:val="id"/>
        </w:rPr>
        <w:t>t</w:t>
      </w:r>
      <w:r w:rsidRPr="00FB037F">
        <w:rPr>
          <w:lang w:val="id"/>
        </w:rPr>
        <w:t>ingkat depresi ringan</w:t>
      </w:r>
      <w:r w:rsidR="00ED7A68" w:rsidRPr="00FB037F">
        <w:rPr>
          <w:lang w:val="id"/>
        </w:rPr>
        <w:t xml:space="preserve"> </w:t>
      </w:r>
      <w:r w:rsidRPr="00FB037F">
        <w:rPr>
          <w:lang w:val="id"/>
        </w:rPr>
        <w:t>(16.7%) dan 3 siswa berada pada tingkat depresi sedang (8.3%).</w:t>
      </w:r>
    </w:p>
    <w:p w14:paraId="5F1B8108" w14:textId="44B693F2" w:rsidR="00AA2989" w:rsidRPr="00FB037F" w:rsidRDefault="00AA2989" w:rsidP="007324E2">
      <w:pPr>
        <w:spacing w:after="0" w:line="240" w:lineRule="auto"/>
        <w:ind w:right="0"/>
        <w:jc w:val="center"/>
        <w:rPr>
          <w:lang w:val="id"/>
        </w:rPr>
      </w:pPr>
      <w:r w:rsidRPr="00FB037F">
        <w:rPr>
          <w:lang w:val="id"/>
        </w:rPr>
        <w:t>Tabel 3</w:t>
      </w:r>
      <w:r w:rsidR="00ED7A68" w:rsidRPr="00FB037F">
        <w:rPr>
          <w:lang w:val="id"/>
        </w:rPr>
        <w:t>.</w:t>
      </w:r>
      <w:r w:rsidRPr="00FB037F">
        <w:rPr>
          <w:lang w:val="id"/>
        </w:rPr>
        <w:t xml:space="preserve"> Distribusi Jawaban Responden (n=36)</w:t>
      </w:r>
    </w:p>
    <w:tbl>
      <w:tblPr>
        <w:tblW w:w="9383" w:type="dxa"/>
        <w:tblInd w:w="67"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523"/>
        <w:gridCol w:w="630"/>
        <w:gridCol w:w="630"/>
        <w:gridCol w:w="630"/>
        <w:gridCol w:w="630"/>
        <w:gridCol w:w="630"/>
        <w:gridCol w:w="540"/>
        <w:gridCol w:w="540"/>
        <w:gridCol w:w="630"/>
      </w:tblGrid>
      <w:tr w:rsidR="004A6CC6" w:rsidRPr="00FB037F" w14:paraId="4CD2859C" w14:textId="77777777" w:rsidTr="0098570D">
        <w:trPr>
          <w:trHeight w:val="371"/>
        </w:trPr>
        <w:tc>
          <w:tcPr>
            <w:tcW w:w="4523" w:type="dxa"/>
            <w:vMerge w:val="restart"/>
            <w:tcBorders>
              <w:top w:val="single" w:sz="4" w:space="0" w:color="auto"/>
            </w:tcBorders>
          </w:tcPr>
          <w:p w14:paraId="2E0B0A6B" w14:textId="77777777" w:rsidR="004A6CC6" w:rsidRPr="00FB037F" w:rsidRDefault="004A6CC6" w:rsidP="007324E2">
            <w:pPr>
              <w:widowControl w:val="0"/>
              <w:autoSpaceDE w:val="0"/>
              <w:autoSpaceDN w:val="0"/>
              <w:spacing w:after="0" w:line="240" w:lineRule="auto"/>
              <w:ind w:left="107" w:right="0" w:firstLine="0"/>
              <w:jc w:val="center"/>
              <w:rPr>
                <w:color w:val="auto"/>
                <w:spacing w:val="-2"/>
                <w:kern w:val="0"/>
                <w:sz w:val="20"/>
                <w:szCs w:val="20"/>
                <w:lang w:val="id" w:eastAsia="en-US"/>
              </w:rPr>
            </w:pPr>
          </w:p>
          <w:p w14:paraId="5BB72298" w14:textId="4FCE07B8" w:rsidR="004A6CC6" w:rsidRPr="00FB037F" w:rsidRDefault="004A6CC6" w:rsidP="007324E2">
            <w:pPr>
              <w:widowControl w:val="0"/>
              <w:autoSpaceDE w:val="0"/>
              <w:autoSpaceDN w:val="0"/>
              <w:spacing w:after="0" w:line="240" w:lineRule="auto"/>
              <w:ind w:left="107" w:right="0" w:firstLine="0"/>
              <w:jc w:val="center"/>
              <w:rPr>
                <w:color w:val="auto"/>
                <w:kern w:val="0"/>
                <w:sz w:val="20"/>
                <w:szCs w:val="20"/>
                <w:lang w:val="id" w:eastAsia="en-US"/>
              </w:rPr>
            </w:pPr>
            <w:r w:rsidRPr="00FB037F">
              <w:rPr>
                <w:color w:val="auto"/>
                <w:spacing w:val="-2"/>
                <w:kern w:val="0"/>
                <w:sz w:val="20"/>
                <w:szCs w:val="20"/>
                <w:lang w:val="id" w:eastAsia="en-US"/>
              </w:rPr>
              <w:t>Pernyataan</w:t>
            </w:r>
          </w:p>
        </w:tc>
        <w:tc>
          <w:tcPr>
            <w:tcW w:w="4860" w:type="dxa"/>
            <w:gridSpan w:val="8"/>
            <w:tcBorders>
              <w:top w:val="single" w:sz="4" w:space="0" w:color="auto"/>
              <w:bottom w:val="single" w:sz="4" w:space="0" w:color="auto"/>
            </w:tcBorders>
          </w:tcPr>
          <w:p w14:paraId="56EC930F" w14:textId="1C789C72" w:rsidR="004A6CC6" w:rsidRPr="00FB037F" w:rsidRDefault="004A6CC6" w:rsidP="007324E2">
            <w:pPr>
              <w:widowControl w:val="0"/>
              <w:tabs>
                <w:tab w:val="left" w:pos="1577"/>
                <w:tab w:val="left" w:pos="2710"/>
                <w:tab w:val="left" w:pos="3618"/>
              </w:tabs>
              <w:autoSpaceDE w:val="0"/>
              <w:autoSpaceDN w:val="0"/>
              <w:spacing w:after="0" w:line="240" w:lineRule="auto"/>
              <w:ind w:left="109" w:right="0" w:firstLine="0"/>
              <w:jc w:val="left"/>
              <w:rPr>
                <w:color w:val="auto"/>
                <w:kern w:val="0"/>
                <w:sz w:val="20"/>
                <w:szCs w:val="20"/>
                <w:lang w:val="id" w:eastAsia="en-US"/>
              </w:rPr>
            </w:pPr>
            <w:r w:rsidRPr="00FB037F">
              <w:rPr>
                <w:color w:val="auto"/>
                <w:spacing w:val="-2"/>
                <w:kern w:val="0"/>
                <w:sz w:val="20"/>
                <w:szCs w:val="20"/>
                <w:lang w:val="id" w:eastAsia="en-US"/>
              </w:rPr>
              <w:t>Tidak  Pernah</w:t>
            </w:r>
            <w:r w:rsidRPr="00FB037F">
              <w:rPr>
                <w:color w:val="auto"/>
                <w:kern w:val="0"/>
                <w:sz w:val="20"/>
                <w:szCs w:val="20"/>
                <w:lang w:val="id" w:eastAsia="en-US"/>
              </w:rPr>
              <w:t xml:space="preserve">       Kadang            </w:t>
            </w:r>
            <w:r w:rsidRPr="00FB037F">
              <w:rPr>
                <w:color w:val="auto"/>
                <w:spacing w:val="-2"/>
                <w:kern w:val="0"/>
                <w:sz w:val="20"/>
                <w:szCs w:val="20"/>
                <w:lang w:val="id" w:eastAsia="en-US"/>
              </w:rPr>
              <w:t>Sering</w:t>
            </w:r>
            <w:r w:rsidRPr="00FB037F">
              <w:rPr>
                <w:color w:val="auto"/>
                <w:kern w:val="0"/>
                <w:sz w:val="20"/>
                <w:szCs w:val="20"/>
                <w:lang w:val="id" w:eastAsia="en-US"/>
              </w:rPr>
              <w:tab/>
            </w:r>
            <w:r w:rsidRPr="00FB037F">
              <w:rPr>
                <w:color w:val="auto"/>
                <w:spacing w:val="-2"/>
                <w:kern w:val="0"/>
                <w:sz w:val="20"/>
                <w:szCs w:val="20"/>
                <w:lang w:val="id" w:eastAsia="en-US"/>
              </w:rPr>
              <w:t>Sangat sering</w:t>
            </w:r>
          </w:p>
        </w:tc>
      </w:tr>
      <w:tr w:rsidR="004A6CC6" w:rsidRPr="00FB037F" w14:paraId="26918DDE" w14:textId="77777777" w:rsidTr="0098570D">
        <w:trPr>
          <w:trHeight w:val="271"/>
        </w:trPr>
        <w:tc>
          <w:tcPr>
            <w:tcW w:w="4523" w:type="dxa"/>
            <w:vMerge/>
            <w:tcBorders>
              <w:bottom w:val="single" w:sz="4" w:space="0" w:color="auto"/>
            </w:tcBorders>
          </w:tcPr>
          <w:p w14:paraId="435C7F5F" w14:textId="77777777" w:rsidR="004A6CC6" w:rsidRPr="00FB037F" w:rsidRDefault="004A6CC6" w:rsidP="007324E2">
            <w:pPr>
              <w:widowControl w:val="0"/>
              <w:autoSpaceDE w:val="0"/>
              <w:autoSpaceDN w:val="0"/>
              <w:spacing w:after="0" w:line="240" w:lineRule="auto"/>
              <w:ind w:left="0" w:right="0" w:firstLine="0"/>
              <w:jc w:val="left"/>
              <w:rPr>
                <w:color w:val="auto"/>
                <w:kern w:val="0"/>
                <w:sz w:val="20"/>
                <w:szCs w:val="20"/>
                <w:lang w:val="id" w:eastAsia="en-US"/>
              </w:rPr>
            </w:pPr>
          </w:p>
        </w:tc>
        <w:tc>
          <w:tcPr>
            <w:tcW w:w="630" w:type="dxa"/>
            <w:tcBorders>
              <w:top w:val="single" w:sz="4" w:space="0" w:color="auto"/>
              <w:bottom w:val="single" w:sz="4" w:space="0" w:color="auto"/>
            </w:tcBorders>
          </w:tcPr>
          <w:p w14:paraId="4E8F4736" w14:textId="77777777" w:rsidR="004A6CC6" w:rsidRPr="00FB037F" w:rsidRDefault="004A6CC6" w:rsidP="007324E2">
            <w:pPr>
              <w:widowControl w:val="0"/>
              <w:autoSpaceDE w:val="0"/>
              <w:autoSpaceDN w:val="0"/>
              <w:spacing w:after="0" w:line="240" w:lineRule="auto"/>
              <w:ind w:left="43" w:right="9"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69ABCB71" w14:textId="77777777" w:rsidR="004A6CC6" w:rsidRPr="00FB037F" w:rsidRDefault="004A6CC6" w:rsidP="007324E2">
            <w:pPr>
              <w:widowControl w:val="0"/>
              <w:autoSpaceDE w:val="0"/>
              <w:autoSpaceDN w:val="0"/>
              <w:spacing w:after="0" w:line="240" w:lineRule="auto"/>
              <w:ind w:left="59" w:right="5" w:firstLine="0"/>
              <w:jc w:val="center"/>
              <w:rPr>
                <w:color w:val="auto"/>
                <w:kern w:val="0"/>
                <w:sz w:val="20"/>
                <w:szCs w:val="20"/>
                <w:lang w:val="id" w:eastAsia="en-US"/>
              </w:rPr>
            </w:pPr>
            <w:r w:rsidRPr="00FB037F">
              <w:rPr>
                <w:color w:val="auto"/>
                <w:spacing w:val="-10"/>
                <w:kern w:val="0"/>
                <w:sz w:val="20"/>
                <w:szCs w:val="20"/>
                <w:lang w:val="id" w:eastAsia="en-US"/>
              </w:rPr>
              <w:t>%</w:t>
            </w:r>
          </w:p>
        </w:tc>
        <w:tc>
          <w:tcPr>
            <w:tcW w:w="630" w:type="dxa"/>
            <w:tcBorders>
              <w:top w:val="single" w:sz="4" w:space="0" w:color="auto"/>
              <w:bottom w:val="single" w:sz="4" w:space="0" w:color="auto"/>
            </w:tcBorders>
          </w:tcPr>
          <w:p w14:paraId="7EA88C4F" w14:textId="77777777" w:rsidR="004A6CC6" w:rsidRPr="00FB037F" w:rsidRDefault="004A6CC6"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231B9FDF" w14:textId="77777777" w:rsidR="004A6CC6" w:rsidRPr="00FB037F" w:rsidRDefault="004A6CC6"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10"/>
                <w:kern w:val="0"/>
                <w:sz w:val="20"/>
                <w:szCs w:val="20"/>
                <w:lang w:val="id" w:eastAsia="en-US"/>
              </w:rPr>
              <w:t>%</w:t>
            </w:r>
          </w:p>
        </w:tc>
        <w:tc>
          <w:tcPr>
            <w:tcW w:w="630" w:type="dxa"/>
            <w:tcBorders>
              <w:top w:val="single" w:sz="4" w:space="0" w:color="auto"/>
              <w:bottom w:val="single" w:sz="4" w:space="0" w:color="auto"/>
            </w:tcBorders>
          </w:tcPr>
          <w:p w14:paraId="75D0FA83" w14:textId="77777777" w:rsidR="004A6CC6" w:rsidRPr="00FB037F" w:rsidRDefault="004A6CC6" w:rsidP="007324E2">
            <w:pPr>
              <w:widowControl w:val="0"/>
              <w:autoSpaceDE w:val="0"/>
              <w:autoSpaceDN w:val="0"/>
              <w:spacing w:after="0" w:line="240" w:lineRule="auto"/>
              <w:ind w:left="1" w:right="5"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540" w:type="dxa"/>
            <w:tcBorders>
              <w:top w:val="single" w:sz="4" w:space="0" w:color="auto"/>
              <w:bottom w:val="single" w:sz="4" w:space="0" w:color="auto"/>
            </w:tcBorders>
          </w:tcPr>
          <w:p w14:paraId="6D275EE2" w14:textId="77777777" w:rsidR="004A6CC6" w:rsidRPr="00FB037F" w:rsidRDefault="004A6CC6" w:rsidP="007324E2">
            <w:pPr>
              <w:widowControl w:val="0"/>
              <w:autoSpaceDE w:val="0"/>
              <w:autoSpaceDN w:val="0"/>
              <w:spacing w:after="0" w:line="240" w:lineRule="auto"/>
              <w:ind w:left="1" w:right="11" w:firstLine="0"/>
              <w:jc w:val="center"/>
              <w:rPr>
                <w:color w:val="auto"/>
                <w:kern w:val="0"/>
                <w:sz w:val="20"/>
                <w:szCs w:val="20"/>
                <w:lang w:val="id" w:eastAsia="en-US"/>
              </w:rPr>
            </w:pPr>
            <w:r w:rsidRPr="00FB037F">
              <w:rPr>
                <w:color w:val="auto"/>
                <w:spacing w:val="-10"/>
                <w:kern w:val="0"/>
                <w:sz w:val="20"/>
                <w:szCs w:val="20"/>
                <w:lang w:val="id" w:eastAsia="en-US"/>
              </w:rPr>
              <w:t>%</w:t>
            </w:r>
          </w:p>
        </w:tc>
        <w:tc>
          <w:tcPr>
            <w:tcW w:w="540" w:type="dxa"/>
            <w:tcBorders>
              <w:top w:val="single" w:sz="4" w:space="0" w:color="auto"/>
              <w:bottom w:val="single" w:sz="4" w:space="0" w:color="auto"/>
            </w:tcBorders>
          </w:tcPr>
          <w:p w14:paraId="1A700881" w14:textId="77777777" w:rsidR="004A6CC6" w:rsidRPr="00FB037F" w:rsidRDefault="004A6CC6" w:rsidP="007324E2">
            <w:pPr>
              <w:widowControl w:val="0"/>
              <w:autoSpaceDE w:val="0"/>
              <w:autoSpaceDN w:val="0"/>
              <w:spacing w:after="0" w:line="240" w:lineRule="auto"/>
              <w:ind w:left="1" w:right="15"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5702EED7" w14:textId="77777777" w:rsidR="004A6CC6" w:rsidRPr="00FB037F" w:rsidRDefault="004A6CC6"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w:t>
            </w:r>
          </w:p>
        </w:tc>
      </w:tr>
      <w:tr w:rsidR="008A13C6" w:rsidRPr="00FB037F" w14:paraId="20E73A95" w14:textId="77777777" w:rsidTr="004A6CC6">
        <w:trPr>
          <w:trHeight w:val="284"/>
        </w:trPr>
        <w:tc>
          <w:tcPr>
            <w:tcW w:w="4523" w:type="dxa"/>
            <w:tcBorders>
              <w:top w:val="single" w:sz="4" w:space="0" w:color="auto"/>
            </w:tcBorders>
          </w:tcPr>
          <w:p w14:paraId="7AF6444E" w14:textId="54A758A0" w:rsidR="004A6CC6" w:rsidRPr="00FB037F" w:rsidRDefault="00EB44F3" w:rsidP="007324E2">
            <w:pPr>
              <w:pStyle w:val="ListParagraph"/>
              <w:widowControl w:val="0"/>
              <w:numPr>
                <w:ilvl w:val="0"/>
                <w:numId w:val="3"/>
              </w:numPr>
              <w:autoSpaceDE w:val="0"/>
              <w:autoSpaceDN w:val="0"/>
              <w:spacing w:after="0" w:line="240" w:lineRule="auto"/>
              <w:ind w:right="0"/>
              <w:rPr>
                <w:sz w:val="20"/>
                <w:szCs w:val="20"/>
              </w:rPr>
            </w:pPr>
            <w:r w:rsidRPr="00FB037F">
              <w:rPr>
                <w:color w:val="auto"/>
                <w:kern w:val="0"/>
                <w:sz w:val="20"/>
                <w:szCs w:val="20"/>
                <w:lang w:val="id" w:eastAsia="en-US"/>
              </w:rPr>
              <w:t>Aku</w:t>
            </w:r>
            <w:r w:rsidRPr="00FB037F">
              <w:rPr>
                <w:color w:val="auto"/>
                <w:spacing w:val="73"/>
                <w:w w:val="150"/>
                <w:kern w:val="0"/>
                <w:sz w:val="20"/>
                <w:szCs w:val="20"/>
                <w:lang w:val="id" w:eastAsia="en-US"/>
              </w:rPr>
              <w:t xml:space="preserve"> </w:t>
            </w:r>
            <w:r w:rsidRPr="00FB037F">
              <w:rPr>
                <w:color w:val="auto"/>
                <w:kern w:val="0"/>
                <w:sz w:val="20"/>
                <w:szCs w:val="20"/>
                <w:lang w:val="id" w:eastAsia="en-US"/>
              </w:rPr>
              <w:t>sama</w:t>
            </w:r>
            <w:r w:rsidRPr="00FB037F">
              <w:rPr>
                <w:color w:val="auto"/>
                <w:spacing w:val="73"/>
                <w:w w:val="150"/>
                <w:kern w:val="0"/>
                <w:sz w:val="20"/>
                <w:szCs w:val="20"/>
                <w:lang w:val="id" w:eastAsia="en-US"/>
              </w:rPr>
              <w:t xml:space="preserve"> </w:t>
            </w:r>
            <w:r w:rsidRPr="00FB037F">
              <w:rPr>
                <w:color w:val="auto"/>
                <w:kern w:val="0"/>
                <w:sz w:val="20"/>
                <w:szCs w:val="20"/>
                <w:lang w:val="id" w:eastAsia="en-US"/>
              </w:rPr>
              <w:t>sekali</w:t>
            </w:r>
            <w:r w:rsidRPr="00FB037F">
              <w:rPr>
                <w:color w:val="auto"/>
                <w:spacing w:val="73"/>
                <w:w w:val="150"/>
                <w:kern w:val="0"/>
                <w:sz w:val="20"/>
                <w:szCs w:val="20"/>
                <w:lang w:val="id" w:eastAsia="en-US"/>
              </w:rPr>
              <w:t xml:space="preserve"> </w:t>
            </w:r>
            <w:r w:rsidRPr="00FB037F">
              <w:rPr>
                <w:color w:val="auto"/>
                <w:kern w:val="0"/>
                <w:sz w:val="20"/>
                <w:szCs w:val="20"/>
                <w:lang w:val="id" w:eastAsia="en-US"/>
              </w:rPr>
              <w:t>tidak</w:t>
            </w:r>
            <w:r w:rsidRPr="00FB037F">
              <w:rPr>
                <w:color w:val="auto"/>
                <w:spacing w:val="72"/>
                <w:w w:val="150"/>
                <w:kern w:val="0"/>
                <w:sz w:val="20"/>
                <w:szCs w:val="20"/>
                <w:lang w:val="id" w:eastAsia="en-US"/>
              </w:rPr>
              <w:t xml:space="preserve"> </w:t>
            </w:r>
            <w:r w:rsidRPr="00FB037F">
              <w:rPr>
                <w:color w:val="auto"/>
                <w:kern w:val="0"/>
                <w:sz w:val="20"/>
                <w:szCs w:val="20"/>
                <w:lang w:val="id" w:eastAsia="en-US"/>
              </w:rPr>
              <w:t>dapat</w:t>
            </w:r>
            <w:r w:rsidRPr="00FB037F">
              <w:rPr>
                <w:color w:val="auto"/>
                <w:spacing w:val="74"/>
                <w:w w:val="150"/>
                <w:kern w:val="0"/>
                <w:sz w:val="20"/>
                <w:szCs w:val="20"/>
                <w:lang w:val="id" w:eastAsia="en-US"/>
              </w:rPr>
              <w:t xml:space="preserve"> </w:t>
            </w:r>
            <w:r w:rsidRPr="00FB037F">
              <w:rPr>
                <w:color w:val="auto"/>
                <w:spacing w:val="-2"/>
                <w:kern w:val="0"/>
                <w:sz w:val="20"/>
                <w:szCs w:val="20"/>
                <w:lang w:val="id" w:eastAsia="en-US"/>
              </w:rPr>
              <w:t>merasakan</w:t>
            </w:r>
            <w:r w:rsidR="004A6CC6" w:rsidRPr="00FB037F">
              <w:rPr>
                <w:sz w:val="20"/>
                <w:szCs w:val="20"/>
              </w:rPr>
              <w:t xml:space="preserve"> </w:t>
            </w:r>
          </w:p>
          <w:p w14:paraId="38FC365F" w14:textId="21F1744E"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perasaan positif</w:t>
            </w:r>
          </w:p>
        </w:tc>
        <w:tc>
          <w:tcPr>
            <w:tcW w:w="630" w:type="dxa"/>
            <w:tcBorders>
              <w:top w:val="single" w:sz="4" w:space="0" w:color="auto"/>
            </w:tcBorders>
          </w:tcPr>
          <w:p w14:paraId="3EBEA13F"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13</w:t>
            </w:r>
          </w:p>
        </w:tc>
        <w:tc>
          <w:tcPr>
            <w:tcW w:w="630" w:type="dxa"/>
            <w:tcBorders>
              <w:top w:val="single" w:sz="4" w:space="0" w:color="auto"/>
            </w:tcBorders>
          </w:tcPr>
          <w:p w14:paraId="323CB359"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36.1</w:t>
            </w:r>
          </w:p>
        </w:tc>
        <w:tc>
          <w:tcPr>
            <w:tcW w:w="630" w:type="dxa"/>
            <w:tcBorders>
              <w:top w:val="single" w:sz="4" w:space="0" w:color="auto"/>
            </w:tcBorders>
          </w:tcPr>
          <w:p w14:paraId="5DB91F6B"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19</w:t>
            </w:r>
          </w:p>
        </w:tc>
        <w:tc>
          <w:tcPr>
            <w:tcW w:w="630" w:type="dxa"/>
            <w:tcBorders>
              <w:top w:val="single" w:sz="4" w:space="0" w:color="auto"/>
            </w:tcBorders>
          </w:tcPr>
          <w:p w14:paraId="21F72DA8"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52.8</w:t>
            </w:r>
          </w:p>
        </w:tc>
        <w:tc>
          <w:tcPr>
            <w:tcW w:w="630" w:type="dxa"/>
            <w:tcBorders>
              <w:top w:val="single" w:sz="4" w:space="0" w:color="auto"/>
            </w:tcBorders>
          </w:tcPr>
          <w:p w14:paraId="229F3B1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540" w:type="dxa"/>
            <w:tcBorders>
              <w:top w:val="single" w:sz="4" w:space="0" w:color="auto"/>
            </w:tcBorders>
          </w:tcPr>
          <w:p w14:paraId="51AA5F2F"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540" w:type="dxa"/>
            <w:tcBorders>
              <w:top w:val="single" w:sz="4" w:space="0" w:color="auto"/>
            </w:tcBorders>
          </w:tcPr>
          <w:p w14:paraId="10125DA7"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630" w:type="dxa"/>
            <w:tcBorders>
              <w:top w:val="single" w:sz="4" w:space="0" w:color="auto"/>
            </w:tcBorders>
          </w:tcPr>
          <w:p w14:paraId="2B9F7F66" w14:textId="77777777" w:rsidR="00EB44F3" w:rsidRPr="00FB037F" w:rsidRDefault="00EB44F3" w:rsidP="007324E2">
            <w:pPr>
              <w:widowControl w:val="0"/>
              <w:autoSpaceDE w:val="0"/>
              <w:autoSpaceDN w:val="0"/>
              <w:spacing w:after="0" w:line="240" w:lineRule="auto"/>
              <w:ind w:left="0" w:right="19" w:firstLine="0"/>
              <w:jc w:val="center"/>
              <w:rPr>
                <w:color w:val="auto"/>
                <w:kern w:val="0"/>
                <w:sz w:val="20"/>
                <w:szCs w:val="20"/>
                <w:lang w:val="id" w:eastAsia="en-US"/>
              </w:rPr>
            </w:pPr>
            <w:r w:rsidRPr="00FB037F">
              <w:rPr>
                <w:color w:val="auto"/>
                <w:spacing w:val="-5"/>
                <w:kern w:val="0"/>
                <w:sz w:val="20"/>
                <w:szCs w:val="20"/>
                <w:lang w:val="id" w:eastAsia="en-US"/>
              </w:rPr>
              <w:t>5.6</w:t>
            </w:r>
          </w:p>
        </w:tc>
      </w:tr>
      <w:tr w:rsidR="008A13C6" w:rsidRPr="00FB037F" w14:paraId="5C923935" w14:textId="77777777" w:rsidTr="004A6CC6">
        <w:trPr>
          <w:trHeight w:val="369"/>
        </w:trPr>
        <w:tc>
          <w:tcPr>
            <w:tcW w:w="4523" w:type="dxa"/>
          </w:tcPr>
          <w:p w14:paraId="01A6513E" w14:textId="77777777" w:rsidR="004A6CC6" w:rsidRPr="00FB037F" w:rsidRDefault="00EB44F3"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auto"/>
                <w:spacing w:val="-4"/>
                <w:kern w:val="0"/>
                <w:sz w:val="20"/>
                <w:szCs w:val="20"/>
                <w:lang w:val="id" w:eastAsia="en-US"/>
              </w:rPr>
            </w:pPr>
            <w:r w:rsidRPr="00FB037F">
              <w:rPr>
                <w:color w:val="auto"/>
                <w:kern w:val="0"/>
                <w:sz w:val="20"/>
                <w:szCs w:val="20"/>
                <w:lang w:val="id" w:eastAsia="en-US"/>
              </w:rPr>
              <w:t>2.</w:t>
            </w:r>
            <w:r w:rsidRPr="00FB037F">
              <w:rPr>
                <w:color w:val="auto"/>
                <w:spacing w:val="30"/>
                <w:kern w:val="0"/>
                <w:sz w:val="20"/>
                <w:szCs w:val="20"/>
                <w:lang w:val="id" w:eastAsia="en-US"/>
              </w:rPr>
              <w:t xml:space="preserve">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sepertinya</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tidak</w:t>
            </w:r>
            <w:r w:rsidR="004A6CC6" w:rsidRPr="00FB037F">
              <w:rPr>
                <w:color w:val="auto"/>
                <w:spacing w:val="-2"/>
                <w:kern w:val="0"/>
                <w:sz w:val="20"/>
                <w:szCs w:val="20"/>
                <w:lang w:val="id" w:eastAsia="en-US"/>
              </w:rPr>
              <w:t xml:space="preserve"> </w:t>
            </w:r>
            <w:r w:rsidRPr="00FB037F">
              <w:rPr>
                <w:color w:val="auto"/>
                <w:spacing w:val="-4"/>
                <w:kern w:val="0"/>
                <w:sz w:val="20"/>
                <w:szCs w:val="20"/>
                <w:lang w:val="id" w:eastAsia="en-US"/>
              </w:rPr>
              <w:t>kuat</w:t>
            </w:r>
            <w:r w:rsidR="004A6CC6" w:rsidRPr="00FB037F">
              <w:rPr>
                <w:color w:val="auto"/>
                <w:kern w:val="0"/>
                <w:sz w:val="20"/>
                <w:szCs w:val="20"/>
                <w:lang w:val="id" w:eastAsia="en-US"/>
              </w:rPr>
              <w:t xml:space="preserve"> l</w:t>
            </w:r>
            <w:r w:rsidRPr="00FB037F">
              <w:rPr>
                <w:color w:val="auto"/>
                <w:spacing w:val="-4"/>
                <w:kern w:val="0"/>
                <w:sz w:val="20"/>
                <w:szCs w:val="20"/>
                <w:lang w:val="id" w:eastAsia="en-US"/>
              </w:rPr>
              <w:t>agi</w:t>
            </w:r>
            <w:r w:rsidR="008A13C6" w:rsidRPr="00FB037F">
              <w:rPr>
                <w:color w:val="auto"/>
                <w:kern w:val="0"/>
                <w:sz w:val="20"/>
                <w:szCs w:val="20"/>
                <w:lang w:val="id" w:eastAsia="en-US"/>
              </w:rPr>
              <w:t xml:space="preserve"> </w:t>
            </w:r>
            <w:r w:rsidRPr="00FB037F">
              <w:rPr>
                <w:color w:val="auto"/>
                <w:spacing w:val="-4"/>
                <w:kern w:val="0"/>
                <w:sz w:val="20"/>
                <w:szCs w:val="20"/>
                <w:lang w:val="id" w:eastAsia="en-US"/>
              </w:rPr>
              <w:t>untuk</w:t>
            </w:r>
            <w:r w:rsidR="008A13C6" w:rsidRPr="00FB037F">
              <w:rPr>
                <w:color w:val="auto"/>
                <w:spacing w:val="-4"/>
                <w:kern w:val="0"/>
                <w:sz w:val="20"/>
                <w:szCs w:val="20"/>
                <w:lang w:val="id" w:eastAsia="en-US"/>
              </w:rPr>
              <w:t xml:space="preserve"> </w:t>
            </w:r>
            <w:r w:rsidR="004A6CC6"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 xml:space="preserve">melakukan </w:t>
            </w:r>
            <w:r w:rsidR="004A6CC6" w:rsidRPr="00FB037F">
              <w:rPr>
                <w:color w:val="auto"/>
                <w:spacing w:val="-4"/>
                <w:kern w:val="0"/>
                <w:sz w:val="20"/>
                <w:szCs w:val="20"/>
                <w:lang w:val="id" w:eastAsia="en-US"/>
              </w:rPr>
              <w:t xml:space="preserve">               </w:t>
            </w:r>
          </w:p>
          <w:p w14:paraId="58F0F29C" w14:textId="70AD6DEB" w:rsidR="00EB44F3" w:rsidRPr="00FB037F" w:rsidRDefault="004A6CC6"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auto"/>
                <w:spacing w:val="-4"/>
                <w:kern w:val="0"/>
                <w:sz w:val="20"/>
                <w:szCs w:val="20"/>
                <w:lang w:val="id" w:eastAsia="en-US"/>
              </w:rPr>
            </w:pPr>
            <w:r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suatu</w:t>
            </w:r>
            <w:r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 xml:space="preserve">kegiatan </w:t>
            </w:r>
          </w:p>
        </w:tc>
        <w:tc>
          <w:tcPr>
            <w:tcW w:w="630" w:type="dxa"/>
          </w:tcPr>
          <w:p w14:paraId="2E983273"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15</w:t>
            </w:r>
          </w:p>
        </w:tc>
        <w:tc>
          <w:tcPr>
            <w:tcW w:w="630" w:type="dxa"/>
          </w:tcPr>
          <w:p w14:paraId="1FD42F36"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41.7</w:t>
            </w:r>
          </w:p>
        </w:tc>
        <w:tc>
          <w:tcPr>
            <w:tcW w:w="630" w:type="dxa"/>
          </w:tcPr>
          <w:p w14:paraId="2A23DE65"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20</w:t>
            </w:r>
          </w:p>
        </w:tc>
        <w:tc>
          <w:tcPr>
            <w:tcW w:w="630" w:type="dxa"/>
          </w:tcPr>
          <w:p w14:paraId="3D178FE0"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55.6</w:t>
            </w:r>
          </w:p>
        </w:tc>
        <w:tc>
          <w:tcPr>
            <w:tcW w:w="630" w:type="dxa"/>
          </w:tcPr>
          <w:p w14:paraId="4BF74D4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695C92E1"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1F7BA5C5"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65933CD9"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4B779963" w14:textId="77777777" w:rsidTr="004A6CC6">
        <w:trPr>
          <w:trHeight w:val="498"/>
        </w:trPr>
        <w:tc>
          <w:tcPr>
            <w:tcW w:w="4523" w:type="dxa"/>
          </w:tcPr>
          <w:p w14:paraId="75977CD6" w14:textId="77777777" w:rsidR="008A13C6" w:rsidRPr="00FB037F" w:rsidRDefault="00EB44F3" w:rsidP="007324E2">
            <w:pPr>
              <w:widowControl w:val="0"/>
              <w:autoSpaceDE w:val="0"/>
              <w:autoSpaceDN w:val="0"/>
              <w:spacing w:after="0" w:line="240" w:lineRule="auto"/>
              <w:ind w:left="51" w:right="0" w:firstLine="0"/>
              <w:rPr>
                <w:color w:val="auto"/>
                <w:spacing w:val="-4"/>
                <w:kern w:val="0"/>
                <w:sz w:val="20"/>
                <w:szCs w:val="20"/>
                <w:lang w:val="id" w:eastAsia="en-US"/>
              </w:rPr>
            </w:pPr>
            <w:r w:rsidRPr="00FB037F">
              <w:rPr>
                <w:color w:val="auto"/>
                <w:kern w:val="0"/>
                <w:sz w:val="20"/>
                <w:szCs w:val="20"/>
                <w:lang w:val="id" w:eastAsia="en-US"/>
              </w:rPr>
              <w:t>3.</w:t>
            </w:r>
            <w:r w:rsidRPr="00FB037F">
              <w:rPr>
                <w:color w:val="auto"/>
                <w:spacing w:val="29"/>
                <w:kern w:val="0"/>
                <w:sz w:val="20"/>
                <w:szCs w:val="20"/>
                <w:lang w:val="id" w:eastAsia="en-US"/>
              </w:rPr>
              <w:t xml:space="preserve">  </w:t>
            </w:r>
            <w:r w:rsidRPr="00FB037F">
              <w:rPr>
                <w:color w:val="auto"/>
                <w:kern w:val="0"/>
                <w:sz w:val="20"/>
                <w:szCs w:val="20"/>
                <w:lang w:val="id" w:eastAsia="en-US"/>
              </w:rPr>
              <w:t>Aku</w:t>
            </w:r>
            <w:r w:rsidRPr="00FB037F">
              <w:rPr>
                <w:color w:val="auto"/>
                <w:spacing w:val="34"/>
                <w:kern w:val="0"/>
                <w:sz w:val="20"/>
                <w:szCs w:val="20"/>
                <w:lang w:val="id" w:eastAsia="en-US"/>
              </w:rPr>
              <w:t xml:space="preserve">  </w:t>
            </w:r>
            <w:r w:rsidRPr="00FB037F">
              <w:rPr>
                <w:color w:val="auto"/>
                <w:kern w:val="0"/>
                <w:sz w:val="20"/>
                <w:szCs w:val="20"/>
                <w:lang w:val="id" w:eastAsia="en-US"/>
              </w:rPr>
              <w:t>merasa</w:t>
            </w:r>
            <w:r w:rsidRPr="00FB037F">
              <w:rPr>
                <w:color w:val="auto"/>
                <w:spacing w:val="33"/>
                <w:kern w:val="0"/>
                <w:sz w:val="20"/>
                <w:szCs w:val="20"/>
                <w:lang w:val="id" w:eastAsia="en-US"/>
              </w:rPr>
              <w:t xml:space="preserve">  </w:t>
            </w:r>
            <w:r w:rsidRPr="00FB037F">
              <w:rPr>
                <w:color w:val="auto"/>
                <w:kern w:val="0"/>
                <w:sz w:val="20"/>
                <w:szCs w:val="20"/>
                <w:lang w:val="id" w:eastAsia="en-US"/>
              </w:rPr>
              <w:t>tidak</w:t>
            </w:r>
            <w:r w:rsidRPr="00FB037F">
              <w:rPr>
                <w:color w:val="auto"/>
                <w:spacing w:val="34"/>
                <w:kern w:val="0"/>
                <w:sz w:val="20"/>
                <w:szCs w:val="20"/>
                <w:lang w:val="id" w:eastAsia="en-US"/>
              </w:rPr>
              <w:t xml:space="preserve">  </w:t>
            </w:r>
            <w:r w:rsidRPr="00FB037F">
              <w:rPr>
                <w:color w:val="auto"/>
                <w:kern w:val="0"/>
                <w:sz w:val="20"/>
                <w:szCs w:val="20"/>
                <w:lang w:val="id" w:eastAsia="en-US"/>
              </w:rPr>
              <w:t>ada</w:t>
            </w:r>
            <w:r w:rsidRPr="00FB037F">
              <w:rPr>
                <w:color w:val="auto"/>
                <w:spacing w:val="33"/>
                <w:kern w:val="0"/>
                <w:sz w:val="20"/>
                <w:szCs w:val="20"/>
                <w:lang w:val="id" w:eastAsia="en-US"/>
              </w:rPr>
              <w:t xml:space="preserve">  </w:t>
            </w:r>
            <w:r w:rsidRPr="00FB037F">
              <w:rPr>
                <w:color w:val="auto"/>
                <w:kern w:val="0"/>
                <w:sz w:val="20"/>
                <w:szCs w:val="20"/>
                <w:lang w:val="id" w:eastAsia="en-US"/>
              </w:rPr>
              <w:t>hal</w:t>
            </w:r>
            <w:r w:rsidRPr="00FB037F">
              <w:rPr>
                <w:color w:val="auto"/>
                <w:spacing w:val="34"/>
                <w:kern w:val="0"/>
                <w:sz w:val="20"/>
                <w:szCs w:val="20"/>
                <w:lang w:val="id" w:eastAsia="en-US"/>
              </w:rPr>
              <w:t xml:space="preserve">  </w:t>
            </w:r>
            <w:r w:rsidRPr="00FB037F">
              <w:rPr>
                <w:color w:val="auto"/>
                <w:kern w:val="0"/>
                <w:sz w:val="20"/>
                <w:szCs w:val="20"/>
                <w:lang w:val="id" w:eastAsia="en-US"/>
              </w:rPr>
              <w:t>yang</w:t>
            </w:r>
            <w:r w:rsidRPr="00FB037F">
              <w:rPr>
                <w:color w:val="auto"/>
                <w:spacing w:val="34"/>
                <w:kern w:val="0"/>
                <w:sz w:val="20"/>
                <w:szCs w:val="20"/>
                <w:lang w:val="id" w:eastAsia="en-US"/>
              </w:rPr>
              <w:t xml:space="preserve">  </w:t>
            </w:r>
            <w:r w:rsidRPr="00FB037F">
              <w:rPr>
                <w:color w:val="auto"/>
                <w:spacing w:val="-4"/>
                <w:kern w:val="0"/>
                <w:sz w:val="20"/>
                <w:szCs w:val="20"/>
                <w:lang w:val="id" w:eastAsia="en-US"/>
              </w:rPr>
              <w:t>dapat</w:t>
            </w:r>
            <w:r w:rsidR="008A13C6" w:rsidRPr="00FB037F">
              <w:rPr>
                <w:color w:val="auto"/>
                <w:spacing w:val="-4"/>
                <w:kern w:val="0"/>
                <w:sz w:val="20"/>
                <w:szCs w:val="20"/>
                <w:lang w:val="id" w:eastAsia="en-US"/>
              </w:rPr>
              <w:t xml:space="preserve"> </w:t>
            </w:r>
          </w:p>
          <w:p w14:paraId="70A98110" w14:textId="20073E32" w:rsidR="00EB44F3" w:rsidRPr="00FB037F" w:rsidRDefault="008A13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4"/>
                <w:kern w:val="0"/>
                <w:sz w:val="20"/>
                <w:szCs w:val="20"/>
                <w:lang w:val="id" w:eastAsia="en-US"/>
              </w:rPr>
              <w:t xml:space="preserve">       diharapkan di masa depan </w:t>
            </w:r>
          </w:p>
        </w:tc>
        <w:tc>
          <w:tcPr>
            <w:tcW w:w="630" w:type="dxa"/>
          </w:tcPr>
          <w:p w14:paraId="31C948B6" w14:textId="77777777" w:rsidR="00EB44F3" w:rsidRPr="00FB037F" w:rsidRDefault="00EB44F3" w:rsidP="007324E2">
            <w:pPr>
              <w:widowControl w:val="0"/>
              <w:autoSpaceDE w:val="0"/>
              <w:autoSpaceDN w:val="0"/>
              <w:spacing w:after="0" w:line="240" w:lineRule="auto"/>
              <w:ind w:left="43" w:right="0" w:firstLine="0"/>
              <w:jc w:val="center"/>
              <w:rPr>
                <w:color w:val="auto"/>
                <w:kern w:val="0"/>
                <w:sz w:val="20"/>
                <w:szCs w:val="20"/>
                <w:lang w:val="id" w:eastAsia="en-US"/>
              </w:rPr>
            </w:pPr>
            <w:r w:rsidRPr="00FB037F">
              <w:rPr>
                <w:color w:val="auto"/>
                <w:spacing w:val="-5"/>
                <w:kern w:val="0"/>
                <w:sz w:val="20"/>
                <w:szCs w:val="20"/>
                <w:lang w:val="id" w:eastAsia="en-US"/>
              </w:rPr>
              <w:t>26</w:t>
            </w:r>
          </w:p>
        </w:tc>
        <w:tc>
          <w:tcPr>
            <w:tcW w:w="630" w:type="dxa"/>
          </w:tcPr>
          <w:p w14:paraId="11F73860"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72.2</w:t>
            </w:r>
          </w:p>
        </w:tc>
        <w:tc>
          <w:tcPr>
            <w:tcW w:w="630" w:type="dxa"/>
          </w:tcPr>
          <w:p w14:paraId="543A6E93"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60B0E3FA"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7D26E13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540" w:type="dxa"/>
          </w:tcPr>
          <w:p w14:paraId="579AA3F7"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540" w:type="dxa"/>
          </w:tcPr>
          <w:p w14:paraId="6291225B"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4DFDEE9"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760387E7" w14:textId="77777777" w:rsidTr="004A6CC6">
        <w:trPr>
          <w:trHeight w:val="300"/>
        </w:trPr>
        <w:tc>
          <w:tcPr>
            <w:tcW w:w="4523" w:type="dxa"/>
          </w:tcPr>
          <w:p w14:paraId="464457D6"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4.</w:t>
            </w:r>
            <w:r w:rsidRPr="00FB037F">
              <w:rPr>
                <w:color w:val="auto"/>
                <w:spacing w:val="29"/>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sedih dan</w:t>
            </w:r>
            <w:r w:rsidRPr="00FB037F">
              <w:rPr>
                <w:color w:val="auto"/>
                <w:spacing w:val="-5"/>
                <w:kern w:val="0"/>
                <w:sz w:val="20"/>
                <w:szCs w:val="20"/>
                <w:lang w:val="id" w:eastAsia="en-US"/>
              </w:rPr>
              <w:t xml:space="preserve"> </w:t>
            </w:r>
            <w:r w:rsidRPr="00FB037F">
              <w:rPr>
                <w:color w:val="auto"/>
                <w:spacing w:val="-2"/>
                <w:kern w:val="0"/>
                <w:sz w:val="20"/>
                <w:szCs w:val="20"/>
                <w:lang w:val="id" w:eastAsia="en-US"/>
              </w:rPr>
              <w:t>tertekan</w:t>
            </w:r>
          </w:p>
        </w:tc>
        <w:tc>
          <w:tcPr>
            <w:tcW w:w="630" w:type="dxa"/>
          </w:tcPr>
          <w:p w14:paraId="46EA83A9"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10"/>
                <w:kern w:val="0"/>
                <w:sz w:val="20"/>
                <w:szCs w:val="20"/>
                <w:lang w:val="id" w:eastAsia="en-US"/>
              </w:rPr>
              <w:t>8</w:t>
            </w:r>
          </w:p>
        </w:tc>
        <w:tc>
          <w:tcPr>
            <w:tcW w:w="630" w:type="dxa"/>
          </w:tcPr>
          <w:p w14:paraId="2DC9B8D9"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22.2</w:t>
            </w:r>
          </w:p>
        </w:tc>
        <w:tc>
          <w:tcPr>
            <w:tcW w:w="630" w:type="dxa"/>
          </w:tcPr>
          <w:p w14:paraId="2EC51721"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23</w:t>
            </w:r>
          </w:p>
        </w:tc>
        <w:tc>
          <w:tcPr>
            <w:tcW w:w="630" w:type="dxa"/>
          </w:tcPr>
          <w:p w14:paraId="5A150C9A"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63.9</w:t>
            </w:r>
          </w:p>
        </w:tc>
        <w:tc>
          <w:tcPr>
            <w:tcW w:w="630" w:type="dxa"/>
          </w:tcPr>
          <w:p w14:paraId="749151F3"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540" w:type="dxa"/>
          </w:tcPr>
          <w:p w14:paraId="0601C799"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540" w:type="dxa"/>
          </w:tcPr>
          <w:p w14:paraId="0D52F6DA"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42D4BA8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D0312D0" w14:textId="77777777" w:rsidTr="004A6CC6">
        <w:trPr>
          <w:trHeight w:val="320"/>
        </w:trPr>
        <w:tc>
          <w:tcPr>
            <w:tcW w:w="4523" w:type="dxa"/>
          </w:tcPr>
          <w:p w14:paraId="784FA799" w14:textId="5C8CEA6A" w:rsidR="004A6CC6" w:rsidRPr="00FB037F" w:rsidRDefault="00EB44F3" w:rsidP="007324E2">
            <w:pPr>
              <w:widowControl w:val="0"/>
              <w:autoSpaceDE w:val="0"/>
              <w:autoSpaceDN w:val="0"/>
              <w:spacing w:after="0" w:line="240" w:lineRule="auto"/>
              <w:ind w:left="51" w:right="0" w:firstLine="0"/>
              <w:rPr>
                <w:color w:val="auto"/>
                <w:spacing w:val="-2"/>
                <w:kern w:val="0"/>
                <w:sz w:val="20"/>
                <w:szCs w:val="20"/>
                <w:lang w:val="id" w:eastAsia="en-US"/>
              </w:rPr>
            </w:pPr>
            <w:r w:rsidRPr="00FB037F">
              <w:rPr>
                <w:color w:val="auto"/>
                <w:kern w:val="0"/>
                <w:sz w:val="20"/>
                <w:szCs w:val="20"/>
                <w:lang w:val="id" w:eastAsia="en-US"/>
              </w:rPr>
              <w:t>5.</w:t>
            </w:r>
            <w:r w:rsidRPr="00FB037F">
              <w:rPr>
                <w:color w:val="auto"/>
                <w:spacing w:val="28"/>
                <w:kern w:val="0"/>
                <w:sz w:val="20"/>
                <w:szCs w:val="20"/>
                <w:lang w:val="id" w:eastAsia="en-US"/>
              </w:rPr>
              <w:t xml:space="preserve">  </w:t>
            </w:r>
            <w:r w:rsidRPr="00FB037F">
              <w:rPr>
                <w:color w:val="auto"/>
                <w:kern w:val="0"/>
                <w:sz w:val="20"/>
                <w:szCs w:val="20"/>
                <w:lang w:val="id" w:eastAsia="en-US"/>
              </w:rPr>
              <w:t>Aku</w:t>
            </w:r>
            <w:r w:rsidRPr="00FB037F">
              <w:rPr>
                <w:color w:val="auto"/>
                <w:spacing w:val="79"/>
                <w:kern w:val="0"/>
                <w:sz w:val="20"/>
                <w:szCs w:val="20"/>
                <w:lang w:val="id" w:eastAsia="en-US"/>
              </w:rPr>
              <w:t xml:space="preserve"> </w:t>
            </w:r>
            <w:r w:rsidRPr="00FB037F">
              <w:rPr>
                <w:color w:val="auto"/>
                <w:kern w:val="0"/>
                <w:sz w:val="20"/>
                <w:szCs w:val="20"/>
                <w:lang w:val="id" w:eastAsia="en-US"/>
              </w:rPr>
              <w:t>merasa</w:t>
            </w:r>
            <w:r w:rsidRPr="00FB037F">
              <w:rPr>
                <w:color w:val="auto"/>
                <w:spacing w:val="75"/>
                <w:kern w:val="0"/>
                <w:sz w:val="20"/>
                <w:szCs w:val="20"/>
                <w:lang w:val="id" w:eastAsia="en-US"/>
              </w:rPr>
              <w:t xml:space="preserve"> </w:t>
            </w:r>
            <w:r w:rsidRPr="00FB037F">
              <w:rPr>
                <w:color w:val="auto"/>
                <w:kern w:val="0"/>
                <w:sz w:val="20"/>
                <w:szCs w:val="20"/>
                <w:lang w:val="id" w:eastAsia="en-US"/>
              </w:rPr>
              <w:t>aku</w:t>
            </w:r>
            <w:r w:rsidRPr="00FB037F">
              <w:rPr>
                <w:color w:val="auto"/>
                <w:spacing w:val="78"/>
                <w:kern w:val="0"/>
                <w:sz w:val="20"/>
                <w:szCs w:val="20"/>
                <w:lang w:val="id" w:eastAsia="en-US"/>
              </w:rPr>
              <w:t xml:space="preserve"> </w:t>
            </w:r>
            <w:r w:rsidRPr="00FB037F">
              <w:rPr>
                <w:color w:val="auto"/>
                <w:kern w:val="0"/>
                <w:sz w:val="20"/>
                <w:szCs w:val="20"/>
                <w:lang w:val="id" w:eastAsia="en-US"/>
              </w:rPr>
              <w:t>kehilangan</w:t>
            </w:r>
            <w:r w:rsidRPr="00FB037F">
              <w:rPr>
                <w:color w:val="auto"/>
                <w:spacing w:val="77"/>
                <w:kern w:val="0"/>
                <w:sz w:val="20"/>
                <w:szCs w:val="20"/>
                <w:lang w:val="id" w:eastAsia="en-US"/>
              </w:rPr>
              <w:t xml:space="preserve"> </w:t>
            </w:r>
            <w:r w:rsidRPr="00FB037F">
              <w:rPr>
                <w:color w:val="auto"/>
                <w:kern w:val="0"/>
                <w:sz w:val="20"/>
                <w:szCs w:val="20"/>
                <w:lang w:val="id" w:eastAsia="en-US"/>
              </w:rPr>
              <w:t>minat</w:t>
            </w:r>
            <w:r w:rsidR="004A6CC6" w:rsidRPr="00FB037F">
              <w:rPr>
                <w:color w:val="auto"/>
                <w:spacing w:val="76"/>
                <w:kern w:val="0"/>
                <w:sz w:val="20"/>
                <w:szCs w:val="20"/>
                <w:lang w:val="id" w:eastAsia="en-US"/>
              </w:rPr>
              <w:t xml:space="preserve"> </w:t>
            </w:r>
            <w:r w:rsidRPr="00FB037F">
              <w:rPr>
                <w:color w:val="auto"/>
                <w:spacing w:val="-2"/>
                <w:kern w:val="0"/>
                <w:sz w:val="20"/>
                <w:szCs w:val="20"/>
                <w:lang w:val="id" w:eastAsia="en-US"/>
              </w:rPr>
              <w:t>dalam</w:t>
            </w:r>
            <w:r w:rsidR="004A6CC6" w:rsidRPr="00FB037F">
              <w:rPr>
                <w:color w:val="auto"/>
                <w:spacing w:val="-2"/>
                <w:kern w:val="0"/>
                <w:sz w:val="20"/>
                <w:szCs w:val="20"/>
                <w:lang w:val="id" w:eastAsia="en-US"/>
              </w:rPr>
              <w:t xml:space="preserve"> </w:t>
            </w:r>
          </w:p>
          <w:p w14:paraId="0081AD18" w14:textId="6B49D42B"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segala hal </w:t>
            </w:r>
          </w:p>
        </w:tc>
        <w:tc>
          <w:tcPr>
            <w:tcW w:w="630" w:type="dxa"/>
          </w:tcPr>
          <w:p w14:paraId="09DA3515"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17</w:t>
            </w:r>
          </w:p>
        </w:tc>
        <w:tc>
          <w:tcPr>
            <w:tcW w:w="630" w:type="dxa"/>
          </w:tcPr>
          <w:p w14:paraId="1333256C"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47.2</w:t>
            </w:r>
          </w:p>
        </w:tc>
        <w:tc>
          <w:tcPr>
            <w:tcW w:w="630" w:type="dxa"/>
          </w:tcPr>
          <w:p w14:paraId="2C2F6775"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17</w:t>
            </w:r>
          </w:p>
        </w:tc>
        <w:tc>
          <w:tcPr>
            <w:tcW w:w="630" w:type="dxa"/>
          </w:tcPr>
          <w:p w14:paraId="31A0ACB6"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47.2</w:t>
            </w:r>
          </w:p>
        </w:tc>
        <w:tc>
          <w:tcPr>
            <w:tcW w:w="630" w:type="dxa"/>
          </w:tcPr>
          <w:p w14:paraId="7C0EA2F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540" w:type="dxa"/>
          </w:tcPr>
          <w:p w14:paraId="588E9B95"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540" w:type="dxa"/>
          </w:tcPr>
          <w:p w14:paraId="71F38E0D"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279D6A48"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6D34F64" w14:textId="77777777" w:rsidTr="004A6CC6">
        <w:trPr>
          <w:trHeight w:val="276"/>
        </w:trPr>
        <w:tc>
          <w:tcPr>
            <w:tcW w:w="4523" w:type="dxa"/>
          </w:tcPr>
          <w:p w14:paraId="45779FF8" w14:textId="77777777" w:rsidR="004A6CC6" w:rsidRPr="00FB037F" w:rsidRDefault="00EB44F3" w:rsidP="007324E2">
            <w:pPr>
              <w:widowControl w:val="0"/>
              <w:autoSpaceDE w:val="0"/>
              <w:autoSpaceDN w:val="0"/>
              <w:spacing w:after="0" w:line="240" w:lineRule="auto"/>
              <w:ind w:left="51" w:right="0" w:firstLine="0"/>
              <w:rPr>
                <w:sz w:val="20"/>
                <w:szCs w:val="20"/>
              </w:rPr>
            </w:pPr>
            <w:r w:rsidRPr="00FB037F">
              <w:rPr>
                <w:color w:val="auto"/>
                <w:kern w:val="0"/>
                <w:sz w:val="20"/>
                <w:szCs w:val="20"/>
                <w:lang w:val="id" w:eastAsia="en-US"/>
              </w:rPr>
              <w:t>6.</w:t>
            </w:r>
            <w:r w:rsidRPr="00FB037F">
              <w:rPr>
                <w:color w:val="auto"/>
                <w:spacing w:val="29"/>
                <w:kern w:val="0"/>
                <w:sz w:val="20"/>
                <w:szCs w:val="20"/>
                <w:lang w:val="id" w:eastAsia="en-US"/>
              </w:rPr>
              <w:t xml:space="preserve">  </w:t>
            </w:r>
            <w:r w:rsidRPr="00FB037F">
              <w:rPr>
                <w:color w:val="auto"/>
                <w:kern w:val="0"/>
                <w:sz w:val="20"/>
                <w:szCs w:val="20"/>
                <w:lang w:val="id" w:eastAsia="en-US"/>
              </w:rPr>
              <w:t>Aku</w:t>
            </w:r>
            <w:r w:rsidRPr="00FB037F">
              <w:rPr>
                <w:color w:val="auto"/>
                <w:spacing w:val="32"/>
                <w:kern w:val="0"/>
                <w:sz w:val="20"/>
                <w:szCs w:val="20"/>
                <w:lang w:val="id" w:eastAsia="en-US"/>
              </w:rPr>
              <w:t xml:space="preserve">  </w:t>
            </w:r>
            <w:r w:rsidRPr="00FB037F">
              <w:rPr>
                <w:color w:val="auto"/>
                <w:kern w:val="0"/>
                <w:sz w:val="20"/>
                <w:szCs w:val="20"/>
                <w:lang w:val="id" w:eastAsia="en-US"/>
              </w:rPr>
              <w:t>merasa</w:t>
            </w:r>
            <w:r w:rsidRPr="00FB037F">
              <w:rPr>
                <w:color w:val="auto"/>
                <w:spacing w:val="33"/>
                <w:kern w:val="0"/>
                <w:sz w:val="20"/>
                <w:szCs w:val="20"/>
                <w:lang w:val="id" w:eastAsia="en-US"/>
              </w:rPr>
              <w:t xml:space="preserve">  </w:t>
            </w:r>
            <w:r w:rsidRPr="00FB037F">
              <w:rPr>
                <w:color w:val="auto"/>
                <w:kern w:val="0"/>
                <w:sz w:val="20"/>
                <w:szCs w:val="20"/>
                <w:lang w:val="id" w:eastAsia="en-US"/>
              </w:rPr>
              <w:t>bahwa</w:t>
            </w:r>
            <w:r w:rsidRPr="00FB037F">
              <w:rPr>
                <w:color w:val="auto"/>
                <w:spacing w:val="33"/>
                <w:kern w:val="0"/>
                <w:sz w:val="20"/>
                <w:szCs w:val="20"/>
                <w:lang w:val="id" w:eastAsia="en-US"/>
              </w:rPr>
              <w:t xml:space="preserve">  </w:t>
            </w:r>
            <w:r w:rsidRPr="00FB037F">
              <w:rPr>
                <w:color w:val="auto"/>
                <w:kern w:val="0"/>
                <w:sz w:val="20"/>
                <w:szCs w:val="20"/>
                <w:lang w:val="id" w:eastAsia="en-US"/>
              </w:rPr>
              <w:t>aku</w:t>
            </w:r>
            <w:r w:rsidRPr="00FB037F">
              <w:rPr>
                <w:color w:val="auto"/>
                <w:spacing w:val="31"/>
                <w:kern w:val="0"/>
                <w:sz w:val="20"/>
                <w:szCs w:val="20"/>
                <w:lang w:val="id" w:eastAsia="en-US"/>
              </w:rPr>
              <w:t xml:space="preserve">  </w:t>
            </w:r>
            <w:r w:rsidRPr="00FB037F">
              <w:rPr>
                <w:color w:val="auto"/>
                <w:kern w:val="0"/>
                <w:sz w:val="20"/>
                <w:szCs w:val="20"/>
                <w:lang w:val="id" w:eastAsia="en-US"/>
              </w:rPr>
              <w:t>tidak</w:t>
            </w:r>
            <w:r w:rsidRPr="00FB037F">
              <w:rPr>
                <w:color w:val="auto"/>
                <w:spacing w:val="33"/>
                <w:kern w:val="0"/>
                <w:sz w:val="20"/>
                <w:szCs w:val="20"/>
                <w:lang w:val="id" w:eastAsia="en-US"/>
              </w:rPr>
              <w:t xml:space="preserve">  </w:t>
            </w:r>
            <w:r w:rsidRPr="00FB037F">
              <w:rPr>
                <w:color w:val="auto"/>
                <w:spacing w:val="-2"/>
                <w:kern w:val="0"/>
                <w:sz w:val="20"/>
                <w:szCs w:val="20"/>
                <w:lang w:val="id" w:eastAsia="en-US"/>
              </w:rPr>
              <w:t>berharga</w:t>
            </w:r>
            <w:r w:rsidR="004A6CC6" w:rsidRPr="00FB037F">
              <w:rPr>
                <w:sz w:val="20"/>
                <w:szCs w:val="20"/>
              </w:rPr>
              <w:t xml:space="preserve"> </w:t>
            </w:r>
          </w:p>
          <w:p w14:paraId="28BED482" w14:textId="66A97A60"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sz w:val="20"/>
                <w:szCs w:val="20"/>
              </w:rPr>
              <w:t xml:space="preserve">     </w:t>
            </w:r>
            <w:r w:rsidRPr="00FB037F">
              <w:rPr>
                <w:color w:val="auto"/>
                <w:spacing w:val="-2"/>
                <w:kern w:val="0"/>
                <w:sz w:val="20"/>
                <w:szCs w:val="20"/>
                <w:lang w:val="id" w:eastAsia="en-US"/>
              </w:rPr>
              <w:t>sebagai seorang manusia</w:t>
            </w:r>
          </w:p>
        </w:tc>
        <w:tc>
          <w:tcPr>
            <w:tcW w:w="630" w:type="dxa"/>
          </w:tcPr>
          <w:p w14:paraId="3BEB3686"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22</w:t>
            </w:r>
          </w:p>
        </w:tc>
        <w:tc>
          <w:tcPr>
            <w:tcW w:w="630" w:type="dxa"/>
          </w:tcPr>
          <w:p w14:paraId="49978E77"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61.1</w:t>
            </w:r>
          </w:p>
        </w:tc>
        <w:tc>
          <w:tcPr>
            <w:tcW w:w="630" w:type="dxa"/>
          </w:tcPr>
          <w:p w14:paraId="564158A0"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11</w:t>
            </w:r>
          </w:p>
        </w:tc>
        <w:tc>
          <w:tcPr>
            <w:tcW w:w="630" w:type="dxa"/>
          </w:tcPr>
          <w:p w14:paraId="23F1D375"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30.6</w:t>
            </w:r>
          </w:p>
        </w:tc>
        <w:tc>
          <w:tcPr>
            <w:tcW w:w="630" w:type="dxa"/>
          </w:tcPr>
          <w:p w14:paraId="0F4A0779"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260D69E0"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8.3</w:t>
            </w:r>
          </w:p>
        </w:tc>
        <w:tc>
          <w:tcPr>
            <w:tcW w:w="540" w:type="dxa"/>
          </w:tcPr>
          <w:p w14:paraId="6BA383B3"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B00553F"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1E566FED" w14:textId="77777777" w:rsidTr="004A6CC6">
        <w:trPr>
          <w:trHeight w:val="276"/>
        </w:trPr>
        <w:tc>
          <w:tcPr>
            <w:tcW w:w="4523" w:type="dxa"/>
          </w:tcPr>
          <w:p w14:paraId="5C04DF42"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7.</w:t>
            </w:r>
            <w:r w:rsidRPr="00FB037F">
              <w:rPr>
                <w:color w:val="auto"/>
                <w:spacing w:val="27"/>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bahwa</w:t>
            </w:r>
            <w:r w:rsidRPr="00FB037F">
              <w:rPr>
                <w:color w:val="auto"/>
                <w:spacing w:val="-1"/>
                <w:kern w:val="0"/>
                <w:sz w:val="20"/>
                <w:szCs w:val="20"/>
                <w:lang w:val="id" w:eastAsia="en-US"/>
              </w:rPr>
              <w:t xml:space="preserve"> </w:t>
            </w:r>
            <w:r w:rsidRPr="00FB037F">
              <w:rPr>
                <w:color w:val="auto"/>
                <w:kern w:val="0"/>
                <w:sz w:val="20"/>
                <w:szCs w:val="20"/>
                <w:lang w:val="id" w:eastAsia="en-US"/>
              </w:rPr>
              <w:t>hidup</w:t>
            </w:r>
            <w:r w:rsidRPr="00FB037F">
              <w:rPr>
                <w:color w:val="auto"/>
                <w:spacing w:val="-1"/>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bermanfaat</w:t>
            </w:r>
          </w:p>
        </w:tc>
        <w:tc>
          <w:tcPr>
            <w:tcW w:w="630" w:type="dxa"/>
          </w:tcPr>
          <w:p w14:paraId="41F5D02D"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30</w:t>
            </w:r>
          </w:p>
        </w:tc>
        <w:tc>
          <w:tcPr>
            <w:tcW w:w="630" w:type="dxa"/>
          </w:tcPr>
          <w:p w14:paraId="0E402917"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83.3</w:t>
            </w:r>
          </w:p>
        </w:tc>
        <w:tc>
          <w:tcPr>
            <w:tcW w:w="630" w:type="dxa"/>
          </w:tcPr>
          <w:p w14:paraId="4E75098F"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7AFC813F"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43F746F9"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006A8651"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11AF8C53"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6A6F6CA"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373F6216" w14:textId="77777777" w:rsidTr="004A6CC6">
        <w:trPr>
          <w:trHeight w:val="275"/>
        </w:trPr>
        <w:tc>
          <w:tcPr>
            <w:tcW w:w="4523" w:type="dxa"/>
          </w:tcPr>
          <w:p w14:paraId="22C6E937" w14:textId="2AEFEE1B" w:rsidR="004A6CC6" w:rsidRPr="00FB037F" w:rsidRDefault="00EB44F3" w:rsidP="007324E2">
            <w:pPr>
              <w:widowControl w:val="0"/>
              <w:tabs>
                <w:tab w:val="left" w:pos="1051"/>
                <w:tab w:val="left" w:pos="1760"/>
                <w:tab w:val="left" w:pos="3014"/>
                <w:tab w:val="left" w:pos="4360"/>
              </w:tabs>
              <w:autoSpaceDE w:val="0"/>
              <w:autoSpaceDN w:val="0"/>
              <w:spacing w:after="0" w:line="240" w:lineRule="auto"/>
              <w:ind w:left="51" w:right="0" w:firstLine="0"/>
              <w:jc w:val="left"/>
              <w:rPr>
                <w:sz w:val="20"/>
                <w:szCs w:val="20"/>
              </w:rPr>
            </w:pPr>
            <w:r w:rsidRPr="00FB037F">
              <w:rPr>
                <w:color w:val="auto"/>
                <w:kern w:val="0"/>
                <w:sz w:val="20"/>
                <w:szCs w:val="20"/>
                <w:lang w:val="id" w:eastAsia="en-US"/>
              </w:rPr>
              <w:t>8.</w:t>
            </w:r>
            <w:r w:rsidRPr="00FB037F">
              <w:rPr>
                <w:color w:val="auto"/>
                <w:spacing w:val="30"/>
                <w:kern w:val="0"/>
                <w:sz w:val="20"/>
                <w:szCs w:val="20"/>
                <w:lang w:val="id" w:eastAsia="en-US"/>
              </w:rPr>
              <w:t xml:space="preserve">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4"/>
                <w:kern w:val="0"/>
                <w:sz w:val="20"/>
                <w:szCs w:val="20"/>
                <w:lang w:val="id" w:eastAsia="en-US"/>
              </w:rPr>
              <w:t>tidak</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merasakan</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kenikmatan</w:t>
            </w:r>
            <w:r w:rsidR="008A13C6" w:rsidRPr="00FB037F">
              <w:rPr>
                <w:color w:val="auto"/>
                <w:kern w:val="0"/>
                <w:sz w:val="20"/>
                <w:szCs w:val="20"/>
                <w:lang w:val="id" w:eastAsia="en-US"/>
              </w:rPr>
              <w:t xml:space="preserve"> </w:t>
            </w:r>
            <w:r w:rsidRPr="00FB037F">
              <w:rPr>
                <w:color w:val="auto"/>
                <w:spacing w:val="-4"/>
                <w:kern w:val="0"/>
                <w:sz w:val="20"/>
                <w:szCs w:val="20"/>
                <w:lang w:val="id" w:eastAsia="en-US"/>
              </w:rPr>
              <w:t>dari</w:t>
            </w:r>
          </w:p>
          <w:p w14:paraId="75108C55" w14:textId="0DD90777" w:rsidR="00EB44F3" w:rsidRPr="00FB037F" w:rsidRDefault="004A6CC6" w:rsidP="007324E2">
            <w:pPr>
              <w:widowControl w:val="0"/>
              <w:tabs>
                <w:tab w:val="left" w:pos="1051"/>
                <w:tab w:val="left" w:pos="1760"/>
                <w:tab w:val="left" w:pos="3014"/>
                <w:tab w:val="left" w:pos="4360"/>
              </w:tabs>
              <w:autoSpaceDE w:val="0"/>
              <w:autoSpaceDN w:val="0"/>
              <w:spacing w:after="0" w:line="240" w:lineRule="auto"/>
              <w:ind w:left="0" w:right="0" w:firstLine="0"/>
              <w:jc w:val="left"/>
              <w:rPr>
                <w:color w:val="auto"/>
                <w:kern w:val="0"/>
                <w:sz w:val="20"/>
                <w:szCs w:val="20"/>
                <w:lang w:val="id" w:eastAsia="en-US"/>
              </w:rPr>
            </w:pPr>
            <w:r w:rsidRPr="00FB037F">
              <w:rPr>
                <w:color w:val="auto"/>
                <w:spacing w:val="-4"/>
                <w:kern w:val="0"/>
                <w:sz w:val="20"/>
                <w:szCs w:val="20"/>
                <w:lang w:val="id" w:eastAsia="en-US"/>
              </w:rPr>
              <w:t xml:space="preserve">        berbagai hal yang aku lakukan</w:t>
            </w:r>
          </w:p>
        </w:tc>
        <w:tc>
          <w:tcPr>
            <w:tcW w:w="630" w:type="dxa"/>
          </w:tcPr>
          <w:p w14:paraId="16E4880A"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20</w:t>
            </w:r>
          </w:p>
        </w:tc>
        <w:tc>
          <w:tcPr>
            <w:tcW w:w="630" w:type="dxa"/>
          </w:tcPr>
          <w:p w14:paraId="584399C2"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55.6</w:t>
            </w:r>
          </w:p>
        </w:tc>
        <w:tc>
          <w:tcPr>
            <w:tcW w:w="630" w:type="dxa"/>
          </w:tcPr>
          <w:p w14:paraId="346E952C"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15</w:t>
            </w:r>
          </w:p>
        </w:tc>
        <w:tc>
          <w:tcPr>
            <w:tcW w:w="630" w:type="dxa"/>
          </w:tcPr>
          <w:p w14:paraId="115D8FD4"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41.7</w:t>
            </w:r>
          </w:p>
        </w:tc>
        <w:tc>
          <w:tcPr>
            <w:tcW w:w="630" w:type="dxa"/>
          </w:tcPr>
          <w:p w14:paraId="4D637F7F"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7D1F0FE9"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2BB2699D"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68A6B32"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4E6D239" w14:textId="77777777" w:rsidTr="004A6CC6">
        <w:trPr>
          <w:trHeight w:val="275"/>
        </w:trPr>
        <w:tc>
          <w:tcPr>
            <w:tcW w:w="4523" w:type="dxa"/>
          </w:tcPr>
          <w:p w14:paraId="4204E0F0"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9.</w:t>
            </w:r>
            <w:r w:rsidRPr="00FB037F">
              <w:rPr>
                <w:color w:val="auto"/>
                <w:spacing w:val="29"/>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putus</w:t>
            </w:r>
            <w:r w:rsidRPr="00FB037F">
              <w:rPr>
                <w:color w:val="auto"/>
                <w:spacing w:val="-2"/>
                <w:kern w:val="0"/>
                <w:sz w:val="20"/>
                <w:szCs w:val="20"/>
                <w:lang w:val="id" w:eastAsia="en-US"/>
              </w:rPr>
              <w:t xml:space="preserve"> </w:t>
            </w:r>
            <w:r w:rsidRPr="00FB037F">
              <w:rPr>
                <w:color w:val="auto"/>
                <w:spacing w:val="-5"/>
                <w:kern w:val="0"/>
                <w:sz w:val="20"/>
                <w:szCs w:val="20"/>
                <w:lang w:val="id" w:eastAsia="en-US"/>
              </w:rPr>
              <w:t>asa</w:t>
            </w:r>
          </w:p>
        </w:tc>
        <w:tc>
          <w:tcPr>
            <w:tcW w:w="630" w:type="dxa"/>
          </w:tcPr>
          <w:p w14:paraId="50362A35"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10</w:t>
            </w:r>
          </w:p>
        </w:tc>
        <w:tc>
          <w:tcPr>
            <w:tcW w:w="630" w:type="dxa"/>
          </w:tcPr>
          <w:p w14:paraId="48FE16FC"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27.8</w:t>
            </w:r>
          </w:p>
        </w:tc>
        <w:tc>
          <w:tcPr>
            <w:tcW w:w="630" w:type="dxa"/>
          </w:tcPr>
          <w:p w14:paraId="56C49252"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23</w:t>
            </w:r>
          </w:p>
        </w:tc>
        <w:tc>
          <w:tcPr>
            <w:tcW w:w="630" w:type="dxa"/>
          </w:tcPr>
          <w:p w14:paraId="4E2E2649"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63.9</w:t>
            </w:r>
          </w:p>
        </w:tc>
        <w:tc>
          <w:tcPr>
            <w:tcW w:w="630" w:type="dxa"/>
          </w:tcPr>
          <w:p w14:paraId="5B7F97D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48F0B400"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8.3</w:t>
            </w:r>
          </w:p>
        </w:tc>
        <w:tc>
          <w:tcPr>
            <w:tcW w:w="540" w:type="dxa"/>
          </w:tcPr>
          <w:p w14:paraId="553633DF"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B70E3FB"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3809406D" w14:textId="77777777" w:rsidTr="004A6CC6">
        <w:trPr>
          <w:trHeight w:val="275"/>
        </w:trPr>
        <w:tc>
          <w:tcPr>
            <w:tcW w:w="4523" w:type="dxa"/>
          </w:tcPr>
          <w:p w14:paraId="361BBDD5"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10.</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tidak</w:t>
            </w:r>
            <w:r w:rsidRPr="00FB037F">
              <w:rPr>
                <w:color w:val="auto"/>
                <w:spacing w:val="-3"/>
                <w:kern w:val="0"/>
                <w:sz w:val="20"/>
                <w:szCs w:val="20"/>
                <w:lang w:val="id" w:eastAsia="en-US"/>
              </w:rPr>
              <w:t xml:space="preserve"> </w:t>
            </w:r>
            <w:r w:rsidRPr="00FB037F">
              <w:rPr>
                <w:color w:val="auto"/>
                <w:kern w:val="0"/>
                <w:sz w:val="20"/>
                <w:szCs w:val="20"/>
                <w:lang w:val="id" w:eastAsia="en-US"/>
              </w:rPr>
              <w:t>merasa</w:t>
            </w:r>
            <w:r w:rsidRPr="00FB037F">
              <w:rPr>
                <w:color w:val="auto"/>
                <w:spacing w:val="-1"/>
                <w:kern w:val="0"/>
                <w:sz w:val="20"/>
                <w:szCs w:val="20"/>
                <w:lang w:val="id" w:eastAsia="en-US"/>
              </w:rPr>
              <w:t xml:space="preserve"> </w:t>
            </w:r>
            <w:r w:rsidRPr="00FB037F">
              <w:rPr>
                <w:color w:val="auto"/>
                <w:kern w:val="0"/>
                <w:sz w:val="20"/>
                <w:szCs w:val="20"/>
                <w:lang w:val="id" w:eastAsia="en-US"/>
              </w:rPr>
              <w:t>antusias</w:t>
            </w:r>
            <w:r w:rsidRPr="00FB037F">
              <w:rPr>
                <w:color w:val="auto"/>
                <w:spacing w:val="-3"/>
                <w:kern w:val="0"/>
                <w:sz w:val="20"/>
                <w:szCs w:val="20"/>
                <w:lang w:val="id" w:eastAsia="en-US"/>
              </w:rPr>
              <w:t xml:space="preserve"> </w:t>
            </w:r>
            <w:r w:rsidRPr="00FB037F">
              <w:rPr>
                <w:color w:val="auto"/>
                <w:kern w:val="0"/>
                <w:sz w:val="20"/>
                <w:szCs w:val="20"/>
                <w:lang w:val="id" w:eastAsia="en-US"/>
              </w:rPr>
              <w:t>dalam</w:t>
            </w:r>
            <w:r w:rsidRPr="00FB037F">
              <w:rPr>
                <w:color w:val="auto"/>
                <w:spacing w:val="-2"/>
                <w:kern w:val="0"/>
                <w:sz w:val="20"/>
                <w:szCs w:val="20"/>
                <w:lang w:val="id" w:eastAsia="en-US"/>
              </w:rPr>
              <w:t xml:space="preserve"> </w:t>
            </w:r>
            <w:r w:rsidRPr="00FB037F">
              <w:rPr>
                <w:color w:val="auto"/>
                <w:kern w:val="0"/>
                <w:sz w:val="20"/>
                <w:szCs w:val="20"/>
                <w:lang w:val="id" w:eastAsia="en-US"/>
              </w:rPr>
              <w:t>hal</w:t>
            </w:r>
            <w:r w:rsidRPr="00FB037F">
              <w:rPr>
                <w:color w:val="auto"/>
                <w:spacing w:val="-2"/>
                <w:kern w:val="0"/>
                <w:sz w:val="20"/>
                <w:szCs w:val="20"/>
                <w:lang w:val="id" w:eastAsia="en-US"/>
              </w:rPr>
              <w:t xml:space="preserve"> apapun</w:t>
            </w:r>
          </w:p>
        </w:tc>
        <w:tc>
          <w:tcPr>
            <w:tcW w:w="630" w:type="dxa"/>
          </w:tcPr>
          <w:p w14:paraId="614E6826"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14</w:t>
            </w:r>
          </w:p>
        </w:tc>
        <w:tc>
          <w:tcPr>
            <w:tcW w:w="630" w:type="dxa"/>
          </w:tcPr>
          <w:p w14:paraId="17FE567E"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38.9</w:t>
            </w:r>
          </w:p>
        </w:tc>
        <w:tc>
          <w:tcPr>
            <w:tcW w:w="630" w:type="dxa"/>
          </w:tcPr>
          <w:p w14:paraId="1348EDB4"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19</w:t>
            </w:r>
          </w:p>
        </w:tc>
        <w:tc>
          <w:tcPr>
            <w:tcW w:w="630" w:type="dxa"/>
          </w:tcPr>
          <w:p w14:paraId="6FD3C244"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52.8</w:t>
            </w:r>
          </w:p>
        </w:tc>
        <w:tc>
          <w:tcPr>
            <w:tcW w:w="630" w:type="dxa"/>
          </w:tcPr>
          <w:p w14:paraId="29D0AD8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459DF394"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6.3</w:t>
            </w:r>
          </w:p>
        </w:tc>
        <w:tc>
          <w:tcPr>
            <w:tcW w:w="540" w:type="dxa"/>
          </w:tcPr>
          <w:p w14:paraId="57963EF2"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39F99D03"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CA9F0F9" w14:textId="77777777" w:rsidTr="004A6CC6">
        <w:trPr>
          <w:trHeight w:val="276"/>
        </w:trPr>
        <w:tc>
          <w:tcPr>
            <w:tcW w:w="4523" w:type="dxa"/>
          </w:tcPr>
          <w:p w14:paraId="55F96240"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11.</w:t>
            </w:r>
            <w:r w:rsidRPr="00FB037F">
              <w:rPr>
                <w:color w:val="auto"/>
                <w:spacing w:val="-1"/>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merasa bahwa</w:t>
            </w:r>
            <w:r w:rsidRPr="00FB037F">
              <w:rPr>
                <w:color w:val="auto"/>
                <w:spacing w:val="-3"/>
                <w:kern w:val="0"/>
                <w:sz w:val="20"/>
                <w:szCs w:val="20"/>
                <w:lang w:val="id" w:eastAsia="en-US"/>
              </w:rPr>
              <w:t xml:space="preserve"> </w:t>
            </w:r>
            <w:r w:rsidRPr="00FB037F">
              <w:rPr>
                <w:color w:val="auto"/>
                <w:kern w:val="0"/>
                <w:sz w:val="20"/>
                <w:szCs w:val="20"/>
                <w:lang w:val="id" w:eastAsia="en-US"/>
              </w:rPr>
              <w:t>aku</w:t>
            </w:r>
            <w:r w:rsidRPr="00FB037F">
              <w:rPr>
                <w:color w:val="auto"/>
                <w:spacing w:val="-1"/>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berharga</w:t>
            </w:r>
          </w:p>
        </w:tc>
        <w:tc>
          <w:tcPr>
            <w:tcW w:w="630" w:type="dxa"/>
          </w:tcPr>
          <w:p w14:paraId="5B3B041F"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29</w:t>
            </w:r>
          </w:p>
        </w:tc>
        <w:tc>
          <w:tcPr>
            <w:tcW w:w="630" w:type="dxa"/>
          </w:tcPr>
          <w:p w14:paraId="0219EF0F"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80.6</w:t>
            </w:r>
          </w:p>
        </w:tc>
        <w:tc>
          <w:tcPr>
            <w:tcW w:w="630" w:type="dxa"/>
          </w:tcPr>
          <w:p w14:paraId="37F4C51A"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6</w:t>
            </w:r>
          </w:p>
        </w:tc>
        <w:tc>
          <w:tcPr>
            <w:tcW w:w="630" w:type="dxa"/>
          </w:tcPr>
          <w:p w14:paraId="443A4832" w14:textId="77777777" w:rsidR="00EB44F3" w:rsidRPr="00FB037F" w:rsidRDefault="00EB44F3" w:rsidP="007324E2">
            <w:pPr>
              <w:widowControl w:val="0"/>
              <w:autoSpaceDE w:val="0"/>
              <w:autoSpaceDN w:val="0"/>
              <w:spacing w:after="0" w:line="240" w:lineRule="auto"/>
              <w:ind w:left="8" w:right="11" w:firstLine="0"/>
              <w:jc w:val="center"/>
              <w:rPr>
                <w:color w:val="auto"/>
                <w:kern w:val="0"/>
                <w:sz w:val="20"/>
                <w:szCs w:val="20"/>
                <w:lang w:val="id" w:eastAsia="en-US"/>
              </w:rPr>
            </w:pPr>
            <w:r w:rsidRPr="00FB037F">
              <w:rPr>
                <w:color w:val="auto"/>
                <w:spacing w:val="-5"/>
                <w:kern w:val="0"/>
                <w:sz w:val="20"/>
                <w:szCs w:val="20"/>
                <w:lang w:val="id" w:eastAsia="en-US"/>
              </w:rPr>
              <w:t>6.7</w:t>
            </w:r>
          </w:p>
        </w:tc>
        <w:tc>
          <w:tcPr>
            <w:tcW w:w="630" w:type="dxa"/>
          </w:tcPr>
          <w:p w14:paraId="0AF0772A"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4618474C"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2C73FB90"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8868BB1"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7CE40E6C" w14:textId="77777777" w:rsidTr="004A6CC6">
        <w:trPr>
          <w:trHeight w:val="276"/>
        </w:trPr>
        <w:tc>
          <w:tcPr>
            <w:tcW w:w="4523" w:type="dxa"/>
          </w:tcPr>
          <w:p w14:paraId="6AE57DDB" w14:textId="77777777" w:rsidR="004A6CC6" w:rsidRPr="00FB037F" w:rsidRDefault="00EB44F3" w:rsidP="007324E2">
            <w:pPr>
              <w:widowControl w:val="0"/>
              <w:autoSpaceDE w:val="0"/>
              <w:autoSpaceDN w:val="0"/>
              <w:spacing w:after="0" w:line="240" w:lineRule="auto"/>
              <w:ind w:left="51" w:right="0" w:firstLine="0"/>
              <w:rPr>
                <w:color w:val="auto"/>
                <w:spacing w:val="-2"/>
                <w:kern w:val="0"/>
                <w:sz w:val="20"/>
                <w:szCs w:val="20"/>
                <w:lang w:val="id" w:eastAsia="en-US"/>
              </w:rPr>
            </w:pPr>
            <w:r w:rsidRPr="00FB037F">
              <w:rPr>
                <w:color w:val="auto"/>
                <w:kern w:val="0"/>
                <w:sz w:val="20"/>
                <w:szCs w:val="20"/>
                <w:lang w:val="id" w:eastAsia="en-US"/>
              </w:rPr>
              <w:t>12.</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18"/>
                <w:kern w:val="0"/>
                <w:sz w:val="20"/>
                <w:szCs w:val="20"/>
                <w:lang w:val="id" w:eastAsia="en-US"/>
              </w:rPr>
              <w:t xml:space="preserve"> </w:t>
            </w:r>
            <w:r w:rsidRPr="00FB037F">
              <w:rPr>
                <w:color w:val="auto"/>
                <w:kern w:val="0"/>
                <w:sz w:val="20"/>
                <w:szCs w:val="20"/>
                <w:lang w:val="id" w:eastAsia="en-US"/>
              </w:rPr>
              <w:t>merasa</w:t>
            </w:r>
            <w:r w:rsidRPr="00FB037F">
              <w:rPr>
                <w:color w:val="auto"/>
                <w:spacing w:val="18"/>
                <w:kern w:val="0"/>
                <w:sz w:val="20"/>
                <w:szCs w:val="20"/>
                <w:lang w:val="id" w:eastAsia="en-US"/>
              </w:rPr>
              <w:t xml:space="preserve"> </w:t>
            </w:r>
            <w:r w:rsidRPr="00FB037F">
              <w:rPr>
                <w:color w:val="auto"/>
                <w:kern w:val="0"/>
                <w:sz w:val="20"/>
                <w:szCs w:val="20"/>
                <w:lang w:val="id" w:eastAsia="en-US"/>
              </w:rPr>
              <w:t>bahwa</w:t>
            </w:r>
            <w:r w:rsidRPr="00FB037F">
              <w:rPr>
                <w:color w:val="auto"/>
                <w:spacing w:val="18"/>
                <w:kern w:val="0"/>
                <w:sz w:val="20"/>
                <w:szCs w:val="20"/>
                <w:lang w:val="id" w:eastAsia="en-US"/>
              </w:rPr>
              <w:t xml:space="preserve"> </w:t>
            </w:r>
            <w:r w:rsidRPr="00FB037F">
              <w:rPr>
                <w:color w:val="auto"/>
                <w:kern w:val="0"/>
                <w:sz w:val="20"/>
                <w:szCs w:val="20"/>
                <w:lang w:val="id" w:eastAsia="en-US"/>
              </w:rPr>
              <w:t>tidak</w:t>
            </w:r>
            <w:r w:rsidRPr="00FB037F">
              <w:rPr>
                <w:color w:val="auto"/>
                <w:spacing w:val="18"/>
                <w:kern w:val="0"/>
                <w:sz w:val="20"/>
                <w:szCs w:val="20"/>
                <w:lang w:val="id" w:eastAsia="en-US"/>
              </w:rPr>
              <w:t xml:space="preserve"> </w:t>
            </w:r>
            <w:r w:rsidRPr="00FB037F">
              <w:rPr>
                <w:color w:val="auto"/>
                <w:kern w:val="0"/>
                <w:sz w:val="20"/>
                <w:szCs w:val="20"/>
                <w:lang w:val="id" w:eastAsia="en-US"/>
              </w:rPr>
              <w:t>ada</w:t>
            </w:r>
            <w:r w:rsidRPr="00FB037F">
              <w:rPr>
                <w:color w:val="auto"/>
                <w:spacing w:val="18"/>
                <w:kern w:val="0"/>
                <w:sz w:val="20"/>
                <w:szCs w:val="20"/>
                <w:lang w:val="id" w:eastAsia="en-US"/>
              </w:rPr>
              <w:t xml:space="preserve"> </w:t>
            </w:r>
            <w:r w:rsidRPr="00FB037F">
              <w:rPr>
                <w:color w:val="auto"/>
                <w:kern w:val="0"/>
                <w:sz w:val="20"/>
                <w:szCs w:val="20"/>
                <w:lang w:val="id" w:eastAsia="en-US"/>
              </w:rPr>
              <w:t>harapan</w:t>
            </w:r>
            <w:r w:rsidRPr="00FB037F">
              <w:rPr>
                <w:color w:val="auto"/>
                <w:spacing w:val="18"/>
                <w:kern w:val="0"/>
                <w:sz w:val="20"/>
                <w:szCs w:val="20"/>
                <w:lang w:val="id" w:eastAsia="en-US"/>
              </w:rPr>
              <w:t xml:space="preserve"> </w:t>
            </w:r>
            <w:r w:rsidRPr="00FB037F">
              <w:rPr>
                <w:color w:val="auto"/>
                <w:spacing w:val="-2"/>
                <w:kern w:val="0"/>
                <w:sz w:val="20"/>
                <w:szCs w:val="20"/>
                <w:lang w:val="id" w:eastAsia="en-US"/>
              </w:rPr>
              <w:t>untuk</w:t>
            </w:r>
            <w:r w:rsidR="004A6CC6" w:rsidRPr="00FB037F">
              <w:rPr>
                <w:sz w:val="20"/>
                <w:szCs w:val="20"/>
              </w:rPr>
              <w:t xml:space="preserve"> </w:t>
            </w:r>
            <w:r w:rsidR="004A6CC6" w:rsidRPr="00FB037F">
              <w:rPr>
                <w:color w:val="auto"/>
                <w:spacing w:val="-2"/>
                <w:kern w:val="0"/>
                <w:sz w:val="20"/>
                <w:szCs w:val="20"/>
                <w:lang w:val="id" w:eastAsia="en-US"/>
              </w:rPr>
              <w:t xml:space="preserve">masa </w:t>
            </w:r>
          </w:p>
          <w:p w14:paraId="7E8E5B0B" w14:textId="4D0E4879"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depan</w:t>
            </w:r>
          </w:p>
        </w:tc>
        <w:tc>
          <w:tcPr>
            <w:tcW w:w="630" w:type="dxa"/>
          </w:tcPr>
          <w:p w14:paraId="3647A5FD"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34</w:t>
            </w:r>
          </w:p>
        </w:tc>
        <w:tc>
          <w:tcPr>
            <w:tcW w:w="630" w:type="dxa"/>
          </w:tcPr>
          <w:p w14:paraId="75B7B173"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94.4</w:t>
            </w:r>
          </w:p>
        </w:tc>
        <w:tc>
          <w:tcPr>
            <w:tcW w:w="630" w:type="dxa"/>
          </w:tcPr>
          <w:p w14:paraId="231F811D"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630" w:type="dxa"/>
          </w:tcPr>
          <w:p w14:paraId="0AA90497" w14:textId="77777777" w:rsidR="00EB44F3" w:rsidRPr="00FB037F" w:rsidRDefault="00EB44F3" w:rsidP="007324E2">
            <w:pPr>
              <w:widowControl w:val="0"/>
              <w:autoSpaceDE w:val="0"/>
              <w:autoSpaceDN w:val="0"/>
              <w:spacing w:after="0" w:line="240" w:lineRule="auto"/>
              <w:ind w:left="8"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630" w:type="dxa"/>
          </w:tcPr>
          <w:p w14:paraId="1121BA2C"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55EFEEFE" w14:textId="77777777" w:rsidR="00EB44F3" w:rsidRPr="00FB037F" w:rsidRDefault="00EB44F3" w:rsidP="007324E2">
            <w:pPr>
              <w:widowControl w:val="0"/>
              <w:autoSpaceDE w:val="0"/>
              <w:autoSpaceDN w:val="0"/>
              <w:spacing w:after="0" w:line="240" w:lineRule="auto"/>
              <w:ind w:left="0" w:right="11"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70B06B46"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3B1056F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64722C7" w14:textId="77777777" w:rsidTr="004A6CC6">
        <w:trPr>
          <w:trHeight w:val="326"/>
        </w:trPr>
        <w:tc>
          <w:tcPr>
            <w:tcW w:w="4523" w:type="dxa"/>
          </w:tcPr>
          <w:p w14:paraId="2B023565"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13.</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merasa</w:t>
            </w:r>
            <w:r w:rsidRPr="00FB037F">
              <w:rPr>
                <w:color w:val="auto"/>
                <w:spacing w:val="-1"/>
                <w:kern w:val="0"/>
                <w:sz w:val="20"/>
                <w:szCs w:val="20"/>
                <w:lang w:val="id" w:eastAsia="en-US"/>
              </w:rPr>
              <w:t xml:space="preserve"> </w:t>
            </w:r>
            <w:r w:rsidRPr="00FB037F">
              <w:rPr>
                <w:color w:val="auto"/>
                <w:kern w:val="0"/>
                <w:sz w:val="20"/>
                <w:szCs w:val="20"/>
                <w:lang w:val="id" w:eastAsia="en-US"/>
              </w:rPr>
              <w:t>bahwa</w:t>
            </w:r>
            <w:r w:rsidRPr="00FB037F">
              <w:rPr>
                <w:color w:val="auto"/>
                <w:spacing w:val="-2"/>
                <w:kern w:val="0"/>
                <w:sz w:val="20"/>
                <w:szCs w:val="20"/>
                <w:lang w:val="id" w:eastAsia="en-US"/>
              </w:rPr>
              <w:t xml:space="preserve"> </w:t>
            </w:r>
            <w:r w:rsidRPr="00FB037F">
              <w:rPr>
                <w:color w:val="auto"/>
                <w:kern w:val="0"/>
                <w:sz w:val="20"/>
                <w:szCs w:val="20"/>
                <w:lang w:val="id" w:eastAsia="en-US"/>
              </w:rPr>
              <w:t>hidup</w:t>
            </w:r>
            <w:r w:rsidRPr="00FB037F">
              <w:rPr>
                <w:color w:val="auto"/>
                <w:spacing w:val="-2"/>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berarti</w:t>
            </w:r>
          </w:p>
        </w:tc>
        <w:tc>
          <w:tcPr>
            <w:tcW w:w="630" w:type="dxa"/>
          </w:tcPr>
          <w:p w14:paraId="0EC73CDC"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32</w:t>
            </w:r>
          </w:p>
        </w:tc>
        <w:tc>
          <w:tcPr>
            <w:tcW w:w="630" w:type="dxa"/>
          </w:tcPr>
          <w:p w14:paraId="0C767D3F"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88.9</w:t>
            </w:r>
          </w:p>
        </w:tc>
        <w:tc>
          <w:tcPr>
            <w:tcW w:w="630" w:type="dxa"/>
          </w:tcPr>
          <w:p w14:paraId="38AF8BA4"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4</w:t>
            </w:r>
          </w:p>
        </w:tc>
        <w:tc>
          <w:tcPr>
            <w:tcW w:w="630" w:type="dxa"/>
          </w:tcPr>
          <w:p w14:paraId="418CDD6F"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11.1</w:t>
            </w:r>
          </w:p>
        </w:tc>
        <w:tc>
          <w:tcPr>
            <w:tcW w:w="630" w:type="dxa"/>
          </w:tcPr>
          <w:p w14:paraId="5417B06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2BD771C1" w14:textId="77777777" w:rsidR="00EB44F3" w:rsidRPr="00FB037F" w:rsidRDefault="00EB44F3" w:rsidP="007324E2">
            <w:pPr>
              <w:widowControl w:val="0"/>
              <w:autoSpaceDE w:val="0"/>
              <w:autoSpaceDN w:val="0"/>
              <w:spacing w:after="0" w:line="240" w:lineRule="auto"/>
              <w:ind w:left="0" w:right="11"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0333C924"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4B81D4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4E96C33B" w14:textId="77777777" w:rsidTr="004A6CC6">
        <w:trPr>
          <w:trHeight w:val="276"/>
        </w:trPr>
        <w:tc>
          <w:tcPr>
            <w:tcW w:w="4523" w:type="dxa"/>
          </w:tcPr>
          <w:p w14:paraId="0665E95A" w14:textId="5F524D20" w:rsidR="00EB44F3" w:rsidRPr="00FB037F" w:rsidRDefault="00EB44F3"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auto"/>
                <w:kern w:val="0"/>
                <w:sz w:val="20"/>
                <w:szCs w:val="20"/>
                <w:lang w:val="id" w:eastAsia="en-US"/>
              </w:rPr>
            </w:pPr>
            <w:r w:rsidRPr="00FB037F">
              <w:rPr>
                <w:color w:val="auto"/>
                <w:kern w:val="0"/>
                <w:sz w:val="20"/>
                <w:szCs w:val="20"/>
                <w:lang w:val="id" w:eastAsia="en-US"/>
              </w:rPr>
              <w:t xml:space="preserve">14.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merasa</w:t>
            </w:r>
            <w:r w:rsidR="004A6CC6" w:rsidRPr="00FB037F">
              <w:rPr>
                <w:color w:val="auto"/>
                <w:kern w:val="0"/>
                <w:sz w:val="20"/>
                <w:szCs w:val="20"/>
                <w:lang w:val="id" w:eastAsia="en-US"/>
              </w:rPr>
              <w:t xml:space="preserve"> </w:t>
            </w:r>
            <w:r w:rsidRPr="00FB037F">
              <w:rPr>
                <w:color w:val="auto"/>
                <w:spacing w:val="-4"/>
                <w:kern w:val="0"/>
                <w:sz w:val="20"/>
                <w:szCs w:val="20"/>
                <w:lang w:val="id" w:eastAsia="en-US"/>
              </w:rPr>
              <w:t>sulit</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untuk</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meningkatkan</w:t>
            </w:r>
          </w:p>
          <w:p w14:paraId="020E06E3" w14:textId="024C9615" w:rsidR="008A13C6" w:rsidRPr="00FB037F" w:rsidRDefault="004A6CC6"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auto"/>
                <w:kern w:val="0"/>
                <w:sz w:val="20"/>
                <w:szCs w:val="20"/>
                <w:lang w:val="id" w:eastAsia="en-US"/>
              </w:rPr>
            </w:pPr>
            <w:r w:rsidRPr="00FB037F">
              <w:rPr>
                <w:color w:val="auto"/>
                <w:kern w:val="0"/>
                <w:sz w:val="20"/>
                <w:szCs w:val="20"/>
                <w:lang w:val="id" w:eastAsia="en-US"/>
              </w:rPr>
              <w:t xml:space="preserve">      </w:t>
            </w:r>
            <w:r w:rsidR="008A13C6" w:rsidRPr="00FB037F">
              <w:rPr>
                <w:color w:val="auto"/>
                <w:kern w:val="0"/>
                <w:sz w:val="20"/>
                <w:szCs w:val="20"/>
                <w:lang w:val="id" w:eastAsia="en-US"/>
              </w:rPr>
              <w:t>inisiatif melakukan sesuatu</w:t>
            </w:r>
          </w:p>
        </w:tc>
        <w:tc>
          <w:tcPr>
            <w:tcW w:w="630" w:type="dxa"/>
          </w:tcPr>
          <w:p w14:paraId="6F2AD6BA"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597C9A7A"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1C3F234C"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27</w:t>
            </w:r>
          </w:p>
        </w:tc>
        <w:tc>
          <w:tcPr>
            <w:tcW w:w="630" w:type="dxa"/>
          </w:tcPr>
          <w:p w14:paraId="3D39E071"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75.0</w:t>
            </w:r>
          </w:p>
        </w:tc>
        <w:tc>
          <w:tcPr>
            <w:tcW w:w="630" w:type="dxa"/>
          </w:tcPr>
          <w:p w14:paraId="706433FA"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4</w:t>
            </w:r>
          </w:p>
        </w:tc>
        <w:tc>
          <w:tcPr>
            <w:tcW w:w="540" w:type="dxa"/>
          </w:tcPr>
          <w:p w14:paraId="4F2AF15C"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11.1</w:t>
            </w:r>
          </w:p>
        </w:tc>
        <w:tc>
          <w:tcPr>
            <w:tcW w:w="540" w:type="dxa"/>
          </w:tcPr>
          <w:p w14:paraId="3D7A33DC"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42445CF"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bl>
    <w:p w14:paraId="619BE92D" w14:textId="77777777" w:rsidR="00BA5412" w:rsidRPr="00FB037F" w:rsidRDefault="00BA5412" w:rsidP="007324E2">
      <w:pPr>
        <w:pStyle w:val="BodyText"/>
        <w:ind w:left="10" w:firstLine="720"/>
      </w:pPr>
    </w:p>
    <w:p w14:paraId="7E8247B1" w14:textId="4006D811" w:rsidR="00866CA8" w:rsidRPr="00FB037F" w:rsidRDefault="00AA2989" w:rsidP="007324E2">
      <w:pPr>
        <w:pStyle w:val="BodyText"/>
        <w:ind w:left="10" w:firstLine="720"/>
      </w:pPr>
      <w:r w:rsidRPr="00FB037F">
        <w:t>Berdasarkan</w:t>
      </w:r>
      <w:r w:rsidRPr="00FB037F">
        <w:rPr>
          <w:spacing w:val="10"/>
        </w:rPr>
        <w:t xml:space="preserve"> </w:t>
      </w:r>
      <w:r w:rsidRPr="00FB037F">
        <w:t>tabel</w:t>
      </w:r>
      <w:r w:rsidRPr="00FB037F">
        <w:rPr>
          <w:spacing w:val="15"/>
        </w:rPr>
        <w:t xml:space="preserve"> </w:t>
      </w:r>
      <w:r w:rsidR="000227AC" w:rsidRPr="00FB037F">
        <w:t>3,</w:t>
      </w:r>
      <w:r w:rsidRPr="00FB037F">
        <w:rPr>
          <w:spacing w:val="14"/>
        </w:rPr>
        <w:t xml:space="preserve"> </w:t>
      </w:r>
      <w:r w:rsidRPr="00FB037F">
        <w:t>pernyataan</w:t>
      </w:r>
      <w:r w:rsidRPr="00FB037F">
        <w:rPr>
          <w:spacing w:val="14"/>
        </w:rPr>
        <w:t xml:space="preserve"> </w:t>
      </w:r>
      <w:r w:rsidRPr="00FB037F">
        <w:t>1,</w:t>
      </w:r>
      <w:r w:rsidRPr="00FB037F">
        <w:rPr>
          <w:spacing w:val="14"/>
        </w:rPr>
        <w:t xml:space="preserve"> </w:t>
      </w:r>
      <w:r w:rsidRPr="00FB037F">
        <w:t>2,</w:t>
      </w:r>
      <w:r w:rsidRPr="00FB037F">
        <w:rPr>
          <w:spacing w:val="14"/>
        </w:rPr>
        <w:t xml:space="preserve"> </w:t>
      </w:r>
      <w:r w:rsidRPr="00FB037F">
        <w:t>4,</w:t>
      </w:r>
      <w:r w:rsidRPr="00FB037F">
        <w:rPr>
          <w:spacing w:val="10"/>
        </w:rPr>
        <w:t xml:space="preserve"> </w:t>
      </w:r>
      <w:r w:rsidRPr="00FB037F">
        <w:t>9,</w:t>
      </w:r>
      <w:r w:rsidRPr="00FB037F">
        <w:rPr>
          <w:spacing w:val="14"/>
        </w:rPr>
        <w:t xml:space="preserve"> </w:t>
      </w:r>
      <w:r w:rsidRPr="00FB037F">
        <w:t>10,</w:t>
      </w:r>
      <w:r w:rsidRPr="00FB037F">
        <w:rPr>
          <w:spacing w:val="14"/>
        </w:rPr>
        <w:t xml:space="preserve"> </w:t>
      </w:r>
      <w:r w:rsidRPr="00FB037F">
        <w:t>dan</w:t>
      </w:r>
      <w:r w:rsidRPr="00FB037F">
        <w:rPr>
          <w:spacing w:val="14"/>
        </w:rPr>
        <w:t xml:space="preserve"> </w:t>
      </w:r>
      <w:r w:rsidRPr="00FB037F">
        <w:t>14</w:t>
      </w:r>
      <w:r w:rsidRPr="00FB037F">
        <w:rPr>
          <w:spacing w:val="14"/>
        </w:rPr>
        <w:t xml:space="preserve"> </w:t>
      </w:r>
      <w:r w:rsidRPr="00FB037F">
        <w:t>dapat</w:t>
      </w:r>
      <w:r w:rsidRPr="00FB037F">
        <w:rPr>
          <w:spacing w:val="15"/>
        </w:rPr>
        <w:t xml:space="preserve"> </w:t>
      </w:r>
      <w:r w:rsidRPr="00FB037F">
        <w:t>diketahui</w:t>
      </w:r>
      <w:r w:rsidRPr="00FB037F">
        <w:rPr>
          <w:spacing w:val="15"/>
        </w:rPr>
        <w:t xml:space="preserve"> </w:t>
      </w:r>
      <w:r w:rsidRPr="00FB037F">
        <w:t>bahwa</w:t>
      </w:r>
      <w:r w:rsidRPr="00FB037F">
        <w:rPr>
          <w:spacing w:val="13"/>
        </w:rPr>
        <w:t xml:space="preserve"> </w:t>
      </w:r>
      <w:bookmarkStart w:id="3" w:name="_Hlk187859304"/>
      <w:r w:rsidRPr="00FB037F">
        <w:rPr>
          <w:spacing w:val="-2"/>
        </w:rPr>
        <w:t xml:space="preserve">Sebagian </w:t>
      </w:r>
      <w:r w:rsidRPr="00FB037F">
        <w:t>besar siswa cenderung dalam rentang</w:t>
      </w:r>
      <w:r w:rsidRPr="00FB037F">
        <w:rPr>
          <w:spacing w:val="-2"/>
        </w:rPr>
        <w:t xml:space="preserve"> </w:t>
      </w:r>
      <w:r w:rsidRPr="00FB037F">
        <w:t>jawaban kadang-kadang. Pada</w:t>
      </w:r>
      <w:r w:rsidRPr="00FB037F">
        <w:rPr>
          <w:spacing w:val="-1"/>
        </w:rPr>
        <w:t xml:space="preserve"> </w:t>
      </w:r>
      <w:r w:rsidRPr="00FB037F">
        <w:t>pernyataan</w:t>
      </w:r>
      <w:r w:rsidRPr="00FB037F">
        <w:rPr>
          <w:spacing w:val="-3"/>
        </w:rPr>
        <w:t xml:space="preserve"> </w:t>
      </w:r>
      <w:r w:rsidRPr="00FB037F">
        <w:t>3,</w:t>
      </w:r>
      <w:r w:rsidRPr="00FB037F">
        <w:rPr>
          <w:spacing w:val="-2"/>
        </w:rPr>
        <w:t xml:space="preserve"> </w:t>
      </w:r>
      <w:r w:rsidRPr="00FB037F">
        <w:t>6, 7, 8, 11, 12, dan 13 diketahui bahwa mayoritas siswa cenderung dalam rentang jawaban tidak pernah. Pada pernyataan</w:t>
      </w:r>
      <w:r w:rsidRPr="00FB037F">
        <w:rPr>
          <w:spacing w:val="-1"/>
        </w:rPr>
        <w:t xml:space="preserve"> </w:t>
      </w:r>
      <w:r w:rsidRPr="00FB037F">
        <w:t>5</w:t>
      </w:r>
      <w:r w:rsidRPr="00FB037F">
        <w:rPr>
          <w:spacing w:val="-1"/>
        </w:rPr>
        <w:t xml:space="preserve"> </w:t>
      </w:r>
      <w:r w:rsidRPr="00FB037F">
        <w:t>yang</w:t>
      </w:r>
      <w:r w:rsidRPr="00FB037F">
        <w:rPr>
          <w:spacing w:val="-1"/>
        </w:rPr>
        <w:t xml:space="preserve"> </w:t>
      </w:r>
      <w:r w:rsidRPr="00FB037F">
        <w:t>menyatakan</w:t>
      </w:r>
      <w:r w:rsidRPr="00FB037F">
        <w:rPr>
          <w:spacing w:val="-1"/>
        </w:rPr>
        <w:t xml:space="preserve"> </w:t>
      </w:r>
      <w:r w:rsidRPr="00FB037F">
        <w:t>bahwa</w:t>
      </w:r>
      <w:r w:rsidRPr="00FB037F">
        <w:rPr>
          <w:spacing w:val="40"/>
        </w:rPr>
        <w:t xml:space="preserve"> </w:t>
      </w:r>
      <w:r w:rsidRPr="00FB037F">
        <w:t>“Aku</w:t>
      </w:r>
      <w:r w:rsidRPr="00FB037F">
        <w:rPr>
          <w:spacing w:val="-1"/>
        </w:rPr>
        <w:t xml:space="preserve"> </w:t>
      </w:r>
      <w:r w:rsidRPr="00FB037F">
        <w:t>merasa aku</w:t>
      </w:r>
      <w:r w:rsidRPr="00FB037F">
        <w:rPr>
          <w:spacing w:val="-1"/>
        </w:rPr>
        <w:t xml:space="preserve"> </w:t>
      </w:r>
      <w:r w:rsidRPr="00FB037F">
        <w:t>kehilangan</w:t>
      </w:r>
      <w:r w:rsidRPr="00FB037F">
        <w:rPr>
          <w:spacing w:val="-1"/>
        </w:rPr>
        <w:t xml:space="preserve"> </w:t>
      </w:r>
      <w:r w:rsidRPr="00FB037F">
        <w:t>minat</w:t>
      </w:r>
      <w:r w:rsidRPr="00FB037F">
        <w:rPr>
          <w:spacing w:val="-1"/>
        </w:rPr>
        <w:t xml:space="preserve"> </w:t>
      </w:r>
      <w:r w:rsidRPr="00FB037F">
        <w:t>dalam</w:t>
      </w:r>
      <w:r w:rsidRPr="00FB037F">
        <w:rPr>
          <w:spacing w:val="-1"/>
        </w:rPr>
        <w:t xml:space="preserve"> </w:t>
      </w:r>
      <w:r w:rsidRPr="00FB037F">
        <w:t>segala hal” menjawab tidak pernah dan kadang-kadang masing-masing sebanyak 17 siswa. Terdapat 2</w:t>
      </w:r>
      <w:r w:rsidRPr="00FB037F">
        <w:rPr>
          <w:spacing w:val="-15"/>
        </w:rPr>
        <w:t xml:space="preserve"> </w:t>
      </w:r>
      <w:r w:rsidRPr="00FB037F">
        <w:t>siswa</w:t>
      </w:r>
      <w:r w:rsidRPr="00FB037F">
        <w:rPr>
          <w:spacing w:val="-15"/>
        </w:rPr>
        <w:t xml:space="preserve"> </w:t>
      </w:r>
      <w:r w:rsidRPr="00FB037F">
        <w:t>yang</w:t>
      </w:r>
      <w:r w:rsidRPr="00FB037F">
        <w:rPr>
          <w:spacing w:val="-14"/>
        </w:rPr>
        <w:t xml:space="preserve"> </w:t>
      </w:r>
      <w:r w:rsidRPr="00FB037F">
        <w:t>memberikan</w:t>
      </w:r>
      <w:r w:rsidRPr="00FB037F">
        <w:rPr>
          <w:spacing w:val="-14"/>
        </w:rPr>
        <w:t xml:space="preserve"> </w:t>
      </w:r>
      <w:r w:rsidRPr="00FB037F">
        <w:t>jawaban</w:t>
      </w:r>
      <w:r w:rsidRPr="00FB037F">
        <w:rPr>
          <w:spacing w:val="-14"/>
        </w:rPr>
        <w:t xml:space="preserve"> </w:t>
      </w:r>
      <w:r w:rsidRPr="00FB037F">
        <w:t>sangat</w:t>
      </w:r>
      <w:r w:rsidRPr="00FB037F">
        <w:rPr>
          <w:spacing w:val="-15"/>
        </w:rPr>
        <w:t xml:space="preserve"> </w:t>
      </w:r>
      <w:r w:rsidRPr="00FB037F">
        <w:t>sering</w:t>
      </w:r>
      <w:r w:rsidRPr="00FB037F">
        <w:rPr>
          <w:spacing w:val="-14"/>
        </w:rPr>
        <w:t xml:space="preserve"> </w:t>
      </w:r>
      <w:r w:rsidRPr="00FB037F">
        <w:t>pada</w:t>
      </w:r>
      <w:r w:rsidRPr="00FB037F">
        <w:rPr>
          <w:spacing w:val="-13"/>
        </w:rPr>
        <w:t xml:space="preserve"> </w:t>
      </w:r>
      <w:r w:rsidRPr="00FB037F">
        <w:t>pernyataan</w:t>
      </w:r>
      <w:r w:rsidRPr="00FB037F">
        <w:rPr>
          <w:spacing w:val="-14"/>
        </w:rPr>
        <w:t xml:space="preserve"> </w:t>
      </w:r>
      <w:r w:rsidRPr="00FB037F">
        <w:t>“Aku</w:t>
      </w:r>
      <w:r w:rsidRPr="00FB037F">
        <w:rPr>
          <w:spacing w:val="-14"/>
        </w:rPr>
        <w:t xml:space="preserve"> </w:t>
      </w:r>
      <w:r w:rsidRPr="00FB037F">
        <w:t>sama</w:t>
      </w:r>
      <w:r w:rsidRPr="00FB037F">
        <w:rPr>
          <w:spacing w:val="-13"/>
        </w:rPr>
        <w:t xml:space="preserve"> </w:t>
      </w:r>
      <w:r w:rsidRPr="00FB037F">
        <w:t>sekali</w:t>
      </w:r>
      <w:r w:rsidRPr="00FB037F">
        <w:rPr>
          <w:spacing w:val="-14"/>
        </w:rPr>
        <w:t xml:space="preserve"> </w:t>
      </w:r>
      <w:r w:rsidRPr="00FB037F">
        <w:t>tidak</w:t>
      </w:r>
      <w:r w:rsidRPr="00FB037F">
        <w:rPr>
          <w:spacing w:val="-14"/>
        </w:rPr>
        <w:t xml:space="preserve"> </w:t>
      </w:r>
      <w:r w:rsidRPr="00FB037F">
        <w:t>dapat merasakan perasaan positif</w:t>
      </w:r>
      <w:r w:rsidR="00866CA8" w:rsidRPr="00FB037F">
        <w:t>.”</w:t>
      </w:r>
    </w:p>
    <w:bookmarkEnd w:id="3"/>
    <w:p w14:paraId="08A11A5A" w14:textId="77777777" w:rsidR="0002233F" w:rsidRPr="00FB037F" w:rsidRDefault="0002233F" w:rsidP="007324E2">
      <w:pPr>
        <w:pStyle w:val="BodyText"/>
        <w:ind w:left="10" w:firstLine="720"/>
        <w:sectPr w:rsidR="0002233F" w:rsidRPr="00FB037F" w:rsidSect="00EB44F3">
          <w:type w:val="continuous"/>
          <w:pgSz w:w="11906" w:h="16838"/>
          <w:pgMar w:top="1707" w:right="1691" w:bottom="1715" w:left="1702" w:header="720" w:footer="720" w:gutter="0"/>
          <w:cols w:space="645"/>
        </w:sectPr>
      </w:pPr>
    </w:p>
    <w:p w14:paraId="1DC3E145" w14:textId="49435CFD" w:rsidR="008E1188" w:rsidRPr="00FB037F" w:rsidRDefault="005B23E9" w:rsidP="007324E2">
      <w:pPr>
        <w:keepNext/>
        <w:keepLines/>
        <w:spacing w:after="18" w:line="240" w:lineRule="auto"/>
        <w:ind w:right="0"/>
        <w:jc w:val="left"/>
        <w:outlineLvl w:val="0"/>
        <w:rPr>
          <w:b/>
        </w:rPr>
      </w:pPr>
      <w:r w:rsidRPr="00FB037F">
        <w:rPr>
          <w:b/>
        </w:rPr>
        <w:t xml:space="preserve">Pembahasan </w:t>
      </w:r>
    </w:p>
    <w:p w14:paraId="4A0D8F8D" w14:textId="60B1A9E8" w:rsidR="00AD04A2" w:rsidRPr="00FB037F" w:rsidRDefault="00170304" w:rsidP="007324E2">
      <w:pPr>
        <w:pStyle w:val="BodyText"/>
        <w:ind w:firstLine="720"/>
        <w:rPr>
          <w:lang w:val="id-ID"/>
        </w:rPr>
      </w:pPr>
      <w:r w:rsidRPr="00FB037F">
        <w:rPr>
          <w:lang w:val="id-ID"/>
        </w:rPr>
        <w:t xml:space="preserve">Berdasarkan hasil analisis karakteristik responden berusia 16-20 tahun. </w:t>
      </w:r>
      <w:r w:rsidR="000A061C" w:rsidRPr="00FB037F">
        <w:rPr>
          <w:lang w:val="id-ID"/>
        </w:rPr>
        <w:t>Menurut Badan Kependudukan dan Keluarga Berencana Nasional (BKKBN)</w:t>
      </w:r>
      <w:r w:rsidRPr="00FB037F">
        <w:rPr>
          <w:lang w:val="id-ID"/>
        </w:rPr>
        <w:t xml:space="preserve">, </w:t>
      </w:r>
      <w:r w:rsidR="000A061C" w:rsidRPr="00FB037F">
        <w:rPr>
          <w:lang w:val="id-ID"/>
        </w:rPr>
        <w:t xml:space="preserve">rentang usia remaja adalah 10-24 tahun dan belum menikah (Infodatin, 2012). </w:t>
      </w:r>
      <w:r w:rsidRPr="00FB037F">
        <w:rPr>
          <w:lang w:val="id-ID"/>
        </w:rPr>
        <w:t xml:space="preserve">Sebagian besar responden berusia 17 tahun (69.4%) dan masuk dalam kategori remaja akhir. Remaja akhir (17-19 tahun) adalah tahap akhir yang mengarah pada transisi ke masa dewasa, dengan fokus pada </w:t>
      </w:r>
      <w:r w:rsidRPr="00FB037F">
        <w:rPr>
          <w:lang w:val="id-ID"/>
        </w:rPr>
        <w:t xml:space="preserve">pembentukan identitas dan perencanaan masa depan (Banspach. SW, et al., 2016). </w:t>
      </w:r>
      <w:r w:rsidR="00AD04A2" w:rsidRPr="00FB037F">
        <w:rPr>
          <w:lang w:val="id-ID"/>
        </w:rPr>
        <w:t xml:space="preserve">Masa remaja </w:t>
      </w:r>
      <w:r w:rsidRPr="00FB037F">
        <w:rPr>
          <w:lang w:val="id-ID"/>
        </w:rPr>
        <w:t>juga</w:t>
      </w:r>
      <w:r w:rsidR="00AD04A2" w:rsidRPr="00FB037F">
        <w:rPr>
          <w:lang w:val="id-ID"/>
        </w:rPr>
        <w:t xml:space="preserve"> fase perubahan hormonal, perubahan hubungan sosial yang membuat remaja memiliki persepsi yang berbeda dengan orang dewasa (Purbaningsih, 2019).</w:t>
      </w:r>
      <w:r w:rsidR="00C77186" w:rsidRPr="00FB037F">
        <w:t xml:space="preserve"> </w:t>
      </w:r>
    </w:p>
    <w:p w14:paraId="31F8258E" w14:textId="7CD89823" w:rsidR="00615F78" w:rsidRPr="00FB037F" w:rsidRDefault="000227AC" w:rsidP="007324E2">
      <w:pPr>
        <w:pStyle w:val="BodyText"/>
        <w:ind w:firstLine="720"/>
        <w:rPr>
          <w:lang w:val="id-ID"/>
        </w:rPr>
      </w:pPr>
      <w:r w:rsidRPr="00FB037F">
        <w:rPr>
          <w:lang w:val="id-ID"/>
        </w:rPr>
        <w:t>Mayoritas  responden berjenis kelamin perempuan (69.4%)</w:t>
      </w:r>
      <w:r w:rsidR="00483484" w:rsidRPr="00FB037F">
        <w:rPr>
          <w:lang w:val="id-ID"/>
        </w:rPr>
        <w:t>,</w:t>
      </w:r>
      <w:r w:rsidR="00483484" w:rsidRPr="00FB037F">
        <w:t xml:space="preserve"> </w:t>
      </w:r>
      <w:r w:rsidR="00483484" w:rsidRPr="00FB037F">
        <w:rPr>
          <w:lang w:val="id-ID"/>
        </w:rPr>
        <w:t xml:space="preserve">sisanya berjenis kelamin laki-laki (30.6%). Hal ini sesuai dengan hasil </w:t>
      </w:r>
      <w:r w:rsidRPr="00FB037F">
        <w:rPr>
          <w:lang w:val="id-ID"/>
        </w:rPr>
        <w:t>penelitian sebelumnya</w:t>
      </w:r>
      <w:r w:rsidR="00483484" w:rsidRPr="00FB037F">
        <w:rPr>
          <w:lang w:val="id-ID"/>
        </w:rPr>
        <w:t>, dimana</w:t>
      </w:r>
      <w:r w:rsidRPr="00FB037F">
        <w:rPr>
          <w:lang w:val="id-ID"/>
        </w:rPr>
        <w:t xml:space="preserve"> f</w:t>
      </w:r>
      <w:r w:rsidR="004A0EF4" w:rsidRPr="00FB037F">
        <w:rPr>
          <w:lang w:val="id-ID"/>
        </w:rPr>
        <w:t xml:space="preserve">aktor yang </w:t>
      </w:r>
      <w:r w:rsidRPr="00FB037F">
        <w:rPr>
          <w:lang w:val="id-ID"/>
        </w:rPr>
        <w:t>b</w:t>
      </w:r>
      <w:r w:rsidR="004A0EF4" w:rsidRPr="00FB037F">
        <w:rPr>
          <w:lang w:val="id-ID"/>
        </w:rPr>
        <w:t>erkontribusi</w:t>
      </w:r>
      <w:r w:rsidRPr="00FB037F">
        <w:rPr>
          <w:lang w:val="id-ID"/>
        </w:rPr>
        <w:t xml:space="preserve"> terhadap depresi terutama </w:t>
      </w:r>
      <w:r w:rsidRPr="00FB037F">
        <w:rPr>
          <w:lang w:val="id-ID"/>
        </w:rPr>
        <w:lastRenderedPageBreak/>
        <w:t>pada remaja adalah  p</w:t>
      </w:r>
      <w:r w:rsidR="004A0EF4" w:rsidRPr="00FB037F">
        <w:rPr>
          <w:lang w:val="id-ID"/>
        </w:rPr>
        <w:t>erbedaan gender</w:t>
      </w:r>
      <w:r w:rsidR="00483484" w:rsidRPr="00FB037F">
        <w:t xml:space="preserve"> </w:t>
      </w:r>
      <w:r w:rsidR="00615F78" w:rsidRPr="00FB037F">
        <w:rPr>
          <w:lang w:val="id-ID"/>
        </w:rPr>
        <w:t>dimana</w:t>
      </w:r>
      <w:r w:rsidR="00AD04A2" w:rsidRPr="00FB037F">
        <w:rPr>
          <w:lang w:val="id-ID"/>
        </w:rPr>
        <w:t xml:space="preserve"> remaja</w:t>
      </w:r>
      <w:r w:rsidR="00615F78" w:rsidRPr="00FB037F">
        <w:rPr>
          <w:lang w:val="id-ID"/>
        </w:rPr>
        <w:t xml:space="preserve"> laki-laki yang tertinggi</w:t>
      </w:r>
      <w:r w:rsidR="00483484" w:rsidRPr="00FB037F">
        <w:rPr>
          <w:lang w:val="id-ID"/>
        </w:rPr>
        <w:t xml:space="preserve"> (Sarfika et al., 2023)</w:t>
      </w:r>
      <w:r w:rsidR="00615F78" w:rsidRPr="00FB037F">
        <w:rPr>
          <w:lang w:val="id-ID"/>
        </w:rPr>
        <w:t>. D</w:t>
      </w:r>
      <w:r w:rsidRPr="00FB037F">
        <w:rPr>
          <w:lang w:val="id-ID"/>
        </w:rPr>
        <w:t xml:space="preserve">i Inggris, remaja </w:t>
      </w:r>
      <w:r w:rsidR="00615F78" w:rsidRPr="00FB037F">
        <w:rPr>
          <w:lang w:val="id-ID"/>
        </w:rPr>
        <w:t xml:space="preserve">laki-laki mengalami peningkatan 31%, sementara </w:t>
      </w:r>
      <w:r w:rsidRPr="00FB037F">
        <w:rPr>
          <w:lang w:val="id-ID"/>
        </w:rPr>
        <w:t>perempuan</w:t>
      </w:r>
      <w:r w:rsidR="00170304" w:rsidRPr="00FB037F">
        <w:rPr>
          <w:lang w:val="id-ID"/>
        </w:rPr>
        <w:t xml:space="preserve"> hanya</w:t>
      </w:r>
      <w:r w:rsidRPr="00FB037F">
        <w:rPr>
          <w:lang w:val="id-ID"/>
        </w:rPr>
        <w:t xml:space="preserve"> menunjukkan peningkatan 13% dalam depresi pada pertengahan pandemi, kembali mendekati tingkat pra-pandemi pada akhir pandemi (Wright et al., 2024). </w:t>
      </w:r>
      <w:r w:rsidR="00615F78" w:rsidRPr="00FB037F">
        <w:rPr>
          <w:lang w:val="id-ID"/>
        </w:rPr>
        <w:t>Berbeda dengan penelitian Danzo, et al, dimana p</w:t>
      </w:r>
      <w:r w:rsidRPr="00FB037F">
        <w:rPr>
          <w:lang w:val="id-ID"/>
        </w:rPr>
        <w:t>eningkatan prevalensi 42,9% depresi di kalangan remaja perempuan selama pandemi (Danzo et al., 2024).</w:t>
      </w:r>
    </w:p>
    <w:p w14:paraId="5F14968D" w14:textId="2F5F0635" w:rsidR="00FB037F" w:rsidRPr="00FB037F" w:rsidRDefault="000227AC" w:rsidP="007324E2">
      <w:pPr>
        <w:pStyle w:val="BodyText"/>
        <w:ind w:firstLine="720"/>
        <w:rPr>
          <w:lang w:val="id-ID"/>
        </w:rPr>
      </w:pPr>
      <w:r w:rsidRPr="00FB037F">
        <w:rPr>
          <w:lang w:val="id-ID"/>
        </w:rPr>
        <w:t xml:space="preserve">Sebagian besar (91,7%) siswa memiliki </w:t>
      </w:r>
      <w:r w:rsidRPr="00FB037F">
        <w:rPr>
          <w:i/>
          <w:iCs/>
          <w:lang w:val="id-ID"/>
        </w:rPr>
        <w:t>handphone android</w:t>
      </w:r>
      <w:r w:rsidRPr="00FB037F">
        <w:rPr>
          <w:lang w:val="id-ID"/>
        </w:rPr>
        <w:t xml:space="preserve"> atas nama sendiri,</w:t>
      </w:r>
      <w:r w:rsidR="00170304" w:rsidRPr="00FB037F">
        <w:rPr>
          <w:lang w:val="id-ID"/>
        </w:rPr>
        <w:t xml:space="preserve"> hal ini</w:t>
      </w:r>
      <w:r w:rsidR="00AD04A2" w:rsidRPr="00FB037F">
        <w:rPr>
          <w:lang w:val="id-ID"/>
        </w:rPr>
        <w:t xml:space="preserve"> sesuai dengan penelitian sebelumnya</w:t>
      </w:r>
      <w:r w:rsidRPr="00FB037F">
        <w:rPr>
          <w:lang w:val="id-ID"/>
        </w:rPr>
        <w:t xml:space="preserve"> dimana p</w:t>
      </w:r>
      <w:r w:rsidR="004A0EF4" w:rsidRPr="00FB037F">
        <w:rPr>
          <w:lang w:val="id-ID"/>
        </w:rPr>
        <w:t>enggunaan media sosial yang berlebihan</w:t>
      </w:r>
      <w:r w:rsidRPr="00FB037F">
        <w:rPr>
          <w:lang w:val="id-ID"/>
        </w:rPr>
        <w:t xml:space="preserve"> juga </w:t>
      </w:r>
      <w:r w:rsidR="004A0EF4" w:rsidRPr="00FB037F">
        <w:rPr>
          <w:lang w:val="id-ID"/>
        </w:rPr>
        <w:t xml:space="preserve"> berkorelasi</w:t>
      </w:r>
      <w:r w:rsidR="00615F78" w:rsidRPr="00FB037F">
        <w:rPr>
          <w:lang w:val="id-ID"/>
        </w:rPr>
        <w:t xml:space="preserve"> </w:t>
      </w:r>
      <w:r w:rsidR="004A0EF4" w:rsidRPr="00FB037F">
        <w:rPr>
          <w:lang w:val="id-ID"/>
        </w:rPr>
        <w:t>dengan peningkatan kecemasan dan depresi</w:t>
      </w:r>
      <w:r w:rsidR="00AD04A2" w:rsidRPr="00FB037F">
        <w:rPr>
          <w:lang w:val="id-ID"/>
        </w:rPr>
        <w:t>. Remaja yang memiliki paparan media sosial yang berlebihan melaporkan tingkat depresi yang lebih tinggi selama pandemi (Sarfika et al., 2023).</w:t>
      </w:r>
      <w:r w:rsidR="00A039D2" w:rsidRPr="00FB037F">
        <w:t xml:space="preserve"> </w:t>
      </w:r>
      <w:r w:rsidR="00A039D2" w:rsidRPr="00FB037F">
        <w:rPr>
          <w:lang w:val="id-ID"/>
        </w:rPr>
        <w:t>Remaja yang lebih aktif di media sosial akan menerima kelebihan informasi dan paparan informasi yang salah.</w:t>
      </w:r>
      <w:r w:rsidR="00A039D2" w:rsidRPr="00FB037F">
        <w:t xml:space="preserve"> </w:t>
      </w:r>
      <w:r w:rsidR="00A039D2" w:rsidRPr="00FB037F">
        <w:rPr>
          <w:lang w:val="id-ID"/>
        </w:rPr>
        <w:t>Konektivitas konstan ini dapat memperburuk perasaan cemas dan depresi pada remaja terutama selama pandemi COVID-19  (</w:t>
      </w:r>
      <w:r w:rsidR="004437D8" w:rsidRPr="00FB037F">
        <w:rPr>
          <w:lang w:val="id-ID"/>
        </w:rPr>
        <w:t>Khairiri. A., Mahendra. A. I., et al. 2022).</w:t>
      </w:r>
      <w:r w:rsidR="00FB037F" w:rsidRPr="00FB037F">
        <w:rPr>
          <w:lang w:val="id-ID"/>
        </w:rPr>
        <w:t xml:space="preserve"> Menurut  Wiguna, et al., (2020) waktu layar dan </w:t>
      </w:r>
      <w:r w:rsidR="00FB037F" w:rsidRPr="00FB037F">
        <w:rPr>
          <w:i/>
          <w:iCs/>
          <w:lang w:val="id-ID"/>
        </w:rPr>
        <w:t>cyberbullying</w:t>
      </w:r>
      <w:r w:rsidR="00FB037F" w:rsidRPr="00FB037F">
        <w:rPr>
          <w:lang w:val="id-ID"/>
        </w:rPr>
        <w:t xml:space="preserve"> juga berperan dalam masalah emosional remaja selama pandemi.</w:t>
      </w:r>
    </w:p>
    <w:p w14:paraId="1BA45B23" w14:textId="74904E31" w:rsidR="008A7F9F" w:rsidRPr="00FB037F" w:rsidRDefault="0085609F" w:rsidP="007324E2">
      <w:pPr>
        <w:pStyle w:val="BodyText"/>
        <w:ind w:firstLine="720"/>
        <w:rPr>
          <w:lang w:val="id-ID"/>
        </w:rPr>
      </w:pPr>
      <w:r w:rsidRPr="00FB037F">
        <w:rPr>
          <w:lang w:val="id-ID"/>
        </w:rPr>
        <w:t>Pengetahuan tentang depresi yang terbatas juga berkontribusi pada stigma, membuat remaja enggan mencari bantuan. Sebuah penelitian menemukan korelasi negatif yang signifikan antara tingkat pengetahuan dan stigma</w:t>
      </w:r>
      <w:r w:rsidR="00170304" w:rsidRPr="00FB037F">
        <w:rPr>
          <w:lang w:val="id-ID"/>
        </w:rPr>
        <w:t xml:space="preserve"> </w:t>
      </w:r>
      <w:r w:rsidRPr="00FB037F">
        <w:rPr>
          <w:lang w:val="id-ID"/>
        </w:rPr>
        <w:t>(Sarfika, et</w:t>
      </w:r>
      <w:r w:rsidR="008A7F9F" w:rsidRPr="00FB037F">
        <w:rPr>
          <w:lang w:val="id-ID"/>
        </w:rPr>
        <w:t xml:space="preserve"> </w:t>
      </w:r>
      <w:r w:rsidRPr="00FB037F">
        <w:rPr>
          <w:lang w:val="id-ID"/>
        </w:rPr>
        <w:t>al., 202</w:t>
      </w:r>
      <w:r w:rsidR="008A7F9F" w:rsidRPr="00FB037F">
        <w:rPr>
          <w:lang w:val="id-ID"/>
        </w:rPr>
        <w:t>4</w:t>
      </w:r>
      <w:r w:rsidRPr="00FB037F">
        <w:rPr>
          <w:lang w:val="id-ID"/>
        </w:rPr>
        <w:t>).</w:t>
      </w:r>
      <w:r w:rsidR="00170304" w:rsidRPr="00FB037F">
        <w:rPr>
          <w:lang w:val="id-ID"/>
        </w:rPr>
        <w:t xml:space="preserve"> </w:t>
      </w:r>
      <w:r w:rsidR="008A7F9F" w:rsidRPr="00FB037F">
        <w:rPr>
          <w:lang w:val="id-ID"/>
        </w:rPr>
        <w:t>Gaya pengasuhan, seperti pendekatan otoriter atau permisif, dan kondisi sosial-ekonomi, termasuk ketidakstabilan keuangan, secara signifikan berdampak pada kesehatan mental remaja</w:t>
      </w:r>
      <w:r w:rsidR="00170304" w:rsidRPr="00FB037F">
        <w:rPr>
          <w:lang w:val="id-ID"/>
        </w:rPr>
        <w:t xml:space="preserve"> </w:t>
      </w:r>
      <w:r w:rsidR="008A7F9F" w:rsidRPr="00FB037F">
        <w:rPr>
          <w:lang w:val="id-ID"/>
        </w:rPr>
        <w:t>(Yulianti et al., 2024).</w:t>
      </w:r>
      <w:r w:rsidR="00995254" w:rsidRPr="00FB037F">
        <w:rPr>
          <w:lang w:val="id-ID"/>
        </w:rPr>
        <w:t xml:space="preserve"> </w:t>
      </w:r>
      <w:r w:rsidR="008A7F9F" w:rsidRPr="00FB037F">
        <w:rPr>
          <w:lang w:val="id-ID"/>
        </w:rPr>
        <w:t xml:space="preserve">Bullying </w:t>
      </w:r>
      <w:r w:rsidR="00995254" w:rsidRPr="00FB037F">
        <w:rPr>
          <w:lang w:val="id-ID"/>
        </w:rPr>
        <w:t xml:space="preserve">juga </w:t>
      </w:r>
      <w:r w:rsidR="008A7F9F" w:rsidRPr="00FB037F">
        <w:rPr>
          <w:lang w:val="id-ID"/>
        </w:rPr>
        <w:t xml:space="preserve"> prediktor kuat gejala </w:t>
      </w:r>
      <w:r w:rsidR="008A7F9F" w:rsidRPr="00FB037F">
        <w:rPr>
          <w:lang w:val="id-ID"/>
        </w:rPr>
        <w:t xml:space="preserve">depresi di kalangan remaja, </w:t>
      </w:r>
      <w:r w:rsidR="008E030E" w:rsidRPr="00FB037F">
        <w:rPr>
          <w:lang w:val="id-ID"/>
        </w:rPr>
        <w:t xml:space="preserve">serta </w:t>
      </w:r>
      <w:r w:rsidR="008A7F9F" w:rsidRPr="00FB037F">
        <w:rPr>
          <w:lang w:val="id-ID"/>
        </w:rPr>
        <w:t>pengalaman masa kanak-kanak yang merugikan menjadi</w:t>
      </w:r>
      <w:r w:rsidR="008E030E" w:rsidRPr="00FB037F">
        <w:rPr>
          <w:lang w:val="id-ID"/>
        </w:rPr>
        <w:t xml:space="preserve">kan </w:t>
      </w:r>
      <w:r w:rsidR="008A7F9F" w:rsidRPr="00FB037F">
        <w:rPr>
          <w:lang w:val="id-ID"/>
        </w:rPr>
        <w:t>lebih rentan (Suandana et al., 2024).</w:t>
      </w:r>
    </w:p>
    <w:p w14:paraId="6A34393F" w14:textId="77777777" w:rsidR="00C62A6A" w:rsidRPr="00FB037F" w:rsidRDefault="00C62A6A" w:rsidP="007324E2">
      <w:pPr>
        <w:pStyle w:val="BodyText"/>
        <w:ind w:firstLine="720"/>
        <w:rPr>
          <w:lang w:val="id-ID"/>
        </w:rPr>
      </w:pPr>
      <w:r w:rsidRPr="00FB037F">
        <w:rPr>
          <w:lang w:val="id-ID"/>
        </w:rPr>
        <w:t>Temuan yang diperoleh dari analisis menunjukkan bahwa peserta menunjukkan depresi ringan pada tingkat 16,7% dan depresi sedang pada tingkat 8,3%. Manifestasi depresi mencakup rasa kesenangan yang berkurang, persepsi kegagalan, kecenderungan kritis terhadap diri sendiri, ketidakmampuan untuk terlibat dalam keadaan tenang, dan keragu-raguan. Contoh kegagalan di kalangan remaja dapat muncul, terutama ketika seorang siswa diberi tugas yang, jika berhasil diselesaikan, akan menghasilkan efek menguntungkan pada individu. Sebaliknya, dalam situasi di mana siswa mengalami kegagalan, mereka cenderung mengalami perasaan tidak puas, gangguan psikososial, dan volatilitas emosional, yang semuanya dapat berujung pada gangguan depresi (Mujahidah &amp; Listiyandini, 2018). Remaja yang menganggap diri mereka gagal beradaptasi dengan lingkungan mereka dapat menghadapi dampak negatif pada pertumbuhan dan lintasan perkembangan mereka (Pratiwi et al., 2020).</w:t>
      </w:r>
    </w:p>
    <w:p w14:paraId="5529A804" w14:textId="205B50B7" w:rsidR="00C62A6A" w:rsidRPr="00FB037F" w:rsidRDefault="00C62A6A" w:rsidP="007324E2">
      <w:pPr>
        <w:pStyle w:val="BodyText"/>
        <w:ind w:firstLine="720"/>
        <w:rPr>
          <w:lang w:val="id-ID"/>
        </w:rPr>
      </w:pPr>
      <w:r w:rsidRPr="00FB037F">
        <w:rPr>
          <w:lang w:val="id-ID"/>
        </w:rPr>
        <w:t xml:space="preserve">Kesenangan atau kenikmatan berfungsi sebagai prinsip emosional mendasar yang melekat pada kemanusiaan. Respons emosional penting ini sangat penting karena mereka memiliki kapasitas untuk membentuk pola perilaku saat ini dan masa depan </w:t>
      </w:r>
      <w:r w:rsidRPr="00FB037F">
        <w:rPr>
          <w:color w:val="000000" w:themeColor="text1"/>
          <w:lang w:val="id-ID"/>
        </w:rPr>
        <w:t xml:space="preserve">(Pratiwi et al., 2020). </w:t>
      </w:r>
      <w:r w:rsidRPr="00FB037F">
        <w:rPr>
          <w:lang w:val="id-ID"/>
        </w:rPr>
        <w:t>Pengalaman berkurangnya kesenangan di kalangan remaja diklasifikasikan sebagai salah satu gejala yang bermanifestasi dalam depresi remaja.</w:t>
      </w:r>
    </w:p>
    <w:p w14:paraId="7D9257AD" w14:textId="4015EF28" w:rsidR="00C62A6A" w:rsidRPr="00FB037F" w:rsidRDefault="00C62A6A" w:rsidP="007324E2">
      <w:pPr>
        <w:pStyle w:val="BodyText"/>
        <w:ind w:firstLine="720"/>
        <w:rPr>
          <w:lang w:val="id-ID"/>
        </w:rPr>
      </w:pPr>
      <w:r w:rsidRPr="00FB037F">
        <w:rPr>
          <w:lang w:val="id-ID"/>
        </w:rPr>
        <w:t xml:space="preserve">Remaja yang menunjukkan kecenderungan kritis terhadap diri sendiri seringkali tidak memiliki regulasi emosional yang memadai, yang membuat mereka cenderung memahami keadaan </w:t>
      </w:r>
      <w:r w:rsidRPr="00FB037F">
        <w:rPr>
          <w:lang w:val="id-ID"/>
        </w:rPr>
        <w:lastRenderedPageBreak/>
        <w:t>emosional orang lain (empati efektif) sebagai lebih jelas, sehingga menimbulkan tekanan pribadi yang menumbuhkan pengalaman emosional negatif. Kesulitan pribadi ini dapat menyebabkan remaja menjadi terjerat dalam emosi negatif orang lain, berdampak buruk pada kesejahteraan emosional mereka sendiri dan meningkatkan kerentanan terhadap depresi (Mujahidah &amp; Listiyandini, 2018).</w:t>
      </w:r>
    </w:p>
    <w:p w14:paraId="16C4228B" w14:textId="6958185E" w:rsidR="001A7EA5" w:rsidRPr="00FB037F" w:rsidRDefault="001A7EA5" w:rsidP="007324E2">
      <w:pPr>
        <w:pStyle w:val="BodyText"/>
        <w:ind w:firstLine="720"/>
        <w:rPr>
          <w:lang w:val="id-ID"/>
        </w:rPr>
      </w:pPr>
      <w:r w:rsidRPr="00FB037F">
        <w:rPr>
          <w:lang w:val="id-ID"/>
        </w:rPr>
        <w:t>Persepsi ketidakberartian di antara remaja yang menganggap diri mereka kurang utilitas menunjukkan kecenderungan evaluasi diri negatif (harga diri). Harga diri remaja dapat berkorelasi dengan berbagai faktor, termasuk kemahiran akademik, kompetensi sosial, dan penampilan fisik (Srisayekti, W., Setyadi, DA, &amp; Santioso, 2015).</w:t>
      </w:r>
    </w:p>
    <w:p w14:paraId="1F8D8D61" w14:textId="1A9D9191" w:rsidR="00B57AD8" w:rsidRPr="00FB037F" w:rsidRDefault="00BA5412" w:rsidP="007324E2">
      <w:pPr>
        <w:spacing w:line="240" w:lineRule="auto"/>
        <w:ind w:firstLine="710"/>
        <w:rPr>
          <w:color w:val="auto"/>
          <w:kern w:val="0"/>
          <w:lang w:eastAsia="en-US"/>
        </w:rPr>
      </w:pPr>
      <w:r w:rsidRPr="00FB037F">
        <w:rPr>
          <w:color w:val="auto"/>
          <w:kern w:val="0"/>
          <w:lang w:eastAsia="en-US"/>
        </w:rPr>
        <w:t>Meskipun ada beberapa bukti pemulihan gejala depresi saat sekolah tatap muka dilanjutkan, konsekuensi kesehatan mental jangka panjang dari pandemi tetap menjadi perhatian, terutama bagi kelompok rentan. Pemerintah, pendidik, dan masyarakat perlu menciptakan lingkungan yang mendukung kesehatan mental remaja serta menyediakan sumber daya yang diperlukan untuk pemulihan dan pertumbuhan (Bintang, A. Z., &amp; Mandagi, A. M, 2021).</w:t>
      </w:r>
    </w:p>
    <w:p w14:paraId="624181C6" w14:textId="0FFABA65" w:rsidR="00545FBD" w:rsidRPr="00FB037F" w:rsidRDefault="00545FBD" w:rsidP="007324E2">
      <w:pPr>
        <w:spacing w:line="240" w:lineRule="auto"/>
        <w:ind w:firstLine="710"/>
        <w:rPr>
          <w:color w:val="auto"/>
          <w:kern w:val="0"/>
          <w:lang w:eastAsia="en-US"/>
        </w:rPr>
      </w:pPr>
      <w:r w:rsidRPr="00FB037F">
        <w:rPr>
          <w:color w:val="auto"/>
          <w:kern w:val="0"/>
          <w:lang w:eastAsia="en-US"/>
        </w:rPr>
        <w:t>Prevalensi dalam penelitian ini menjadi kelemahan karena hanya dilakukan pada kelas XII saja, sehingga tidak dapat menggambarkan kondisi remaja secara keseluruhan pada remaja Sekolah Menengah Atas di Kendal yang lainnya.</w:t>
      </w:r>
    </w:p>
    <w:p w14:paraId="17C0AD52" w14:textId="77777777" w:rsidR="00AD04A2" w:rsidRDefault="00AD04A2" w:rsidP="007324E2">
      <w:pPr>
        <w:spacing w:line="240" w:lineRule="auto"/>
        <w:ind w:firstLine="710"/>
        <w:rPr>
          <w:color w:val="auto"/>
          <w:kern w:val="0"/>
          <w:lang w:eastAsia="en-US"/>
        </w:rPr>
      </w:pPr>
    </w:p>
    <w:p w14:paraId="16C94672" w14:textId="77777777" w:rsidR="008A0DAE" w:rsidRPr="00FB037F" w:rsidRDefault="008A0DAE" w:rsidP="007324E2">
      <w:pPr>
        <w:spacing w:line="240" w:lineRule="auto"/>
        <w:ind w:firstLine="710"/>
        <w:rPr>
          <w:color w:val="auto"/>
          <w:kern w:val="0"/>
          <w:lang w:eastAsia="en-US"/>
        </w:rPr>
      </w:pPr>
    </w:p>
    <w:p w14:paraId="5B027B80" w14:textId="77777777" w:rsidR="00085422" w:rsidRPr="00FB037F" w:rsidRDefault="00A85914" w:rsidP="007324E2">
      <w:pPr>
        <w:pStyle w:val="Heading1"/>
        <w:spacing w:after="66" w:line="240" w:lineRule="auto"/>
        <w:ind w:left="-5" w:right="0"/>
      </w:pPr>
      <w:r w:rsidRPr="00FB037F">
        <w:t xml:space="preserve">KESIMPULAN </w:t>
      </w:r>
    </w:p>
    <w:p w14:paraId="5B8364DC" w14:textId="5EEF4D55" w:rsidR="0002233F" w:rsidRPr="00FB037F" w:rsidRDefault="0002233F" w:rsidP="007324E2">
      <w:pPr>
        <w:spacing w:line="240" w:lineRule="auto"/>
        <w:ind w:left="0" w:right="83" w:firstLine="720"/>
      </w:pPr>
      <w:r w:rsidRPr="00FB037F">
        <w:t xml:space="preserve">Hasil penelitian menunjukkan bahwa </w:t>
      </w:r>
      <w:r w:rsidR="003D189C" w:rsidRPr="00FB037F">
        <w:t>responden siswa SMA</w:t>
      </w:r>
      <w:r w:rsidR="007B6FB2" w:rsidRPr="00FB037F">
        <w:t xml:space="preserve"> </w:t>
      </w:r>
      <w:r w:rsidR="003D189C" w:rsidRPr="00FB037F">
        <w:t xml:space="preserve">berada pada tingkat </w:t>
      </w:r>
      <w:r w:rsidR="007B6FB2" w:rsidRPr="00FB037F">
        <w:t xml:space="preserve">depresi ringan (16.7%) dan </w:t>
      </w:r>
      <w:r w:rsidR="007B6FB2" w:rsidRPr="00FB037F">
        <w:t>depresi sedang (8.3%)</w:t>
      </w:r>
      <w:r w:rsidR="003D189C" w:rsidRPr="00FB037F">
        <w:t xml:space="preserve"> berdasarkan kuesioner DASS.</w:t>
      </w:r>
    </w:p>
    <w:p w14:paraId="0906670C" w14:textId="28F84A7D" w:rsidR="00391D88" w:rsidRPr="00FB037F" w:rsidRDefault="008A0DAE" w:rsidP="007324E2">
      <w:pPr>
        <w:spacing w:line="240" w:lineRule="auto"/>
        <w:ind w:left="0" w:right="83" w:firstLine="720"/>
      </w:pPr>
      <w:r w:rsidRPr="00FB037F">
        <w:t>P</w:t>
      </w:r>
      <w:r w:rsidR="00B57AD8" w:rsidRPr="00FB037F">
        <w:t>enting</w:t>
      </w:r>
      <w:r w:rsidR="00C62A6A" w:rsidRPr="00FB037F">
        <w:t>nya</w:t>
      </w:r>
      <w:r>
        <w:t xml:space="preserve"> </w:t>
      </w:r>
      <w:r w:rsidR="00B57AD8" w:rsidRPr="00FB037F">
        <w:t xml:space="preserve"> untuk mengembangkan program intervensi yang menyeluruh, melibatkan kolaborasi antara sekolah, keluarga, dan komunitas guna memberikan dukungan emosional dan akses ke layanan kesehatan mental remaja. </w:t>
      </w:r>
    </w:p>
    <w:p w14:paraId="01761EB2" w14:textId="77777777" w:rsidR="00C62A6A" w:rsidRPr="00FB037F" w:rsidRDefault="00C62A6A" w:rsidP="007324E2">
      <w:pPr>
        <w:spacing w:line="240" w:lineRule="auto"/>
        <w:ind w:left="0" w:right="83" w:firstLine="720"/>
      </w:pPr>
    </w:p>
    <w:p w14:paraId="2E0E372F" w14:textId="7FBEEC82" w:rsidR="00085422" w:rsidRPr="00FB037F" w:rsidRDefault="00B57AD8" w:rsidP="007324E2">
      <w:pPr>
        <w:pStyle w:val="Heading1"/>
        <w:spacing w:line="240" w:lineRule="auto"/>
        <w:ind w:left="-5" w:right="0"/>
      </w:pPr>
      <w:bookmarkStart w:id="4" w:name="_Hlk187864261"/>
      <w:r w:rsidRPr="00FB037F">
        <w:t>D</w:t>
      </w:r>
      <w:r w:rsidR="00A85914" w:rsidRPr="00FB037F">
        <w:t xml:space="preserve">AFTAR PUSTAKA </w:t>
      </w:r>
    </w:p>
    <w:p w14:paraId="3A5527BB" w14:textId="72CED3B9" w:rsidR="00F41BFE" w:rsidRPr="00FB037F" w:rsidRDefault="00836AE7" w:rsidP="007324E2">
      <w:pPr>
        <w:spacing w:after="32" w:line="240" w:lineRule="auto"/>
        <w:ind w:left="551" w:right="0" w:hanging="566"/>
        <w:rPr>
          <w:lang w:val="id"/>
        </w:rPr>
      </w:pPr>
      <w:r w:rsidRPr="00FB037F">
        <w:rPr>
          <w:lang w:val="id"/>
        </w:rPr>
        <w:t xml:space="preserve">Azriel, J. T., &amp; Darmady, I. S. (2023). Penerapan </w:t>
      </w:r>
      <w:r w:rsidR="00545FBD" w:rsidRPr="00FB037F">
        <w:rPr>
          <w:lang w:val="id"/>
        </w:rPr>
        <w:t>Konsep Transprogramming Sebagai Pendekatan Perancangan Wadah Observasi dan Perawatan Remaja Depresi</w:t>
      </w:r>
      <w:r w:rsidRPr="00FB037F">
        <w:rPr>
          <w:lang w:val="id"/>
        </w:rPr>
        <w:t>. Jurnal Sains, Teknologi, Urban, Perancangan, Arsitektur.</w:t>
      </w:r>
      <w:hyperlink r:id="rId11" w:history="1">
        <w:r w:rsidR="00B41B5A" w:rsidRPr="00FB037F">
          <w:rPr>
            <w:rStyle w:val="Hyperlink"/>
            <w:lang w:val="id"/>
          </w:rPr>
          <w:t>https://doi.org/10.24912/stupa.v5i2.24216</w:t>
        </w:r>
      </w:hyperlink>
      <w:r w:rsidRPr="00FB037F">
        <w:rPr>
          <w:lang w:val="id"/>
        </w:rPr>
        <w:t xml:space="preserve">. </w:t>
      </w:r>
    </w:p>
    <w:p w14:paraId="202DD424" w14:textId="33350DCA" w:rsidR="00C77186" w:rsidRPr="00FB037F" w:rsidRDefault="00C77186" w:rsidP="007324E2">
      <w:pPr>
        <w:spacing w:after="32" w:line="240" w:lineRule="auto"/>
        <w:ind w:left="551" w:right="0" w:hanging="566"/>
        <w:rPr>
          <w:lang w:val="id"/>
        </w:rPr>
      </w:pPr>
      <w:r w:rsidRPr="00FB037F">
        <w:rPr>
          <w:lang w:val="id"/>
        </w:rPr>
        <w:t>Banspach</w:t>
      </w:r>
      <w:r w:rsidRPr="00FB037F">
        <w:t xml:space="preserve"> </w:t>
      </w:r>
      <w:r w:rsidRPr="00FB037F">
        <w:rPr>
          <w:lang w:val="id"/>
        </w:rPr>
        <w:t xml:space="preserve">Stephen, W.,., Stephanie, Zaza., Patricia, Dittus., Shannon, L., Michael., Claire, D., Brindis., Phoebe, Thorpe. (2016). CDC Grand Rounds: Adolescence - Preparing for Lifelong Health and Wellness.. Morbidity and Mortality Weekly Report, 65(30):759-762. </w:t>
      </w:r>
      <w:hyperlink r:id="rId12" w:history="1">
        <w:r w:rsidRPr="00FB037F">
          <w:rPr>
            <w:rStyle w:val="Hyperlink"/>
            <w:lang w:val="id"/>
          </w:rPr>
          <w:t>https://doi:10.15585/MMWR.MM6530A2</w:t>
        </w:r>
      </w:hyperlink>
      <w:r w:rsidRPr="00FB037F">
        <w:rPr>
          <w:lang w:val="id"/>
        </w:rPr>
        <w:t xml:space="preserve">   </w:t>
      </w:r>
    </w:p>
    <w:p w14:paraId="1B3A1866" w14:textId="573A763C" w:rsidR="00982D47" w:rsidRPr="00FB037F" w:rsidRDefault="00F71F3C" w:rsidP="007324E2">
      <w:pPr>
        <w:spacing w:after="32" w:line="240" w:lineRule="auto"/>
        <w:ind w:left="551" w:right="0" w:hanging="566"/>
      </w:pPr>
      <w:r w:rsidRPr="00FB037F">
        <w:rPr>
          <w:lang w:val="id"/>
        </w:rPr>
        <w:t xml:space="preserve"> </w:t>
      </w:r>
      <w:r w:rsidR="00982D47" w:rsidRPr="00FB037F">
        <w:rPr>
          <w:lang w:val="id"/>
        </w:rPr>
        <w:t>Bintang, A. Z., &amp; Mandagi, A. M. (2021). Depression Incidence in Adolescents According to Social Support in Jember Regency.</w:t>
      </w:r>
      <w:hyperlink r:id="rId13" w:history="1">
        <w:r w:rsidR="00B41B5A" w:rsidRPr="00FB037F">
          <w:rPr>
            <w:rStyle w:val="Hyperlink"/>
            <w:lang w:val="id"/>
          </w:rPr>
          <w:t>https://doi.org/10.51602/CMHP.V3I2.55</w:t>
        </w:r>
      </w:hyperlink>
    </w:p>
    <w:p w14:paraId="4FD22665" w14:textId="5A9B9494" w:rsidR="00846856" w:rsidRPr="00FB037F" w:rsidRDefault="00846856" w:rsidP="007324E2">
      <w:pPr>
        <w:spacing w:after="32" w:line="240" w:lineRule="auto"/>
        <w:ind w:left="551" w:right="0" w:hanging="566"/>
      </w:pPr>
      <w:r w:rsidRPr="00FB037F">
        <w:t xml:space="preserve">Cahayatiningsih D, Apriliyani Ita, &amp; Rahmawati A.N. </w:t>
      </w:r>
      <w:r w:rsidR="00B41B5A" w:rsidRPr="00FB037F">
        <w:t>(</w:t>
      </w:r>
      <w:r w:rsidRPr="00FB037F">
        <w:t>2022</w:t>
      </w:r>
      <w:r w:rsidR="00B41B5A" w:rsidRPr="00FB037F">
        <w:t>). Depresi Remaja Dengan Orang Tua Tunggal. Journal of Language and Health. Volume 3 No 1, April 2022 e-ISSN 2722-3965; p-ISSN 2722-0311.</w:t>
      </w:r>
      <w:hyperlink r:id="rId14" w:history="1">
        <w:r w:rsidR="00B41B5A" w:rsidRPr="00FB037F">
          <w:rPr>
            <w:rStyle w:val="Hyperlink"/>
          </w:rPr>
          <w:t>http://jurnal.globalhealthsciencegroup.com/index.php/JLH</w:t>
        </w:r>
      </w:hyperlink>
      <w:r w:rsidR="00B41B5A" w:rsidRPr="00FB037F">
        <w:t xml:space="preserve"> </w:t>
      </w:r>
    </w:p>
    <w:p w14:paraId="5E5FEB71" w14:textId="64FB505E" w:rsidR="00545FBD" w:rsidRPr="00FB037F" w:rsidRDefault="00545FBD" w:rsidP="007324E2">
      <w:pPr>
        <w:spacing w:after="32" w:line="240" w:lineRule="auto"/>
        <w:ind w:left="551" w:right="0" w:hanging="566"/>
      </w:pPr>
      <w:r w:rsidRPr="00FB037F">
        <w:t xml:space="preserve">Cochran, G., Cohen, Z. P., Paulus, M. P., Tsuchiyagaito, A., &amp; Kirlic, N. (2023). Sustained increase in depression and anxiety among </w:t>
      </w:r>
      <w:r w:rsidRPr="00FB037F">
        <w:lastRenderedPageBreak/>
        <w:t xml:space="preserve">psychiatrically healthy adolescents during late stage COVID-19 pandemic. Frontiers in Psychiatry. </w:t>
      </w:r>
      <w:hyperlink r:id="rId15" w:history="1">
        <w:r w:rsidRPr="00FB037F">
          <w:rPr>
            <w:rStyle w:val="Hyperlink"/>
          </w:rPr>
          <w:t>https://doi.org/10.3389/fpsyt.2023.1137842</w:t>
        </w:r>
      </w:hyperlink>
      <w:r w:rsidRPr="00FB037F">
        <w:t xml:space="preserve"> </w:t>
      </w:r>
    </w:p>
    <w:p w14:paraId="39C32F98" w14:textId="741315D9" w:rsidR="00F71F3C" w:rsidRPr="00FB037F" w:rsidRDefault="00F41BFE" w:rsidP="007324E2">
      <w:pPr>
        <w:spacing w:after="32" w:line="240" w:lineRule="auto"/>
        <w:ind w:left="551" w:right="0" w:hanging="566"/>
        <w:rPr>
          <w:lang w:val="id"/>
        </w:rPr>
      </w:pPr>
      <w:r w:rsidRPr="00FB037F">
        <w:rPr>
          <w:lang w:val="id"/>
        </w:rPr>
        <w:t xml:space="preserve">Danzo, S., Kuklinski, M. R., Beck, A., Braciszewski, J. M., Boggs, J., Briney, J. S., Charvat-Aguilar, N., Eisenberg, N., Kaffl, A., Kline-Simon, A. H., Loree, A. M., Lyons, V. H., Morse, E. F., Morrison, K. M., &amp; Scheuer, H. (2024). Anxiety, depression, and suicidal ideation among early adolescents during the COVID-19 pandemic. Journal of Adolescence. </w:t>
      </w:r>
      <w:hyperlink r:id="rId16" w:history="1">
        <w:r w:rsidRPr="00FB037F">
          <w:rPr>
            <w:rStyle w:val="Hyperlink"/>
            <w:lang w:val="id"/>
          </w:rPr>
          <w:t>https://doi.org/10.1002/jad.12333</w:t>
        </w:r>
      </w:hyperlink>
      <w:r w:rsidRPr="00FB037F">
        <w:rPr>
          <w:lang w:val="id"/>
        </w:rPr>
        <w:t xml:space="preserve"> </w:t>
      </w:r>
    </w:p>
    <w:p w14:paraId="0C481A3B" w14:textId="77777777" w:rsidR="00FB037F" w:rsidRPr="00FB037F" w:rsidRDefault="00FB037F" w:rsidP="007324E2">
      <w:pPr>
        <w:spacing w:after="32" w:line="240" w:lineRule="auto"/>
        <w:ind w:left="551" w:right="0" w:hanging="566"/>
        <w:rPr>
          <w:lang w:val="id"/>
        </w:rPr>
      </w:pPr>
    </w:p>
    <w:p w14:paraId="19E0258A" w14:textId="1C6039C3" w:rsidR="00545FBD" w:rsidRPr="00FB037F" w:rsidRDefault="00545FBD" w:rsidP="007324E2">
      <w:pPr>
        <w:spacing w:after="32" w:line="240" w:lineRule="auto"/>
        <w:ind w:left="551" w:right="0" w:hanging="566"/>
        <w:rPr>
          <w:lang w:val="id"/>
        </w:rPr>
      </w:pPr>
      <w:r w:rsidRPr="00FB037F">
        <w:rPr>
          <w:lang w:val="id"/>
        </w:rPr>
        <w:t>Paunova-Markova</w:t>
      </w:r>
      <w:r w:rsidR="00FB037F" w:rsidRPr="00FB037F">
        <w:rPr>
          <w:lang w:val="id"/>
        </w:rPr>
        <w:t xml:space="preserve"> E</w:t>
      </w:r>
      <w:r w:rsidRPr="00FB037F">
        <w:rPr>
          <w:lang w:val="id"/>
        </w:rPr>
        <w:t xml:space="preserve">., Anna, Alexandrova-Karamanova., Krasimira, Hristova, Mineva. (2023). Impact of the Covid-19 Pandemic on Adolescent Mental Health and Well-being. The Central European Journal of Paediatrics, 19(1):54-54. doi: 10.5457/p2005-114.338    </w:t>
      </w:r>
    </w:p>
    <w:p w14:paraId="045F8B1A" w14:textId="3863B891" w:rsidR="00545FBD" w:rsidRPr="00FB037F" w:rsidRDefault="00545FBD" w:rsidP="007324E2">
      <w:pPr>
        <w:spacing w:after="32" w:line="240" w:lineRule="auto"/>
        <w:ind w:left="551" w:right="0" w:hanging="566"/>
        <w:rPr>
          <w:lang w:val="id"/>
        </w:rPr>
      </w:pPr>
      <w:r w:rsidRPr="00FB037F">
        <w:rPr>
          <w:lang w:val="id"/>
        </w:rPr>
        <w:t xml:space="preserve">Goldstein M.D., Mark A., and Myrna Chandler Goldstein. (2024). How Technology, Social Media, and Current Events Profoundly Affect Adolescents (New York, 2024; online edn, Oxford Academic, 1 May 2024), </w:t>
      </w:r>
      <w:hyperlink r:id="rId17" w:history="1">
        <w:r w:rsidR="001A7EA5" w:rsidRPr="00FB037F">
          <w:rPr>
            <w:rStyle w:val="Hyperlink"/>
            <w:lang w:val="id"/>
          </w:rPr>
          <w:t>https://doi.org/10.1093/med/9780197640739.001.0001</w:t>
        </w:r>
      </w:hyperlink>
      <w:r w:rsidR="001A7EA5" w:rsidRPr="00FB037F">
        <w:rPr>
          <w:lang w:val="id"/>
        </w:rPr>
        <w:t xml:space="preserve"> </w:t>
      </w:r>
    </w:p>
    <w:p w14:paraId="71CE6EA7" w14:textId="20E9877C" w:rsidR="000A061C" w:rsidRPr="00FB037F" w:rsidRDefault="000A061C" w:rsidP="007324E2">
      <w:pPr>
        <w:spacing w:after="32" w:line="240" w:lineRule="auto"/>
        <w:ind w:left="551" w:right="0" w:hanging="566"/>
        <w:rPr>
          <w:lang w:val="id"/>
        </w:rPr>
      </w:pPr>
      <w:r w:rsidRPr="00FB037F">
        <w:rPr>
          <w:lang w:val="id"/>
        </w:rPr>
        <w:t>Infodatin. 2012. Sexual Health Reproduction. Kementrian Kesehatan Republik Indonesia: Pusat Data dan Infromasi Kementrian Kesehatan Republik Indonesia.</w:t>
      </w:r>
    </w:p>
    <w:p w14:paraId="657056C1" w14:textId="56A8DA2F" w:rsidR="00391D88" w:rsidRPr="00FB037F" w:rsidRDefault="00391D88" w:rsidP="007324E2">
      <w:pPr>
        <w:spacing w:after="32" w:line="240" w:lineRule="auto"/>
        <w:ind w:left="551" w:right="0" w:hanging="566"/>
        <w:rPr>
          <w:lang w:val="id"/>
        </w:rPr>
      </w:pPr>
      <w:r w:rsidRPr="00FB037F">
        <w:rPr>
          <w:lang w:val="id"/>
        </w:rPr>
        <w:t>Kementrian Kesehatan RI. (2018). Hasil Utama Riskesdas 2018.</w:t>
      </w:r>
    </w:p>
    <w:p w14:paraId="470E408C" w14:textId="066B58CB" w:rsidR="004437D8" w:rsidRPr="00FB037F" w:rsidRDefault="004437D8" w:rsidP="007324E2">
      <w:pPr>
        <w:spacing w:after="32" w:line="240" w:lineRule="auto"/>
        <w:ind w:left="551" w:right="0" w:hanging="566"/>
        <w:rPr>
          <w:lang w:val="id"/>
        </w:rPr>
      </w:pPr>
      <w:r w:rsidRPr="00FB037F">
        <w:rPr>
          <w:lang w:val="id"/>
        </w:rPr>
        <w:t xml:space="preserve">Khairiri. A., Mahendra. A. I., et al. 2022. “Prevention of Mental Health Disorder among Adolescents </w:t>
      </w:r>
      <w:r w:rsidRPr="00FB037F">
        <w:rPr>
          <w:lang w:val="id"/>
        </w:rPr>
        <w:t xml:space="preserve">during the COVID-19 Pandemic”. Jurnal Psikiatri Surabaya, vol. 11, no. 2, pp. 67-76, 2022, doi: 10.20473/jps.v11i2.29688  </w:t>
      </w:r>
    </w:p>
    <w:p w14:paraId="192EE275" w14:textId="56BA06A2" w:rsidR="001A7EA5" w:rsidRPr="00FB037F" w:rsidRDefault="001A7EA5" w:rsidP="007324E2">
      <w:pPr>
        <w:spacing w:after="32" w:line="240" w:lineRule="auto"/>
        <w:ind w:left="551" w:right="0" w:hanging="566"/>
        <w:rPr>
          <w:lang w:val="id"/>
        </w:rPr>
      </w:pPr>
      <w:r w:rsidRPr="00FB037F">
        <w:rPr>
          <w:lang w:val="id"/>
        </w:rPr>
        <w:t xml:space="preserve">Madalaimuthu, M. (2022). Depression among Teens during COIVD-19 Lockdown. Journal of Multidisciplinary Research. </w:t>
      </w:r>
      <w:hyperlink r:id="rId18" w:history="1">
        <w:r w:rsidRPr="00FB037F">
          <w:rPr>
            <w:rStyle w:val="Hyperlink"/>
            <w:lang w:val="id"/>
          </w:rPr>
          <w:t>https://doi.org/10.37022/tjmdr.v2i3.351</w:t>
        </w:r>
      </w:hyperlink>
      <w:r w:rsidRPr="00FB037F">
        <w:rPr>
          <w:lang w:val="id"/>
        </w:rPr>
        <w:t xml:space="preserve"> </w:t>
      </w:r>
    </w:p>
    <w:p w14:paraId="54294567" w14:textId="42D0B0F0" w:rsidR="001A7EA5" w:rsidRPr="00FB037F" w:rsidRDefault="001A7EA5" w:rsidP="007324E2">
      <w:pPr>
        <w:spacing w:after="32" w:line="240" w:lineRule="auto"/>
        <w:ind w:left="551" w:right="0" w:hanging="566"/>
        <w:rPr>
          <w:lang w:val="id"/>
        </w:rPr>
      </w:pPr>
      <w:r w:rsidRPr="00FB037F">
        <w:rPr>
          <w:lang w:val="id"/>
        </w:rPr>
        <w:t xml:space="preserve">Mujahidah, E., &amp; Listiyandini, R. A. (2018). Pengaruh Resiliensi dan Empati terhadap Gejala Depresi pada Remaja. Jurnal Psikologi, 14(1), 60. https://doi.org/10.24014/jp.v14i1.5 035     </w:t>
      </w:r>
    </w:p>
    <w:p w14:paraId="1CADE49F" w14:textId="35240CEF" w:rsidR="001A7EA5" w:rsidRPr="00FB037F" w:rsidRDefault="001A7EA5" w:rsidP="007324E2">
      <w:pPr>
        <w:spacing w:after="32" w:line="240" w:lineRule="auto"/>
        <w:ind w:left="551" w:right="0" w:hanging="566"/>
        <w:rPr>
          <w:lang w:val="id"/>
        </w:rPr>
      </w:pPr>
      <w:r w:rsidRPr="00FB037F">
        <w:rPr>
          <w:lang w:val="id"/>
        </w:rPr>
        <w:t xml:space="preserve">Myers, T., Zhong, C., Buchholz, K., Plunkett, E., Tichner, L., Germak, K., &amp; Gladstone, T. R. G. (2022). 2.85 Depressive Symptoms Among Adolescent Students Before, During, and “After” COVID-19. Journal of the American Academy of Child and Adolescent Psychiatry. </w:t>
      </w:r>
      <w:hyperlink r:id="rId19" w:history="1">
        <w:r w:rsidRPr="00FB037F">
          <w:rPr>
            <w:rStyle w:val="Hyperlink"/>
            <w:lang w:val="id"/>
          </w:rPr>
          <w:t>https://doi.org/10.1016/j.jaac.2022.09.229</w:t>
        </w:r>
      </w:hyperlink>
    </w:p>
    <w:p w14:paraId="6A0DB166" w14:textId="77777777" w:rsidR="001A7EA5" w:rsidRPr="00FB037F" w:rsidRDefault="001A7EA5" w:rsidP="007324E2">
      <w:pPr>
        <w:spacing w:after="32" w:line="240" w:lineRule="auto"/>
        <w:ind w:left="551" w:right="0" w:hanging="566"/>
        <w:rPr>
          <w:lang w:val="id"/>
        </w:rPr>
      </w:pPr>
      <w:r w:rsidRPr="00FB037F">
        <w:rPr>
          <w:lang w:val="id"/>
        </w:rPr>
        <w:t>Pratiwi, A. C. O., Palguna, I. B. N. A., &amp; Hulu, F. (2020). Pengetahuan mengenai Gangguan Depresi dan Stigma mengenai Orang dengan Gangguan Depresi pada Orang Muda Usia 15 sampai 25 Tahun di Indonesia. PsyArXiv. https://doi.org/https://doi.org/10.31 234/osf.io/u8jk9</w:t>
      </w:r>
    </w:p>
    <w:p w14:paraId="2A5B7836" w14:textId="77777777" w:rsidR="001A7EA5" w:rsidRPr="00FB037F" w:rsidRDefault="001A7EA5" w:rsidP="007324E2">
      <w:pPr>
        <w:spacing w:after="32" w:line="240" w:lineRule="auto"/>
        <w:ind w:left="551" w:right="0" w:hanging="566"/>
        <w:rPr>
          <w:lang w:val="id"/>
        </w:rPr>
      </w:pPr>
      <w:r w:rsidRPr="00FB037F">
        <w:rPr>
          <w:lang w:val="id"/>
        </w:rPr>
        <w:t xml:space="preserve">Purbaningsih, E. S. (2019). Asuhan Keperawatan Pada Pasien Depresi dan Risiko Bunuh Diri. Jurnal Ilmiah Indonesia, 4(8), 60–68. Retrieved from http://www.jurnal.syntaxliterate.coid/index.php/syntaxliterate/article/view/677/1044 </w:t>
      </w:r>
    </w:p>
    <w:p w14:paraId="121F8783" w14:textId="77777777" w:rsidR="001A7EA5" w:rsidRPr="00FB037F" w:rsidRDefault="001A7EA5" w:rsidP="007324E2">
      <w:pPr>
        <w:spacing w:after="32" w:line="240" w:lineRule="auto"/>
        <w:ind w:left="551" w:right="0" w:hanging="566"/>
        <w:rPr>
          <w:lang w:val="id"/>
        </w:rPr>
      </w:pPr>
      <w:r w:rsidRPr="00FB037F">
        <w:rPr>
          <w:lang w:val="id"/>
        </w:rPr>
        <w:t xml:space="preserve">Riziana KF., Fatmawati &amp; Darmawan. (2023). Hubungan tingkat gejala </w:t>
      </w:r>
      <w:r w:rsidRPr="00FB037F">
        <w:rPr>
          <w:lang w:val="id"/>
        </w:rPr>
        <w:lastRenderedPageBreak/>
        <w:t xml:space="preserve">depresi dengan ide bunuh diri pada remaja sekolah menengah atas.  Journal of Medical Studies. Vol. 3 No.1.https://doi.org/10.22437/joms.v3i1.27181    </w:t>
      </w:r>
    </w:p>
    <w:p w14:paraId="6807BF4D" w14:textId="40BEA96D" w:rsidR="001A7EA5" w:rsidRPr="00FB037F" w:rsidRDefault="001A7EA5" w:rsidP="007324E2">
      <w:pPr>
        <w:spacing w:after="32" w:line="240" w:lineRule="auto"/>
        <w:ind w:left="551" w:right="0" w:hanging="566"/>
        <w:rPr>
          <w:lang w:val="id"/>
        </w:rPr>
      </w:pPr>
      <w:r w:rsidRPr="00FB037F">
        <w:rPr>
          <w:lang w:val="id"/>
        </w:rPr>
        <w:t xml:space="preserve">Sarfika R., Putri, Indah, Permata., Fitri, Mailani., Nindy, Eka, Wijaya., I, Made, Moh., Yanuar, Saifudin., Ferry, Efendi. (2024). Knowledge and stigma of depression among adolescents in Indonesia: a cross-sectional study. International Journal of Public Health Science, 13(4):1578-1578.                            </w:t>
      </w:r>
      <w:hyperlink r:id="rId20" w:history="1">
        <w:r w:rsidR="00FB037F" w:rsidRPr="00FB037F">
          <w:rPr>
            <w:rStyle w:val="Hyperlink"/>
            <w:lang w:val="id"/>
          </w:rPr>
          <w:t>https://doi.org/10.11591/ijphs.v13i4.24261</w:t>
        </w:r>
      </w:hyperlink>
      <w:r w:rsidR="00FB037F" w:rsidRPr="00FB037F">
        <w:rPr>
          <w:lang w:val="id"/>
        </w:rPr>
        <w:t xml:space="preserve"> </w:t>
      </w:r>
      <w:r w:rsidRPr="00FB037F">
        <w:rPr>
          <w:lang w:val="id"/>
        </w:rPr>
        <w:t xml:space="preserve"> </w:t>
      </w:r>
    </w:p>
    <w:p w14:paraId="7D371994" w14:textId="3CE2E94E" w:rsidR="001A7EA5" w:rsidRPr="00FB037F" w:rsidRDefault="001A7EA5" w:rsidP="007324E2">
      <w:pPr>
        <w:spacing w:after="32" w:line="240" w:lineRule="auto"/>
        <w:ind w:left="551" w:right="0" w:hanging="566"/>
        <w:rPr>
          <w:lang w:val="id"/>
        </w:rPr>
      </w:pPr>
      <w:r w:rsidRPr="00FB037F">
        <w:rPr>
          <w:lang w:val="id"/>
        </w:rPr>
        <w:t xml:space="preserve">Sarfika, R., Saifudin, I., Malini, H., Putri, D. E., Wicaksana, A. L., Mahathir, M., &amp; Novrianda, D. (2023). Factors associated with anxiety and depressive symptoms among Indonesian adolescents during the COVID-19 pandemic: a cross-sectional study. Healthcare in Low-Resource Settings. </w:t>
      </w:r>
      <w:hyperlink r:id="rId21" w:history="1">
        <w:r w:rsidR="00FB037F" w:rsidRPr="00FB037F">
          <w:rPr>
            <w:rStyle w:val="Hyperlink"/>
            <w:lang w:val="id"/>
          </w:rPr>
          <w:t>https://doi.org/10.4081/hls.2023.11931</w:t>
        </w:r>
      </w:hyperlink>
      <w:r w:rsidR="00FB037F" w:rsidRPr="00FB037F">
        <w:rPr>
          <w:lang w:val="id"/>
        </w:rPr>
        <w:t xml:space="preserve"> </w:t>
      </w:r>
    </w:p>
    <w:p w14:paraId="747664B7" w14:textId="267F1D2D" w:rsidR="001A7EA5" w:rsidRPr="00FB037F" w:rsidRDefault="001A7EA5" w:rsidP="007324E2">
      <w:pPr>
        <w:spacing w:after="32" w:line="240" w:lineRule="auto"/>
        <w:ind w:left="551" w:right="0" w:hanging="566"/>
        <w:rPr>
          <w:lang w:val="id"/>
        </w:rPr>
      </w:pPr>
      <w:r w:rsidRPr="00FB037F">
        <w:rPr>
          <w:lang w:val="id"/>
        </w:rPr>
        <w:t xml:space="preserve">Sitohang, E. (2023). Adolescents Mental Health During Covid-19 Pandemic. Journal Of Baja Health Science, 3(01), 78-90. </w:t>
      </w:r>
      <w:hyperlink r:id="rId22" w:history="1">
        <w:r w:rsidRPr="00FB037F">
          <w:rPr>
            <w:rStyle w:val="Hyperlink"/>
            <w:lang w:val="id"/>
          </w:rPr>
          <w:t>https://doi.org/10.47080/joubahs.v3i01.2481</w:t>
        </w:r>
      </w:hyperlink>
    </w:p>
    <w:p w14:paraId="235E87F2" w14:textId="0BC7362F" w:rsidR="00887E87" w:rsidRPr="00FB037F" w:rsidRDefault="00887E87" w:rsidP="007324E2">
      <w:pPr>
        <w:spacing w:after="32" w:line="240" w:lineRule="auto"/>
        <w:ind w:left="551" w:right="0" w:hanging="566"/>
      </w:pPr>
      <w:r w:rsidRPr="00FB037F">
        <w:rPr>
          <w:lang w:val="id"/>
        </w:rPr>
        <w:t xml:space="preserve">Suandana, I., Pinandari, A. W., &amp; Wilopo, S. A. (2024). Starting Life with Hidden Wound: Bullying and Self-Reported Depression Symptoms among Early Adolescent in 3 Cities of Indonesia. Jurnal Promkes: The Indonesian Journal of Health Promotion and Health Education, 12 (1SP), 86–96. </w:t>
      </w:r>
      <w:hyperlink r:id="rId23" w:history="1">
        <w:r w:rsidRPr="00FB037F">
          <w:rPr>
            <w:rStyle w:val="Hyperlink"/>
            <w:lang w:val="id"/>
          </w:rPr>
          <w:t>https://doi.org/10.20473/jpk.v12.isi1.2024.86-96</w:t>
        </w:r>
      </w:hyperlink>
    </w:p>
    <w:p w14:paraId="7699D4FA" w14:textId="03D63028" w:rsidR="005C3642" w:rsidRPr="00FB037F" w:rsidRDefault="005C3642" w:rsidP="007324E2">
      <w:pPr>
        <w:spacing w:after="32" w:line="240" w:lineRule="auto"/>
        <w:ind w:left="551" w:right="0" w:hanging="566"/>
        <w:rPr>
          <w:lang w:val="id"/>
        </w:rPr>
      </w:pPr>
      <w:r w:rsidRPr="00FB037F">
        <w:rPr>
          <w:lang w:val="id"/>
        </w:rPr>
        <w:t xml:space="preserve">Srisayekti, W., Setyadi, D. A., &amp; Santioso, R. B. (2015). Harga-diri (selfesteem) terancam dan perilaku menghindar. Jurnal Psikologi. </w:t>
      </w:r>
    </w:p>
    <w:p w14:paraId="7DF67DA5" w14:textId="045BDD35" w:rsidR="001A7EA5" w:rsidRPr="00FB037F" w:rsidRDefault="001A7EA5" w:rsidP="007324E2">
      <w:pPr>
        <w:spacing w:after="32" w:line="240" w:lineRule="auto"/>
        <w:ind w:left="551" w:right="0" w:hanging="566"/>
        <w:rPr>
          <w:lang w:val="id"/>
        </w:rPr>
      </w:pPr>
      <w:r w:rsidRPr="00FB037F">
        <w:rPr>
          <w:lang w:val="id"/>
        </w:rPr>
        <w:t xml:space="preserve">Wiguna, T., Anindyajati, G., Kaligis, F., Ismail, R. I., Minayati, K., Hanafi, E., Murtani, B. J., Wigantara, N. A., Putra, A. A., &amp; Pradana, K. (2020). Brief Research Report on Adolescent Mental Well-Being and School Closures During the COVID-19 Pandemic in Indonesia. Frontiers in Psychiatry. </w:t>
      </w:r>
      <w:hyperlink r:id="rId24" w:history="1">
        <w:r w:rsidRPr="00FB037F">
          <w:rPr>
            <w:rStyle w:val="Hyperlink"/>
            <w:lang w:val="id"/>
          </w:rPr>
          <w:t>https://doi.org/10.3389/FPSYT.2020.598756</w:t>
        </w:r>
      </w:hyperlink>
      <w:r w:rsidRPr="00FB037F">
        <w:rPr>
          <w:lang w:val="id"/>
        </w:rPr>
        <w:t xml:space="preserve"> </w:t>
      </w:r>
    </w:p>
    <w:p w14:paraId="5A620A08" w14:textId="77777777" w:rsidR="00221B25" w:rsidRPr="00FB037F" w:rsidRDefault="00221B25" w:rsidP="007324E2">
      <w:pPr>
        <w:spacing w:after="32" w:line="240" w:lineRule="auto"/>
        <w:ind w:left="551" w:right="0" w:hanging="566"/>
        <w:rPr>
          <w:rStyle w:val="Hyperlink"/>
          <w:lang w:val="id"/>
        </w:rPr>
      </w:pPr>
      <w:r w:rsidRPr="00FB037F">
        <w:rPr>
          <w:lang w:val="id"/>
        </w:rPr>
        <w:t>World Health Organization. (2019). Adolescent mental health. Retrieved June 27, 2020, from https://</w:t>
      </w:r>
      <w:hyperlink r:id="rId25">
        <w:r w:rsidRPr="00FB037F">
          <w:rPr>
            <w:rStyle w:val="Hyperlink"/>
            <w:lang w:val="id"/>
          </w:rPr>
          <w:t>www.who.int/newsroom/fact-sheets/detail/adolescentmental-healt</w:t>
        </w:r>
      </w:hyperlink>
    </w:p>
    <w:p w14:paraId="75DB69CC" w14:textId="15E975E5" w:rsidR="008E1188" w:rsidRPr="00FB037F" w:rsidRDefault="008E1188" w:rsidP="007324E2">
      <w:pPr>
        <w:spacing w:after="32" w:line="240" w:lineRule="auto"/>
        <w:ind w:left="551" w:right="0" w:hanging="566"/>
        <w:rPr>
          <w:lang w:val="id"/>
        </w:rPr>
      </w:pPr>
      <w:r w:rsidRPr="00FB037F">
        <w:rPr>
          <w:lang w:val="id"/>
        </w:rPr>
        <w:t xml:space="preserve">Wright, N., Hill, J., Sharp, H., Refberg-Brown, M., Crook, D., Kehl, S., &amp; Pickles, A. (2024). COVID-19 pandemic impact on adolescent mental health: a reassessment accounting for development. European Child &amp; Adolescent Psychiatry. </w:t>
      </w:r>
      <w:hyperlink r:id="rId26" w:history="1">
        <w:r w:rsidRPr="00FB037F">
          <w:rPr>
            <w:rStyle w:val="Hyperlink"/>
            <w:lang w:val="id"/>
          </w:rPr>
          <w:t>https://doi.org/10.1007/s00787-023-02337-y</w:t>
        </w:r>
      </w:hyperlink>
    </w:p>
    <w:p w14:paraId="5355CA82" w14:textId="7605BA4B" w:rsidR="00990DA4" w:rsidRPr="00B41B5A" w:rsidRDefault="005B23E9" w:rsidP="007324E2">
      <w:pPr>
        <w:spacing w:after="32" w:line="240" w:lineRule="auto"/>
        <w:ind w:left="551" w:right="0" w:hanging="566"/>
      </w:pPr>
      <w:r w:rsidRPr="00FB037F">
        <w:t xml:space="preserve">Yulianti, Y., Hayati, N., Wati, L., Andini, M. F., Tugiartono, W., &amp; Ramadhani, D. I. (2024). Faktor-faktor psikososial yang mempengaruhi kesehatan mental remaja. Jurnal Mahasiswa BK An-Nur. </w:t>
      </w:r>
      <w:hyperlink r:id="rId27" w:history="1">
        <w:r w:rsidRPr="00FB037F">
          <w:rPr>
            <w:rStyle w:val="Hyperlink"/>
          </w:rPr>
          <w:t>https://doi.org/10.31602/jmbkan.v10i1.13121</w:t>
        </w:r>
      </w:hyperlink>
      <w:bookmarkEnd w:id="4"/>
    </w:p>
    <w:p w14:paraId="50BC9802" w14:textId="77777777" w:rsidR="00DB60F1" w:rsidRPr="00B41B5A" w:rsidRDefault="00DB60F1" w:rsidP="007324E2">
      <w:pPr>
        <w:spacing w:after="32" w:line="240" w:lineRule="auto"/>
        <w:ind w:left="551" w:right="0" w:hanging="566"/>
      </w:pPr>
    </w:p>
    <w:sectPr w:rsidR="00DB60F1" w:rsidRPr="00B41B5A" w:rsidSect="0021224C">
      <w:type w:val="continuous"/>
      <w:pgSz w:w="11906" w:h="16838"/>
      <w:pgMar w:top="1707" w:right="1691" w:bottom="1715" w:left="1702" w:header="720" w:footer="720" w:gutter="0"/>
      <w:cols w:num="2" w:space="6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5189D" w14:textId="77777777" w:rsidR="00284E6C" w:rsidRDefault="00284E6C" w:rsidP="002F61A6">
      <w:pPr>
        <w:spacing w:after="0" w:line="240" w:lineRule="auto"/>
      </w:pPr>
      <w:r>
        <w:separator/>
      </w:r>
    </w:p>
  </w:endnote>
  <w:endnote w:type="continuationSeparator" w:id="0">
    <w:p w14:paraId="474D4ACF" w14:textId="77777777" w:rsidR="00284E6C" w:rsidRDefault="00284E6C" w:rsidP="002F6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99484"/>
      <w:docPartObj>
        <w:docPartGallery w:val="Page Numbers (Bottom of Page)"/>
        <w:docPartUnique/>
      </w:docPartObj>
    </w:sdtPr>
    <w:sdtEndPr>
      <w:rPr>
        <w:noProof/>
      </w:rPr>
    </w:sdtEndPr>
    <w:sdtContent>
      <w:p w14:paraId="2FFF6DEA" w14:textId="2C8D2A01" w:rsidR="002F61A6" w:rsidRDefault="002F61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BF719B" w14:textId="77777777" w:rsidR="002F61A6" w:rsidRDefault="002F6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4D46" w14:textId="77777777" w:rsidR="00284E6C" w:rsidRDefault="00284E6C" w:rsidP="002F61A6">
      <w:pPr>
        <w:spacing w:after="0" w:line="240" w:lineRule="auto"/>
      </w:pPr>
      <w:r>
        <w:separator/>
      </w:r>
    </w:p>
  </w:footnote>
  <w:footnote w:type="continuationSeparator" w:id="0">
    <w:p w14:paraId="560A0C31" w14:textId="77777777" w:rsidR="00284E6C" w:rsidRDefault="00284E6C" w:rsidP="002F6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3AA"/>
    <w:multiLevelType w:val="hybridMultilevel"/>
    <w:tmpl w:val="185A9F86"/>
    <w:lvl w:ilvl="0" w:tplc="D0643CA0">
      <w:start w:val="1"/>
      <w:numFmt w:val="decimal"/>
      <w:lvlText w:val="%1."/>
      <w:lvlJc w:val="left"/>
      <w:pPr>
        <w:ind w:left="411" w:hanging="360"/>
      </w:pPr>
      <w:rPr>
        <w:rFonts w:hint="default"/>
        <w:color w:val="auto"/>
        <w:sz w:val="20"/>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1E833042"/>
    <w:multiLevelType w:val="hybridMultilevel"/>
    <w:tmpl w:val="FFFFFFFF"/>
    <w:lvl w:ilvl="0" w:tplc="25CC63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C46B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44A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631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E4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AB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B9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48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106C2D"/>
    <w:multiLevelType w:val="hybridMultilevel"/>
    <w:tmpl w:val="848429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791413">
    <w:abstractNumId w:val="1"/>
  </w:num>
  <w:num w:numId="2" w16cid:durableId="971598202">
    <w:abstractNumId w:val="2"/>
  </w:num>
  <w:num w:numId="3" w16cid:durableId="36008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22"/>
    <w:rsid w:val="0002233F"/>
    <w:rsid w:val="000227AC"/>
    <w:rsid w:val="00046EBD"/>
    <w:rsid w:val="00061D97"/>
    <w:rsid w:val="00082150"/>
    <w:rsid w:val="00085422"/>
    <w:rsid w:val="0009763E"/>
    <w:rsid w:val="000A061C"/>
    <w:rsid w:val="000A40B6"/>
    <w:rsid w:val="000B6665"/>
    <w:rsid w:val="000C53FA"/>
    <w:rsid w:val="001267A5"/>
    <w:rsid w:val="001654A6"/>
    <w:rsid w:val="00170304"/>
    <w:rsid w:val="0018515A"/>
    <w:rsid w:val="00187751"/>
    <w:rsid w:val="0019068F"/>
    <w:rsid w:val="00193034"/>
    <w:rsid w:val="001A7EA5"/>
    <w:rsid w:val="001C2E79"/>
    <w:rsid w:val="001C4D2D"/>
    <w:rsid w:val="001D049F"/>
    <w:rsid w:val="001F3A08"/>
    <w:rsid w:val="001F491F"/>
    <w:rsid w:val="001F6054"/>
    <w:rsid w:val="0021224C"/>
    <w:rsid w:val="00221B25"/>
    <w:rsid w:val="00232708"/>
    <w:rsid w:val="0024354C"/>
    <w:rsid w:val="0024494B"/>
    <w:rsid w:val="00244A6C"/>
    <w:rsid w:val="00270AD4"/>
    <w:rsid w:val="00277E1D"/>
    <w:rsid w:val="00277EB0"/>
    <w:rsid w:val="00281E56"/>
    <w:rsid w:val="002825AB"/>
    <w:rsid w:val="0028378F"/>
    <w:rsid w:val="00284E6C"/>
    <w:rsid w:val="002F2363"/>
    <w:rsid w:val="002F61A6"/>
    <w:rsid w:val="0030385A"/>
    <w:rsid w:val="00317A9E"/>
    <w:rsid w:val="0032337E"/>
    <w:rsid w:val="0033054D"/>
    <w:rsid w:val="003560ED"/>
    <w:rsid w:val="00381AC4"/>
    <w:rsid w:val="00391D88"/>
    <w:rsid w:val="003C39AD"/>
    <w:rsid w:val="003D189C"/>
    <w:rsid w:val="00412EE7"/>
    <w:rsid w:val="00415ABB"/>
    <w:rsid w:val="004437D8"/>
    <w:rsid w:val="00456BC3"/>
    <w:rsid w:val="00464535"/>
    <w:rsid w:val="00470BD5"/>
    <w:rsid w:val="00483484"/>
    <w:rsid w:val="004854A6"/>
    <w:rsid w:val="004A0EF4"/>
    <w:rsid w:val="004A6CC6"/>
    <w:rsid w:val="004C6815"/>
    <w:rsid w:val="004D6B7D"/>
    <w:rsid w:val="00500544"/>
    <w:rsid w:val="005007D6"/>
    <w:rsid w:val="005162F0"/>
    <w:rsid w:val="00530A77"/>
    <w:rsid w:val="00531339"/>
    <w:rsid w:val="00545FBD"/>
    <w:rsid w:val="0055636B"/>
    <w:rsid w:val="00567202"/>
    <w:rsid w:val="00591DAD"/>
    <w:rsid w:val="00597C6B"/>
    <w:rsid w:val="005B23E9"/>
    <w:rsid w:val="005C3642"/>
    <w:rsid w:val="005C7831"/>
    <w:rsid w:val="005D0437"/>
    <w:rsid w:val="005D05E7"/>
    <w:rsid w:val="005D1519"/>
    <w:rsid w:val="005D6315"/>
    <w:rsid w:val="00613B84"/>
    <w:rsid w:val="00615F78"/>
    <w:rsid w:val="0063614C"/>
    <w:rsid w:val="00637013"/>
    <w:rsid w:val="006632FC"/>
    <w:rsid w:val="0067173D"/>
    <w:rsid w:val="00686B1F"/>
    <w:rsid w:val="00690981"/>
    <w:rsid w:val="00695B6C"/>
    <w:rsid w:val="006A55E2"/>
    <w:rsid w:val="006B4669"/>
    <w:rsid w:val="006B5CB0"/>
    <w:rsid w:val="006C14D1"/>
    <w:rsid w:val="006C2FAF"/>
    <w:rsid w:val="006F26EC"/>
    <w:rsid w:val="0070014D"/>
    <w:rsid w:val="007324E2"/>
    <w:rsid w:val="007347D4"/>
    <w:rsid w:val="00741180"/>
    <w:rsid w:val="00766022"/>
    <w:rsid w:val="007A7861"/>
    <w:rsid w:val="007B6FB2"/>
    <w:rsid w:val="007E1EC4"/>
    <w:rsid w:val="008064C4"/>
    <w:rsid w:val="008231EC"/>
    <w:rsid w:val="00836AE7"/>
    <w:rsid w:val="00846856"/>
    <w:rsid w:val="0085609F"/>
    <w:rsid w:val="00864D4E"/>
    <w:rsid w:val="00866CA8"/>
    <w:rsid w:val="00882125"/>
    <w:rsid w:val="008869AD"/>
    <w:rsid w:val="00887E87"/>
    <w:rsid w:val="008A0DAE"/>
    <w:rsid w:val="008A13C6"/>
    <w:rsid w:val="008A7F9F"/>
    <w:rsid w:val="008B7EEA"/>
    <w:rsid w:val="008E030E"/>
    <w:rsid w:val="008E1188"/>
    <w:rsid w:val="008F5C67"/>
    <w:rsid w:val="00935B7A"/>
    <w:rsid w:val="009655EA"/>
    <w:rsid w:val="00982D47"/>
    <w:rsid w:val="00990DA4"/>
    <w:rsid w:val="00995254"/>
    <w:rsid w:val="00996185"/>
    <w:rsid w:val="009D1449"/>
    <w:rsid w:val="009D4C51"/>
    <w:rsid w:val="009F63AD"/>
    <w:rsid w:val="00A039D2"/>
    <w:rsid w:val="00A11419"/>
    <w:rsid w:val="00A22D51"/>
    <w:rsid w:val="00A32B3F"/>
    <w:rsid w:val="00A47C88"/>
    <w:rsid w:val="00A85914"/>
    <w:rsid w:val="00AA2989"/>
    <w:rsid w:val="00AA72B1"/>
    <w:rsid w:val="00AC3397"/>
    <w:rsid w:val="00AC3A47"/>
    <w:rsid w:val="00AD04A2"/>
    <w:rsid w:val="00AF0EB4"/>
    <w:rsid w:val="00AF623B"/>
    <w:rsid w:val="00B12657"/>
    <w:rsid w:val="00B14E0B"/>
    <w:rsid w:val="00B40BF9"/>
    <w:rsid w:val="00B41B5A"/>
    <w:rsid w:val="00B54058"/>
    <w:rsid w:val="00B57AD8"/>
    <w:rsid w:val="00B61249"/>
    <w:rsid w:val="00B953F7"/>
    <w:rsid w:val="00BA41F9"/>
    <w:rsid w:val="00BA5412"/>
    <w:rsid w:val="00BA69DB"/>
    <w:rsid w:val="00BC2B04"/>
    <w:rsid w:val="00BC53D4"/>
    <w:rsid w:val="00BF21FF"/>
    <w:rsid w:val="00C07FF7"/>
    <w:rsid w:val="00C31C3E"/>
    <w:rsid w:val="00C43ADC"/>
    <w:rsid w:val="00C602B6"/>
    <w:rsid w:val="00C62A6A"/>
    <w:rsid w:val="00C6397F"/>
    <w:rsid w:val="00C674EE"/>
    <w:rsid w:val="00C77186"/>
    <w:rsid w:val="00C8101D"/>
    <w:rsid w:val="00C822FD"/>
    <w:rsid w:val="00C95466"/>
    <w:rsid w:val="00CA21EE"/>
    <w:rsid w:val="00D0061A"/>
    <w:rsid w:val="00D47218"/>
    <w:rsid w:val="00D67515"/>
    <w:rsid w:val="00D82C77"/>
    <w:rsid w:val="00D842A9"/>
    <w:rsid w:val="00D90D02"/>
    <w:rsid w:val="00DB60F1"/>
    <w:rsid w:val="00DE5A7A"/>
    <w:rsid w:val="00E3152D"/>
    <w:rsid w:val="00E348C3"/>
    <w:rsid w:val="00E455DE"/>
    <w:rsid w:val="00E51686"/>
    <w:rsid w:val="00EB2676"/>
    <w:rsid w:val="00EB44F3"/>
    <w:rsid w:val="00ED7A68"/>
    <w:rsid w:val="00EE6CE6"/>
    <w:rsid w:val="00F06A74"/>
    <w:rsid w:val="00F36632"/>
    <w:rsid w:val="00F41BFE"/>
    <w:rsid w:val="00F43ECA"/>
    <w:rsid w:val="00F561AF"/>
    <w:rsid w:val="00F71F3C"/>
    <w:rsid w:val="00F94F5C"/>
    <w:rsid w:val="00FA18F5"/>
    <w:rsid w:val="00FA693C"/>
    <w:rsid w:val="00FB037F"/>
    <w:rsid w:val="00FB08EA"/>
    <w:rsid w:val="00FB60DD"/>
    <w:rsid w:val="00FD3D1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E336"/>
  <w15:docId w15:val="{3493E23D-612A-497E-A781-375D722B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semiHidden/>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semiHidden/>
    <w:rsid w:val="00864D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rPr>
  </w:style>
  <w:style w:type="table" w:styleId="TableGrid0">
    <w:name w:val="Table Grid"/>
    <w:basedOn w:val="TableNormal"/>
    <w:uiPriority w:val="39"/>
    <w:rsid w:val="0070014D"/>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2E79"/>
    <w:rPr>
      <w:color w:val="467886" w:themeColor="hyperlink"/>
      <w:u w:val="single"/>
    </w:rPr>
  </w:style>
  <w:style w:type="character" w:styleId="UnresolvedMention">
    <w:name w:val="Unresolved Mention"/>
    <w:basedOn w:val="DefaultParagraphFont"/>
    <w:uiPriority w:val="99"/>
    <w:semiHidden/>
    <w:unhideWhenUsed/>
    <w:rsid w:val="001C2E79"/>
    <w:rPr>
      <w:color w:val="605E5C"/>
      <w:shd w:val="clear" w:color="auto" w:fill="E1DFDD"/>
    </w:rPr>
  </w:style>
  <w:style w:type="paragraph" w:styleId="ListParagraph">
    <w:name w:val="List Paragraph"/>
    <w:basedOn w:val="Normal"/>
    <w:uiPriority w:val="34"/>
    <w:qFormat/>
    <w:rsid w:val="00C07FF7"/>
    <w:pPr>
      <w:ind w:left="720"/>
      <w:contextualSpacing/>
    </w:pPr>
  </w:style>
  <w:style w:type="paragraph" w:styleId="BodyText">
    <w:name w:val="Body Text"/>
    <w:basedOn w:val="Normal"/>
    <w:link w:val="BodyTextChar"/>
    <w:uiPriority w:val="1"/>
    <w:qFormat/>
    <w:rsid w:val="00AA2989"/>
    <w:pPr>
      <w:widowControl w:val="0"/>
      <w:autoSpaceDE w:val="0"/>
      <w:autoSpaceDN w:val="0"/>
      <w:spacing w:after="0" w:line="240" w:lineRule="auto"/>
      <w:ind w:left="0" w:right="0" w:firstLine="0"/>
    </w:pPr>
    <w:rPr>
      <w:color w:val="auto"/>
      <w:kern w:val="0"/>
      <w:lang w:val="id" w:eastAsia="en-US"/>
    </w:rPr>
  </w:style>
  <w:style w:type="character" w:customStyle="1" w:styleId="BodyTextChar">
    <w:name w:val="Body Text Char"/>
    <w:basedOn w:val="DefaultParagraphFont"/>
    <w:link w:val="BodyText"/>
    <w:uiPriority w:val="1"/>
    <w:rsid w:val="00AA2989"/>
    <w:rPr>
      <w:rFonts w:ascii="Times New Roman" w:eastAsia="Times New Roman" w:hAnsi="Times New Roman" w:cs="Times New Roman"/>
      <w:kern w:val="0"/>
      <w:lang w:val="id" w:eastAsia="en-US"/>
    </w:rPr>
  </w:style>
  <w:style w:type="paragraph" w:styleId="Header">
    <w:name w:val="header"/>
    <w:basedOn w:val="Normal"/>
    <w:link w:val="HeaderChar"/>
    <w:uiPriority w:val="99"/>
    <w:unhideWhenUsed/>
    <w:rsid w:val="002F6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A6"/>
    <w:rPr>
      <w:rFonts w:ascii="Times New Roman" w:eastAsia="Times New Roman" w:hAnsi="Times New Roman" w:cs="Times New Roman"/>
      <w:color w:val="000000"/>
    </w:rPr>
  </w:style>
  <w:style w:type="paragraph" w:styleId="Footer">
    <w:name w:val="footer"/>
    <w:basedOn w:val="Normal"/>
    <w:link w:val="FooterChar"/>
    <w:uiPriority w:val="99"/>
    <w:unhideWhenUsed/>
    <w:rsid w:val="002F6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A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51602/CMHP.V3I2.55" TargetMode="External"/><Relationship Id="rId18" Type="http://schemas.openxmlformats.org/officeDocument/2006/relationships/hyperlink" Target="https://doi.org/10.37022/tjmdr.v2i3.351" TargetMode="External"/><Relationship Id="rId26" Type="http://schemas.openxmlformats.org/officeDocument/2006/relationships/hyperlink" Target="https://doi.org/10.1007/s00787-023-02337-y" TargetMode="External"/><Relationship Id="rId3" Type="http://schemas.openxmlformats.org/officeDocument/2006/relationships/styles" Target="styles.xml"/><Relationship Id="rId21" Type="http://schemas.openxmlformats.org/officeDocument/2006/relationships/hyperlink" Target="https://doi.org/10.4081/hls.2023.11931" TargetMode="External"/><Relationship Id="rId7" Type="http://schemas.openxmlformats.org/officeDocument/2006/relationships/endnotes" Target="endnotes.xml"/><Relationship Id="rId12" Type="http://schemas.openxmlformats.org/officeDocument/2006/relationships/hyperlink" Target="https://doi:10.15585/MMWR.MM6530A2" TargetMode="External"/><Relationship Id="rId17" Type="http://schemas.openxmlformats.org/officeDocument/2006/relationships/hyperlink" Target="https://doi.org/10.1093/med/9780197640739.001.0001" TargetMode="External"/><Relationship Id="rId25" Type="http://schemas.openxmlformats.org/officeDocument/2006/relationships/hyperlink" Target="http://www.who.int/newsroom/fact-sheets/detail/adolescentmental-healt" TargetMode="External"/><Relationship Id="rId2" Type="http://schemas.openxmlformats.org/officeDocument/2006/relationships/numbering" Target="numbering.xml"/><Relationship Id="rId16" Type="http://schemas.openxmlformats.org/officeDocument/2006/relationships/hyperlink" Target="https://doi.org/10.1002/jad.12333" TargetMode="External"/><Relationship Id="rId20" Type="http://schemas.openxmlformats.org/officeDocument/2006/relationships/hyperlink" Target="https://doi.org/10.11591/ijphs.v13i4.2426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912/stupa.v5i2.24216" TargetMode="External"/><Relationship Id="rId24" Type="http://schemas.openxmlformats.org/officeDocument/2006/relationships/hyperlink" Target="https://doi.org/10.3389/FPSYT.2020.598756" TargetMode="External"/><Relationship Id="rId5" Type="http://schemas.openxmlformats.org/officeDocument/2006/relationships/webSettings" Target="webSettings.xml"/><Relationship Id="rId15" Type="http://schemas.openxmlformats.org/officeDocument/2006/relationships/hyperlink" Target="https://doi.org/10.3389/fpsyt.2023.1137842" TargetMode="External"/><Relationship Id="rId23" Type="http://schemas.openxmlformats.org/officeDocument/2006/relationships/hyperlink" Target="https://doi.org/10.20473/jpk.v12.isi1.2024.86-96"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016/j.jaac.2022.09.229" TargetMode="Externa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hyperlink" Target="http://jurnal.globalhealthsciencegroup.com/index.php/JLH" TargetMode="External"/><Relationship Id="rId22" Type="http://schemas.openxmlformats.org/officeDocument/2006/relationships/hyperlink" Target="https://doi.org/10.47080/joubahs.v3i01.2481" TargetMode="External"/><Relationship Id="rId27" Type="http://schemas.openxmlformats.org/officeDocument/2006/relationships/hyperlink" Target="https://doi.org/10.31602/jmbkan.v10i1.13121"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35AD5-AB52-4936-86A7-8B7B70334328}">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88AFE-05F7-472B-9B5C-2FE36FAC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1051</TotalTime>
  <Pages>8</Pages>
  <Words>3447</Words>
  <Characters>19654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dc:creator>
  <cp:keywords/>
  <cp:lastModifiedBy>Thinkpad X270</cp:lastModifiedBy>
  <cp:revision>74</cp:revision>
  <dcterms:created xsi:type="dcterms:W3CDTF">2025-01-11T10:16:00Z</dcterms:created>
  <dcterms:modified xsi:type="dcterms:W3CDTF">2025-01-31T14:25:00Z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e4ef1703-8b9f-3748-a724-208c56530b6a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