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E61" w:rsidRDefault="00906E61" w:rsidP="00906E61">
      <w:pPr>
        <w:pStyle w:val="FirstParagraph"/>
        <w:spacing w:before="0" w:after="0" w:line="276" w:lineRule="auto"/>
        <w:rPr>
          <w:rFonts w:ascii="Times New Roman" w:hAnsi="Times New Roman" w:cs="Times New Roman"/>
          <w:bCs/>
          <w:lang w:val="id-ID"/>
        </w:rPr>
      </w:pPr>
      <w:proofErr w:type="spellStart"/>
      <w:r>
        <w:rPr>
          <w:rFonts w:ascii="Times New Roman" w:hAnsi="Times New Roman" w:cs="Times New Roman"/>
          <w:bCs/>
        </w:rPr>
        <w:t>Jurnal</w:t>
      </w:r>
      <w:proofErr w:type="spellEnd"/>
      <w:r>
        <w:rPr>
          <w:rFonts w:ascii="Times New Roman" w:hAnsi="Times New Roman" w:cs="Times New Roman"/>
          <w:bCs/>
        </w:rPr>
        <w:t xml:space="preserve"> </w:t>
      </w:r>
      <w:proofErr w:type="spellStart"/>
      <w:r>
        <w:rPr>
          <w:rFonts w:ascii="Times New Roman" w:hAnsi="Times New Roman" w:cs="Times New Roman"/>
          <w:bCs/>
        </w:rPr>
        <w:t>Ilmiah</w:t>
      </w:r>
      <w:proofErr w:type="spellEnd"/>
      <w:r>
        <w:rPr>
          <w:rFonts w:ascii="Times New Roman" w:hAnsi="Times New Roman" w:cs="Times New Roman"/>
          <w:bCs/>
        </w:rPr>
        <w:t xml:space="preserve"> </w:t>
      </w:r>
      <w:proofErr w:type="spellStart"/>
      <w:r>
        <w:rPr>
          <w:rFonts w:ascii="Times New Roman" w:hAnsi="Times New Roman" w:cs="Times New Roman"/>
          <w:bCs/>
        </w:rPr>
        <w:t>Keperawatan</w:t>
      </w:r>
      <w:proofErr w:type="spellEnd"/>
      <w:r>
        <w:rPr>
          <w:rFonts w:ascii="Times New Roman" w:hAnsi="Times New Roman" w:cs="Times New Roman"/>
          <w:bCs/>
        </w:rPr>
        <w:t xml:space="preserve"> </w:t>
      </w:r>
      <w:proofErr w:type="spellStart"/>
      <w:r>
        <w:rPr>
          <w:rFonts w:ascii="Times New Roman" w:hAnsi="Times New Roman" w:cs="Times New Roman"/>
          <w:bCs/>
        </w:rPr>
        <w:t>dan</w:t>
      </w:r>
      <w:proofErr w:type="spellEnd"/>
      <w:r>
        <w:rPr>
          <w:rFonts w:ascii="Times New Roman" w:hAnsi="Times New Roman" w:cs="Times New Roman"/>
          <w:bCs/>
        </w:rPr>
        <w:t xml:space="preserve"> </w:t>
      </w:r>
      <w:bookmarkStart w:id="0" w:name="_GoBack"/>
      <w:bookmarkEnd w:id="0"/>
    </w:p>
    <w:p w:rsidR="00906E61" w:rsidRDefault="00906E61" w:rsidP="00906E61">
      <w:pPr>
        <w:pStyle w:val="FirstParagraph"/>
        <w:spacing w:before="0" w:after="0" w:line="276" w:lineRule="auto"/>
        <w:rPr>
          <w:rFonts w:ascii="Times New Roman" w:hAnsi="Times New Roman" w:cs="Times New Roman"/>
        </w:rPr>
      </w:pPr>
      <w:proofErr w:type="spellStart"/>
      <w:r>
        <w:rPr>
          <w:rFonts w:ascii="Times New Roman" w:hAnsi="Times New Roman" w:cs="Times New Roman"/>
          <w:bCs/>
        </w:rPr>
        <w:t>Kesehatan</w:t>
      </w:r>
      <w:proofErr w:type="spellEnd"/>
      <w:r>
        <w:rPr>
          <w:rFonts w:ascii="Times New Roman" w:hAnsi="Times New Roman" w:cs="Times New Roman"/>
          <w:bCs/>
        </w:rPr>
        <w:t xml:space="preserve"> </w:t>
      </w:r>
      <w:proofErr w:type="spellStart"/>
      <w:r>
        <w:rPr>
          <w:rFonts w:ascii="Times New Roman" w:hAnsi="Times New Roman" w:cs="Times New Roman"/>
          <w:bCs/>
        </w:rPr>
        <w:t>Alkautsar</w:t>
      </w:r>
      <w:proofErr w:type="spellEnd"/>
      <w:r>
        <w:rPr>
          <w:rFonts w:ascii="Times New Roman" w:hAnsi="Times New Roman" w:cs="Times New Roman"/>
          <w:bCs/>
        </w:rPr>
        <w:t xml:space="preserve"> (JIKKA)</w:t>
      </w:r>
    </w:p>
    <w:p w:rsidR="00906E61" w:rsidRDefault="00906E61" w:rsidP="00906E61">
      <w:pPr>
        <w:pStyle w:val="BodyText"/>
        <w:spacing w:before="0" w:after="0" w:line="276" w:lineRule="auto"/>
        <w:rPr>
          <w:rFonts w:ascii="Times New Roman" w:hAnsi="Times New Roman" w:cs="Times New Roman"/>
        </w:rPr>
      </w:pPr>
      <w:r>
        <w:rPr>
          <w:rFonts w:ascii="Times New Roman" w:hAnsi="Times New Roman" w:cs="Times New Roman"/>
        </w:rPr>
        <w:t>e-</w:t>
      </w:r>
      <w:proofErr w:type="gramStart"/>
      <w:r>
        <w:rPr>
          <w:rFonts w:ascii="Times New Roman" w:hAnsi="Times New Roman" w:cs="Times New Roman"/>
        </w:rPr>
        <w:t>ISSN :</w:t>
      </w:r>
      <w:proofErr w:type="gramEnd"/>
      <w:r>
        <w:rPr>
          <w:rFonts w:ascii="Times New Roman" w:hAnsi="Times New Roman" w:cs="Times New Roman"/>
        </w:rPr>
        <w:t xml:space="preserve"> 2963-9042</w:t>
      </w:r>
    </w:p>
    <w:p w:rsidR="00906E61" w:rsidRDefault="00906E61" w:rsidP="00906E61">
      <w:pPr>
        <w:pStyle w:val="BodyText"/>
        <w:spacing w:before="0" w:after="0" w:line="276" w:lineRule="auto"/>
        <w:rPr>
          <w:rFonts w:ascii="Times New Roman" w:hAnsi="Times New Roman" w:cs="Times New Roman"/>
          <w:lang w:val="id-ID"/>
        </w:rPr>
      </w:pPr>
      <w:r>
        <w:rPr>
          <w:rFonts w:ascii="Times New Roman" w:hAnsi="Times New Roman" w:cs="Times New Roman"/>
        </w:rPr>
        <w:t xml:space="preserve">Online: </w:t>
      </w:r>
      <w:hyperlink r:id="rId7" w:history="1">
        <w:r>
          <w:rPr>
            <w:rStyle w:val="Hyperlink"/>
            <w:rFonts w:ascii="Times New Roman" w:hAnsi="Times New Roman" w:cs="Times New Roman"/>
            <w:u w:val="single"/>
          </w:rPr>
          <w:t>https://jurnal.akperalkautsar.ac.id/index.php/JIKKA</w:t>
        </w:r>
      </w:hyperlink>
    </w:p>
    <w:p w:rsidR="00285001" w:rsidRDefault="00285001">
      <w:pPr>
        <w:rPr>
          <w:rFonts w:ascii="Times New Roman" w:hAnsi="Times New Roman" w:cs="Times New Roman"/>
          <w:sz w:val="24"/>
          <w:szCs w:val="24"/>
        </w:rPr>
      </w:pPr>
    </w:p>
    <w:p w:rsidR="00906E61" w:rsidRDefault="00906E61" w:rsidP="00906E61">
      <w:pPr>
        <w:pStyle w:val="FirstParagraph"/>
        <w:jc w:val="center"/>
        <w:rPr>
          <w:rFonts w:ascii="Times New Roman" w:hAnsi="Times New Roman" w:cs="Times New Roman"/>
          <w:i/>
          <w:sz w:val="28"/>
          <w:szCs w:val="28"/>
          <w:lang w:val="id-ID"/>
        </w:rPr>
      </w:pPr>
      <w:r>
        <w:rPr>
          <w:rFonts w:ascii="Times New Roman" w:hAnsi="Times New Roman" w:cs="Times New Roman"/>
          <w:b/>
          <w:bCs/>
          <w:sz w:val="28"/>
          <w:szCs w:val="28"/>
          <w:lang w:val="id-ID"/>
        </w:rPr>
        <w:t xml:space="preserve">DUKUNGAN TEMAN SEBAYA UNTUK MENGATASI KOPING TIDAK EFEKTIF PADA SANTRI KORBAN </w:t>
      </w:r>
      <w:r>
        <w:rPr>
          <w:rFonts w:ascii="Times New Roman" w:hAnsi="Times New Roman" w:cs="Times New Roman"/>
          <w:b/>
          <w:bCs/>
          <w:i/>
          <w:sz w:val="28"/>
          <w:szCs w:val="28"/>
          <w:lang w:val="id-ID"/>
        </w:rPr>
        <w:t>BULLYING</w:t>
      </w:r>
    </w:p>
    <w:p w:rsidR="00906E61" w:rsidRDefault="00906E61" w:rsidP="00906E61">
      <w:pPr>
        <w:pStyle w:val="BodyText"/>
        <w:spacing w:before="0" w:after="0"/>
        <w:jc w:val="center"/>
        <w:rPr>
          <w:rFonts w:ascii="Times New Roman" w:hAnsi="Times New Roman" w:cs="Times New Roman"/>
          <w:lang w:val="id-ID"/>
        </w:rPr>
      </w:pPr>
      <w:proofErr w:type="spellStart"/>
      <w:r>
        <w:rPr>
          <w:rFonts w:ascii="Times New Roman" w:hAnsi="Times New Roman" w:cs="Times New Roman"/>
          <w:bCs/>
        </w:rPr>
        <w:t>Rike</w:t>
      </w:r>
      <w:proofErr w:type="spellEnd"/>
      <w:r>
        <w:rPr>
          <w:rFonts w:ascii="Times New Roman" w:hAnsi="Times New Roman" w:cs="Times New Roman"/>
          <w:bCs/>
        </w:rPr>
        <w:t xml:space="preserve"> </w:t>
      </w:r>
      <w:proofErr w:type="spellStart"/>
      <w:r>
        <w:rPr>
          <w:rFonts w:ascii="Times New Roman" w:hAnsi="Times New Roman" w:cs="Times New Roman"/>
          <w:bCs/>
        </w:rPr>
        <w:t>Amalia</w:t>
      </w:r>
      <w:proofErr w:type="spellEnd"/>
      <w:r>
        <w:rPr>
          <w:rFonts w:ascii="Times New Roman" w:hAnsi="Times New Roman" w:cs="Times New Roman"/>
          <w:bCs/>
        </w:rPr>
        <w:t xml:space="preserve"> </w:t>
      </w:r>
      <w:proofErr w:type="spellStart"/>
      <w:r>
        <w:rPr>
          <w:rFonts w:ascii="Times New Roman" w:hAnsi="Times New Roman" w:cs="Times New Roman"/>
          <w:bCs/>
        </w:rPr>
        <w:t>Putri</w:t>
      </w:r>
      <w:proofErr w:type="spellEnd"/>
      <w:r w:rsidR="000A7AD8" w:rsidRPr="000A7AD8">
        <w:rPr>
          <w:rFonts w:ascii="Times New Roman" w:hAnsi="Times New Roman" w:cs="Times New Roman"/>
          <w:bCs/>
          <w:vertAlign w:val="superscript"/>
          <w:lang w:val="id-ID"/>
        </w:rPr>
        <w:t>1</w:t>
      </w:r>
      <w:r>
        <w:rPr>
          <w:rFonts w:ascii="Times New Roman" w:hAnsi="Times New Roman" w:cs="Times New Roman"/>
          <w:lang w:val="id-ID"/>
        </w:rPr>
        <w:t>, Ratna Kurniawati</w:t>
      </w:r>
      <w:r w:rsidR="000A7AD8" w:rsidRPr="000A7AD8">
        <w:rPr>
          <w:rFonts w:ascii="Times New Roman" w:hAnsi="Times New Roman" w:cs="Times New Roman"/>
          <w:vertAlign w:val="superscript"/>
          <w:lang w:val="id-ID"/>
        </w:rPr>
        <w:t>2</w:t>
      </w:r>
      <w:r>
        <w:rPr>
          <w:rFonts w:ascii="Times New Roman" w:hAnsi="Times New Roman" w:cs="Times New Roman"/>
          <w:lang w:val="id-ID"/>
        </w:rPr>
        <w:t>, Tri Suraning Wulandari</w:t>
      </w:r>
      <w:r w:rsidR="000A7AD8" w:rsidRPr="000A7AD8">
        <w:rPr>
          <w:rFonts w:ascii="Times New Roman" w:hAnsi="Times New Roman" w:cs="Times New Roman"/>
          <w:vertAlign w:val="superscript"/>
          <w:lang w:val="id-ID"/>
        </w:rPr>
        <w:t>3</w:t>
      </w:r>
    </w:p>
    <w:p w:rsidR="00906E61" w:rsidRDefault="000A7AD8" w:rsidP="00906E61">
      <w:pPr>
        <w:pStyle w:val="BodyText"/>
        <w:spacing w:before="0" w:after="0"/>
        <w:jc w:val="center"/>
        <w:rPr>
          <w:lang w:val="id-ID"/>
        </w:rPr>
      </w:pPr>
      <w:r w:rsidRPr="000A7AD8">
        <w:rPr>
          <w:rFonts w:ascii="Times New Roman" w:hAnsi="Times New Roman" w:cs="Times New Roman"/>
          <w:vertAlign w:val="superscript"/>
          <w:lang w:val="id-ID"/>
        </w:rPr>
        <w:t>123</w:t>
      </w:r>
      <w:r w:rsidR="00906E61">
        <w:rPr>
          <w:rFonts w:ascii="Times New Roman" w:hAnsi="Times New Roman" w:cs="Times New Roman"/>
          <w:lang w:val="id-ID"/>
        </w:rPr>
        <w:t>Program Studi D-III Akademi Keperawatan Alkaursar Temanggung</w:t>
      </w:r>
      <w:r w:rsidR="00906E61">
        <w:rPr>
          <w:rFonts w:ascii="Times New Roman" w:hAnsi="Times New Roman" w:cs="Times New Roman"/>
        </w:rPr>
        <w:br/>
        <w:t>Email:</w:t>
      </w:r>
      <w:r w:rsidR="00906E61">
        <w:rPr>
          <w:rFonts w:ascii="Times New Roman" w:hAnsi="Times New Roman" w:cs="Times New Roman"/>
          <w:lang w:val="id-ID"/>
        </w:rPr>
        <w:t xml:space="preserve"> </w:t>
      </w:r>
      <w:hyperlink r:id="rId8" w:history="1">
        <w:r w:rsidR="00906E61">
          <w:rPr>
            <w:rStyle w:val="Hyperlink"/>
            <w:rFonts w:ascii="Times New Roman" w:hAnsi="Times New Roman" w:cs="Times New Roman"/>
            <w:u w:val="single"/>
            <w:lang w:val="id-ID"/>
          </w:rPr>
          <w:t>rikeamaliaputri332@gmail.com</w:t>
        </w:r>
      </w:hyperlink>
      <w:r w:rsidR="00906E61">
        <w:rPr>
          <w:rFonts w:ascii="Times New Roman" w:hAnsi="Times New Roman" w:cs="Times New Roman"/>
          <w:lang w:val="id-ID"/>
        </w:rPr>
        <w:t xml:space="preserve"> </w:t>
      </w:r>
      <w:r w:rsidR="00906E61">
        <w:rPr>
          <w:rFonts w:ascii="Times New Roman" w:hAnsi="Times New Roman" w:cs="Times New Roman"/>
        </w:rPr>
        <w:br/>
        <w:t xml:space="preserve">Email </w:t>
      </w:r>
      <w:proofErr w:type="spellStart"/>
      <w:r w:rsidR="00906E61">
        <w:rPr>
          <w:rFonts w:ascii="Times New Roman" w:hAnsi="Times New Roman" w:cs="Times New Roman"/>
        </w:rPr>
        <w:t>korespondensi</w:t>
      </w:r>
      <w:proofErr w:type="spellEnd"/>
      <w:r w:rsidR="00906E61">
        <w:rPr>
          <w:rFonts w:ascii="Times New Roman" w:hAnsi="Times New Roman" w:cs="Times New Roman"/>
        </w:rPr>
        <w:t>:</w:t>
      </w:r>
      <w:r w:rsidR="00906E61">
        <w:rPr>
          <w:rFonts w:ascii="Times New Roman" w:hAnsi="Times New Roman" w:cs="Times New Roman"/>
          <w:lang w:val="id-ID"/>
        </w:rPr>
        <w:t xml:space="preserve"> </w:t>
      </w:r>
      <w:hyperlink r:id="rId9" w:history="1">
        <w:r w:rsidR="00906E61">
          <w:rPr>
            <w:rStyle w:val="Hyperlink"/>
            <w:rFonts w:ascii="Times New Roman" w:hAnsi="Times New Roman" w:cs="Times New Roman"/>
            <w:u w:val="single"/>
            <w:lang w:val="id-ID"/>
          </w:rPr>
          <w:t>rikeamaliaputri332@gmail.com</w:t>
        </w:r>
      </w:hyperlink>
    </w:p>
    <w:p w:rsidR="005F508B" w:rsidRDefault="005F508B" w:rsidP="00906E61">
      <w:pPr>
        <w:pStyle w:val="BodyText"/>
        <w:spacing w:before="0" w:after="0"/>
        <w:jc w:val="center"/>
        <w:rPr>
          <w:lang w:val="id-ID"/>
        </w:rPr>
      </w:pPr>
    </w:p>
    <w:p w:rsidR="005F508B" w:rsidRPr="005F508B" w:rsidRDefault="005F508B" w:rsidP="00906E61">
      <w:pPr>
        <w:pStyle w:val="BodyText"/>
        <w:spacing w:before="0" w:after="0"/>
        <w:jc w:val="center"/>
        <w:rPr>
          <w:lang w:val="id-ID"/>
        </w:rPr>
      </w:pPr>
    </w:p>
    <w:p w:rsidR="00906E61" w:rsidRDefault="00906E61" w:rsidP="00906E61">
      <w:pPr>
        <w:pStyle w:val="BodyText"/>
        <w:spacing w:before="0" w:after="0"/>
        <w:jc w:val="center"/>
        <w:rPr>
          <w:lang w:val="id-ID"/>
        </w:rPr>
      </w:pPr>
    </w:p>
    <w:p w:rsidR="00906E61" w:rsidRDefault="00906E61" w:rsidP="00906E61">
      <w:pPr>
        <w:pStyle w:val="Heading3"/>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rPr>
        <w:t>ABSTRA</w:t>
      </w:r>
      <w:r>
        <w:rPr>
          <w:rFonts w:ascii="Times New Roman" w:hAnsi="Times New Roman" w:cs="Times New Roman"/>
          <w:b/>
          <w:color w:val="000000" w:themeColor="text1"/>
          <w:sz w:val="24"/>
          <w:szCs w:val="24"/>
          <w:lang w:val="id-ID"/>
        </w:rPr>
        <w:t>K</w:t>
      </w:r>
    </w:p>
    <w:p w:rsidR="005F508B" w:rsidRDefault="00906E61" w:rsidP="00906E61">
      <w:pPr>
        <w:pStyle w:val="FirstParagraph"/>
        <w:tabs>
          <w:tab w:val="left" w:pos="5812"/>
        </w:tabs>
        <w:spacing w:line="276" w:lineRule="auto"/>
        <w:jc w:val="both"/>
        <w:rPr>
          <w:rFonts w:ascii="Times New Roman" w:hAnsi="Times New Roman" w:cs="Times New Roman"/>
          <w:lang w:val="id-ID"/>
        </w:rPr>
      </w:pPr>
      <w:proofErr w:type="spellStart"/>
      <w:r>
        <w:rPr>
          <w:rFonts w:ascii="Times New Roman" w:hAnsi="Times New Roman" w:cs="Times New Roman"/>
          <w:b/>
          <w:bCs/>
        </w:rPr>
        <w:t>Latar</w:t>
      </w:r>
      <w:proofErr w:type="spellEnd"/>
      <w:r>
        <w:rPr>
          <w:rFonts w:ascii="Times New Roman" w:hAnsi="Times New Roman" w:cs="Times New Roman"/>
          <w:b/>
          <w:bCs/>
        </w:rPr>
        <w:t xml:space="preserve"> </w:t>
      </w:r>
      <w:proofErr w:type="spellStart"/>
      <w:r>
        <w:rPr>
          <w:rFonts w:ascii="Times New Roman" w:hAnsi="Times New Roman" w:cs="Times New Roman"/>
          <w:b/>
          <w:bCs/>
        </w:rPr>
        <w:t>Belakang</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rPr>
        <w:t>merupakan</w:t>
      </w:r>
      <w:proofErr w:type="spellEnd"/>
      <w:r>
        <w:rPr>
          <w:rFonts w:ascii="Times New Roman" w:hAnsi="Times New Roman" w:cs="Times New Roman"/>
        </w:rPr>
        <w:t xml:space="preserve"> </w:t>
      </w:r>
      <w:proofErr w:type="spellStart"/>
      <w:r>
        <w:rPr>
          <w:rFonts w:ascii="Times New Roman" w:hAnsi="Times New Roman" w:cs="Times New Roman"/>
        </w:rPr>
        <w:t>bentuk</w:t>
      </w:r>
      <w:proofErr w:type="spellEnd"/>
      <w:r>
        <w:rPr>
          <w:rFonts w:ascii="Times New Roman" w:hAnsi="Times New Roman" w:cs="Times New Roman"/>
        </w:rPr>
        <w:t xml:space="preserve"> </w:t>
      </w:r>
      <w:proofErr w:type="spellStart"/>
      <w:r>
        <w:rPr>
          <w:rFonts w:ascii="Times New Roman" w:hAnsi="Times New Roman" w:cs="Times New Roman"/>
        </w:rPr>
        <w:t>kekerasan</w:t>
      </w:r>
      <w:proofErr w:type="spellEnd"/>
      <w:r>
        <w:rPr>
          <w:rFonts w:ascii="Times New Roman" w:hAnsi="Times New Roman" w:cs="Times New Roman"/>
        </w:rPr>
        <w:t xml:space="preserve"> yang </w:t>
      </w:r>
      <w:proofErr w:type="spellStart"/>
      <w:r>
        <w:rPr>
          <w:rFonts w:ascii="Times New Roman" w:hAnsi="Times New Roman" w:cs="Times New Roman"/>
        </w:rPr>
        <w:t>berdampak</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kerusakan</w:t>
      </w:r>
      <w:proofErr w:type="spellEnd"/>
      <w:r>
        <w:rPr>
          <w:rFonts w:ascii="Times New Roman" w:hAnsi="Times New Roman" w:cs="Times New Roman"/>
        </w:rPr>
        <w:t xml:space="preserve"> </w:t>
      </w:r>
      <w:proofErr w:type="spellStart"/>
      <w:r>
        <w:rPr>
          <w:rFonts w:ascii="Times New Roman" w:hAnsi="Times New Roman" w:cs="Times New Roman"/>
        </w:rPr>
        <w:t>psikologis</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fisik</w:t>
      </w:r>
      <w:proofErr w:type="spellEnd"/>
      <w:r>
        <w:rPr>
          <w:rFonts w:ascii="Times New Roman" w:hAnsi="Times New Roman" w:cs="Times New Roman"/>
        </w:rPr>
        <w:t xml:space="preserve">. </w:t>
      </w:r>
      <w:proofErr w:type="spellStart"/>
      <w:proofErr w:type="gramStart"/>
      <w:r>
        <w:rPr>
          <w:rFonts w:ascii="Times New Roman" w:hAnsi="Times New Roman" w:cs="Times New Roman"/>
        </w:rPr>
        <w:t>Korban</w:t>
      </w:r>
      <w:proofErr w:type="spellEnd"/>
      <w:r>
        <w:rPr>
          <w:rFonts w:ascii="Times New Roman" w:hAnsi="Times New Roman" w:cs="Times New Roman"/>
        </w:rPr>
        <w:t xml:space="preserve">, </w:t>
      </w:r>
      <w:proofErr w:type="spellStart"/>
      <w:r>
        <w:rPr>
          <w:rFonts w:ascii="Times New Roman" w:hAnsi="Times New Roman" w:cs="Times New Roman"/>
        </w:rPr>
        <w:t>terutama</w:t>
      </w:r>
      <w:proofErr w:type="spellEnd"/>
      <w:r w:rsidR="00FF0D3A">
        <w:rPr>
          <w:rFonts w:ascii="Times New Roman" w:hAnsi="Times New Roman" w:cs="Times New Roman"/>
          <w:lang w:val="id-ID"/>
        </w:rPr>
        <w:t xml:space="preserve"> pada</w:t>
      </w:r>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di </w:t>
      </w:r>
      <w:proofErr w:type="spellStart"/>
      <w:r>
        <w:rPr>
          <w:rFonts w:ascii="Times New Roman" w:hAnsi="Times New Roman" w:cs="Times New Roman"/>
        </w:rPr>
        <w:t>pesantren</w:t>
      </w:r>
      <w:proofErr w:type="spellEnd"/>
      <w:r>
        <w:rPr>
          <w:rFonts w:ascii="Times New Roman" w:hAnsi="Times New Roman" w:cs="Times New Roman"/>
        </w:rPr>
        <w:t xml:space="preserve">, </w:t>
      </w:r>
      <w:proofErr w:type="spellStart"/>
      <w:r>
        <w:rPr>
          <w:rFonts w:ascii="Times New Roman" w:hAnsi="Times New Roman" w:cs="Times New Roman"/>
        </w:rPr>
        <w:t>sering</w:t>
      </w:r>
      <w:proofErr w:type="spellEnd"/>
      <w:r>
        <w:rPr>
          <w:rFonts w:ascii="Times New Roman" w:hAnsi="Times New Roman" w:cs="Times New Roman"/>
        </w:rPr>
        <w:t xml:space="preserve"> kali </w:t>
      </w:r>
      <w:proofErr w:type="spellStart"/>
      <w:r>
        <w:rPr>
          <w:rFonts w:ascii="Times New Roman" w:hAnsi="Times New Roman" w:cs="Times New Roman"/>
        </w:rPr>
        <w:t>mengembangkan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sidR="00FF0D3A">
        <w:rPr>
          <w:rFonts w:ascii="Times New Roman" w:hAnsi="Times New Roman" w:cs="Times New Roman"/>
          <w:lang w:val="id-ID"/>
        </w:rPr>
        <w:t xml:space="preserve"> yang</w:t>
      </w:r>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menarik</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rendah</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hingga</w:t>
      </w:r>
      <w:proofErr w:type="spellEnd"/>
      <w:r>
        <w:rPr>
          <w:rFonts w:ascii="Times New Roman" w:hAnsi="Times New Roman" w:cs="Times New Roman"/>
        </w:rPr>
        <w:t xml:space="preserve"> </w:t>
      </w:r>
      <w:proofErr w:type="spellStart"/>
      <w:r>
        <w:rPr>
          <w:rFonts w:ascii="Times New Roman" w:hAnsi="Times New Roman" w:cs="Times New Roman"/>
        </w:rPr>
        <w:t>menyakiti</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sendiri</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Tujuan</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bertujuan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menganalisis</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mengatasi</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b/>
          <w:bCs/>
        </w:rPr>
        <w:t>Metode</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pendekatan</w:t>
      </w:r>
      <w:proofErr w:type="spellEnd"/>
      <w:r>
        <w:rPr>
          <w:rFonts w:ascii="Times New Roman" w:hAnsi="Times New Roman" w:cs="Times New Roman"/>
        </w:rPr>
        <w:t xml:space="preserve"> </w:t>
      </w:r>
      <w:proofErr w:type="spellStart"/>
      <w:r>
        <w:rPr>
          <w:rFonts w:ascii="Times New Roman" w:hAnsi="Times New Roman" w:cs="Times New Roman"/>
        </w:rPr>
        <w:t>studi</w:t>
      </w:r>
      <w:proofErr w:type="spellEnd"/>
      <w:r>
        <w:rPr>
          <w:rFonts w:ascii="Times New Roman" w:hAnsi="Times New Roman" w:cs="Times New Roman"/>
        </w:rPr>
        <w:t xml:space="preserve"> </w:t>
      </w:r>
      <w:proofErr w:type="spellStart"/>
      <w:r>
        <w:rPr>
          <w:rFonts w:ascii="Times New Roman" w:hAnsi="Times New Roman" w:cs="Times New Roman"/>
        </w:rPr>
        <w:t>kasus</w:t>
      </w:r>
      <w:proofErr w:type="spellEnd"/>
      <w:r>
        <w:rPr>
          <w:rFonts w:ascii="Times New Roman" w:hAnsi="Times New Roman" w:cs="Times New Roman"/>
        </w:rPr>
        <w:t xml:space="preserve"> </w:t>
      </w:r>
      <w:proofErr w:type="spellStart"/>
      <w:r>
        <w:rPr>
          <w:rFonts w:ascii="Times New Roman" w:hAnsi="Times New Roman" w:cs="Times New Roman"/>
        </w:rPr>
        <w:t>kualitatif</w:t>
      </w:r>
      <w:proofErr w:type="spellEnd"/>
      <w:r>
        <w:rPr>
          <w:rFonts w:ascii="Times New Roman" w:hAnsi="Times New Roman" w:cs="Times New Roman"/>
        </w:rPr>
        <w:t xml:space="preserve">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dua</w:t>
      </w:r>
      <w:proofErr w:type="spellEnd"/>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w:t>
      </w:r>
      <w:proofErr w:type="spellStart"/>
      <w:r>
        <w:rPr>
          <w:rFonts w:ascii="Times New Roman" w:hAnsi="Times New Roman" w:cs="Times New Roman"/>
        </w:rPr>
        <w:t>perempuan</w:t>
      </w:r>
      <w:proofErr w:type="spellEnd"/>
      <w:r>
        <w:rPr>
          <w:rFonts w:ascii="Times New Roman" w:hAnsi="Times New Roman" w:cs="Times New Roman"/>
        </w:rPr>
        <w:t xml:space="preserve"> </w:t>
      </w:r>
      <w:proofErr w:type="spellStart"/>
      <w:r>
        <w:rPr>
          <w:rFonts w:ascii="Times New Roman" w:hAnsi="Times New Roman" w:cs="Times New Roman"/>
        </w:rPr>
        <w:t>berusia</w:t>
      </w:r>
      <w:proofErr w:type="spellEnd"/>
      <w:r>
        <w:rPr>
          <w:rFonts w:ascii="Times New Roman" w:hAnsi="Times New Roman" w:cs="Times New Roman"/>
        </w:rPr>
        <w:t xml:space="preserve"> 14 </w:t>
      </w:r>
      <w:proofErr w:type="spellStart"/>
      <w:r>
        <w:rPr>
          <w:rFonts w:ascii="Times New Roman" w:hAnsi="Times New Roman" w:cs="Times New Roman"/>
        </w:rPr>
        <w:t>dan</w:t>
      </w:r>
      <w:proofErr w:type="spellEnd"/>
      <w:r>
        <w:rPr>
          <w:rFonts w:ascii="Times New Roman" w:hAnsi="Times New Roman" w:cs="Times New Roman"/>
        </w:rPr>
        <w:t xml:space="preserve"> 15 </w:t>
      </w:r>
      <w:proofErr w:type="spellStart"/>
      <w:r>
        <w:rPr>
          <w:rFonts w:ascii="Times New Roman" w:hAnsi="Times New Roman" w:cs="Times New Roman"/>
        </w:rPr>
        <w:t>tahun</w:t>
      </w:r>
      <w:proofErr w:type="spellEnd"/>
      <w:r>
        <w:rPr>
          <w:rFonts w:ascii="Times New Roman" w:hAnsi="Times New Roman" w:cs="Times New Roman"/>
        </w:rPr>
        <w:t xml:space="preserve"> yang </w:t>
      </w:r>
      <w:proofErr w:type="spellStart"/>
      <w:r>
        <w:rPr>
          <w:rFonts w:ascii="Times New Roman" w:hAnsi="Times New Roman" w:cs="Times New Roman"/>
        </w:rPr>
        <w:t>menjadi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sidRPr="00D7012C">
        <w:rPr>
          <w:rFonts w:ascii="Times New Roman" w:hAnsi="Times New Roman" w:cs="Times New Roman"/>
          <w:i/>
        </w:rPr>
        <w:t>bullying</w:t>
      </w:r>
      <w:r>
        <w:rPr>
          <w:rFonts w:ascii="Times New Roman" w:hAnsi="Times New Roman" w:cs="Times New Roman"/>
        </w:rPr>
        <w:t xml:space="preserve">. </w:t>
      </w:r>
      <w:proofErr w:type="spellStart"/>
      <w:proofErr w:type="gramStart"/>
      <w:r>
        <w:rPr>
          <w:rFonts w:ascii="Times New Roman" w:hAnsi="Times New Roman" w:cs="Times New Roman"/>
        </w:rPr>
        <w:t>Intervensi</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selama</w:t>
      </w:r>
      <w:proofErr w:type="spellEnd"/>
      <w:r>
        <w:rPr>
          <w:rFonts w:ascii="Times New Roman" w:hAnsi="Times New Roman" w:cs="Times New Roman"/>
        </w:rPr>
        <w:t xml:space="preserve"> </w:t>
      </w:r>
      <w:proofErr w:type="spellStart"/>
      <w:r>
        <w:rPr>
          <w:rFonts w:ascii="Times New Roman" w:hAnsi="Times New Roman" w:cs="Times New Roman"/>
        </w:rPr>
        <w:t>tiga</w:t>
      </w:r>
      <w:proofErr w:type="spellEnd"/>
      <w:r>
        <w:rPr>
          <w:rFonts w:ascii="Times New Roman" w:hAnsi="Times New Roman" w:cs="Times New Roman"/>
        </w:rPr>
        <w:t xml:space="preserve"> </w:t>
      </w:r>
      <w:proofErr w:type="spellStart"/>
      <w:r>
        <w:rPr>
          <w:rFonts w:ascii="Times New Roman" w:hAnsi="Times New Roman" w:cs="Times New Roman"/>
        </w:rPr>
        <w:t>hari</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sesi</w:t>
      </w:r>
      <w:proofErr w:type="spellEnd"/>
      <w:r>
        <w:rPr>
          <w:rFonts w:ascii="Times New Roman" w:hAnsi="Times New Roman" w:cs="Times New Roman"/>
        </w:rPr>
        <w:t xml:space="preserve"> </w:t>
      </w:r>
      <w:proofErr w:type="spellStart"/>
      <w:r>
        <w:rPr>
          <w:rFonts w:ascii="Times New Roman" w:hAnsi="Times New Roman" w:cs="Times New Roman"/>
        </w:rPr>
        <w:t>terstruktur</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SOP </w:t>
      </w:r>
      <w:proofErr w:type="spellStart"/>
      <w:r>
        <w:rPr>
          <w:rFonts w:ascii="Times New Roman" w:hAnsi="Times New Roman" w:cs="Times New Roman"/>
        </w:rPr>
        <w:t>kelompok</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PPNI</w:t>
      </w:r>
      <w:r w:rsidR="00FF0D3A">
        <w:rPr>
          <w:rFonts w:ascii="Times New Roman" w:hAnsi="Times New Roman" w:cs="Times New Roman"/>
          <w:lang w:val="id-ID"/>
        </w:rPr>
        <w:t xml:space="preserve"> dan pemantauan</w:t>
      </w:r>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Hasil</w:t>
      </w:r>
      <w:proofErr w:type="spellEnd"/>
      <w:r>
        <w:rPr>
          <w:rFonts w:ascii="Times New Roman" w:hAnsi="Times New Roman" w:cs="Times New Roman"/>
        </w:rPr>
        <w:t xml:space="preserve">: </w:t>
      </w:r>
      <w:proofErr w:type="spellStart"/>
      <w:r>
        <w:rPr>
          <w:rFonts w:ascii="Times New Roman" w:hAnsi="Times New Roman" w:cs="Times New Roman"/>
        </w:rPr>
        <w:t>Evaluasi</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peningkatan</w:t>
      </w:r>
      <w:proofErr w:type="spellEnd"/>
      <w:r>
        <w:rPr>
          <w:rFonts w:ascii="Times New Roman" w:hAnsi="Times New Roman" w:cs="Times New Roman"/>
        </w:rPr>
        <w:t xml:space="preserve"> status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subjek</w:t>
      </w:r>
      <w:proofErr w:type="spellEnd"/>
      <w:r>
        <w:rPr>
          <w:rFonts w:ascii="Times New Roman" w:hAnsi="Times New Roman" w:cs="Times New Roman"/>
        </w:rPr>
        <w:t xml:space="preserve">, </w:t>
      </w:r>
      <w:proofErr w:type="spellStart"/>
      <w:r>
        <w:rPr>
          <w:rFonts w:ascii="Times New Roman" w:hAnsi="Times New Roman" w:cs="Times New Roman"/>
        </w:rPr>
        <w:t>termasuk</w:t>
      </w:r>
      <w:proofErr w:type="spellEnd"/>
      <w:r>
        <w:rPr>
          <w:rFonts w:ascii="Times New Roman" w:hAnsi="Times New Roman" w:cs="Times New Roman"/>
        </w:rPr>
        <w:t xml:space="preserve"> </w:t>
      </w:r>
      <w:proofErr w:type="spellStart"/>
      <w:r>
        <w:rPr>
          <w:rFonts w:ascii="Times New Roman" w:hAnsi="Times New Roman" w:cs="Times New Roman"/>
        </w:rPr>
        <w:t>peningkatan</w:t>
      </w:r>
      <w:proofErr w:type="spellEnd"/>
      <w:r>
        <w:rPr>
          <w:rFonts w:ascii="Times New Roman" w:hAnsi="Times New Roman" w:cs="Times New Roman"/>
        </w:rPr>
        <w:t xml:space="preserve"> </w:t>
      </w:r>
      <w:proofErr w:type="spellStart"/>
      <w:r>
        <w:rPr>
          <w:rFonts w:ascii="Times New Roman" w:hAnsi="Times New Roman" w:cs="Times New Roman"/>
        </w:rPr>
        <w:t>partisipasi</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w:t>
      </w:r>
      <w:proofErr w:type="spellStart"/>
      <w:r>
        <w:rPr>
          <w:rFonts w:ascii="Times New Roman" w:hAnsi="Times New Roman" w:cs="Times New Roman"/>
        </w:rPr>
        <w:t>ekspresi</w:t>
      </w:r>
      <w:proofErr w:type="spellEnd"/>
      <w:r>
        <w:rPr>
          <w:rFonts w:ascii="Times New Roman" w:hAnsi="Times New Roman" w:cs="Times New Roman"/>
        </w:rPr>
        <w:t xml:space="preserve"> </w:t>
      </w:r>
      <w:proofErr w:type="spellStart"/>
      <w:r>
        <w:rPr>
          <w:rFonts w:ascii="Times New Roman" w:hAnsi="Times New Roman" w:cs="Times New Roman"/>
        </w:rPr>
        <w:t>emosional</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kepercayaan</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proofErr w:type="gram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membantu</w:t>
      </w:r>
      <w:proofErr w:type="spellEnd"/>
      <w:r>
        <w:rPr>
          <w:rFonts w:ascii="Times New Roman" w:hAnsi="Times New Roman" w:cs="Times New Roman"/>
        </w:rPr>
        <w:t xml:space="preserve"> </w:t>
      </w:r>
      <w:proofErr w:type="spellStart"/>
      <w:r>
        <w:rPr>
          <w:rFonts w:ascii="Times New Roman" w:hAnsi="Times New Roman" w:cs="Times New Roman"/>
        </w:rPr>
        <w:t>mengurangi</w:t>
      </w:r>
      <w:proofErr w:type="spellEnd"/>
      <w:r>
        <w:rPr>
          <w:rFonts w:ascii="Times New Roman" w:hAnsi="Times New Roman" w:cs="Times New Roman"/>
        </w:rPr>
        <w:t xml:space="preserve"> rasa </w:t>
      </w:r>
      <w:proofErr w:type="spellStart"/>
      <w:r>
        <w:rPr>
          <w:rFonts w:ascii="Times New Roman" w:hAnsi="Times New Roman" w:cs="Times New Roman"/>
        </w:rPr>
        <w:t>kesepian</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w:t>
      </w:r>
      <w:r w:rsidR="00FF0D3A">
        <w:rPr>
          <w:rFonts w:ascii="Times New Roman" w:hAnsi="Times New Roman" w:cs="Times New Roman"/>
          <w:lang w:val="id-ID"/>
        </w:rPr>
        <w:t xml:space="preserve">yang </w:t>
      </w:r>
      <w:proofErr w:type="spellStart"/>
      <w:r>
        <w:rPr>
          <w:rFonts w:ascii="Times New Roman" w:hAnsi="Times New Roman" w:cs="Times New Roman"/>
        </w:rPr>
        <w:t>aman</w:t>
      </w:r>
      <w:proofErr w:type="spellEnd"/>
      <w:r>
        <w:rPr>
          <w:rFonts w:ascii="Times New Roman" w:hAnsi="Times New Roman" w:cs="Times New Roman"/>
        </w:rPr>
        <w:t xml:space="preserve"> </w:t>
      </w:r>
      <w:proofErr w:type="spellStart"/>
      <w:r>
        <w:rPr>
          <w:rFonts w:ascii="Times New Roman" w:hAnsi="Times New Roman" w:cs="Times New Roman"/>
        </w:rPr>
        <w:t>bagi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mengekspresikan</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Kesimpulan</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meningkatkan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yang </w:t>
      </w:r>
      <w:proofErr w:type="spellStart"/>
      <w:r>
        <w:rPr>
          <w:rFonts w:ascii="Times New Roman" w:hAnsi="Times New Roman" w:cs="Times New Roman"/>
        </w:rPr>
        <w:t>suportif</w:t>
      </w:r>
      <w:proofErr w:type="spellEnd"/>
      <w:r>
        <w:rPr>
          <w:rFonts w:ascii="Times New Roman" w:hAnsi="Times New Roman" w:cs="Times New Roman"/>
        </w:rPr>
        <w:t xml:space="preserve">. </w:t>
      </w:r>
    </w:p>
    <w:p w:rsidR="005F508B" w:rsidRDefault="005F508B" w:rsidP="00906E61">
      <w:pPr>
        <w:pStyle w:val="FirstParagraph"/>
        <w:tabs>
          <w:tab w:val="left" w:pos="5812"/>
        </w:tabs>
        <w:spacing w:line="276" w:lineRule="auto"/>
        <w:jc w:val="both"/>
        <w:rPr>
          <w:rFonts w:ascii="Times New Roman" w:hAnsi="Times New Roman" w:cs="Times New Roman"/>
          <w:lang w:val="id-ID"/>
        </w:rPr>
      </w:pPr>
    </w:p>
    <w:p w:rsidR="00906E61" w:rsidRDefault="00906E61" w:rsidP="00906E61">
      <w:pPr>
        <w:pStyle w:val="FirstParagraph"/>
        <w:tabs>
          <w:tab w:val="left" w:pos="5812"/>
        </w:tabs>
        <w:spacing w:line="276" w:lineRule="auto"/>
        <w:jc w:val="both"/>
        <w:rPr>
          <w:rFonts w:ascii="Times New Roman" w:hAnsi="Times New Roman" w:cs="Times New Roman"/>
          <w:lang w:val="id-ID"/>
        </w:rPr>
      </w:pPr>
      <w:r>
        <w:rPr>
          <w:rFonts w:ascii="Times New Roman" w:hAnsi="Times New Roman" w:cs="Times New Roman"/>
          <w:b/>
          <w:bCs/>
        </w:rPr>
        <w:t xml:space="preserve">Kata </w:t>
      </w:r>
      <w:proofErr w:type="spellStart"/>
      <w:r>
        <w:rPr>
          <w:rFonts w:ascii="Times New Roman" w:hAnsi="Times New Roman" w:cs="Times New Roman"/>
          <w:b/>
          <w:bCs/>
        </w:rPr>
        <w:t>kunci</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r>
        <w:rPr>
          <w:rFonts w:ascii="Times New Roman" w:hAnsi="Times New Roman" w:cs="Times New Roman"/>
          <w:i/>
        </w:rPr>
        <w:t>bullying</w:t>
      </w:r>
      <w:r w:rsidR="00FF0D3A">
        <w:rPr>
          <w:rFonts w:ascii="Times New Roman" w:hAnsi="Times New Roman" w:cs="Times New Roman"/>
        </w:rPr>
        <w:t xml:space="preserve">, </w:t>
      </w:r>
      <w:proofErr w:type="spellStart"/>
      <w:r w:rsidR="00FF0D3A">
        <w:rPr>
          <w:rFonts w:ascii="Times New Roman" w:hAnsi="Times New Roman" w:cs="Times New Roman"/>
        </w:rPr>
        <w:t>santri</w:t>
      </w:r>
      <w:proofErr w:type="spellEnd"/>
      <w:r>
        <w:rPr>
          <w:rFonts w:ascii="Times New Roman" w:hAnsi="Times New Roman" w:cs="Times New Roman"/>
        </w:rPr>
        <w:t>.</w:t>
      </w:r>
    </w:p>
    <w:p w:rsidR="005F508B" w:rsidRDefault="005F508B" w:rsidP="005F508B">
      <w:pPr>
        <w:pStyle w:val="BodyText"/>
        <w:rPr>
          <w:lang w:val="id-ID"/>
        </w:rPr>
      </w:pPr>
    </w:p>
    <w:p w:rsidR="005F508B" w:rsidRDefault="005F508B" w:rsidP="005F508B">
      <w:pPr>
        <w:pStyle w:val="BodyText"/>
        <w:rPr>
          <w:lang w:val="id-ID"/>
        </w:rPr>
      </w:pPr>
    </w:p>
    <w:p w:rsidR="005F508B" w:rsidRPr="005F508B" w:rsidRDefault="005F508B" w:rsidP="005F508B">
      <w:pPr>
        <w:pStyle w:val="BodyText"/>
        <w:rPr>
          <w:lang w:val="id-ID"/>
        </w:rPr>
      </w:pPr>
    </w:p>
    <w:p w:rsidR="00906E61" w:rsidRDefault="00906E61" w:rsidP="00906E61">
      <w:pPr>
        <w:pStyle w:val="BodyText"/>
        <w:jc w:val="center"/>
        <w:rPr>
          <w:rFonts w:ascii="Times New Roman" w:hAnsi="Times New Roman" w:cs="Times New Roman"/>
          <w:b/>
          <w:i/>
          <w:lang w:val="id-ID"/>
        </w:rPr>
      </w:pPr>
      <w:r>
        <w:rPr>
          <w:rFonts w:ascii="Times New Roman" w:hAnsi="Times New Roman" w:cs="Times New Roman"/>
          <w:b/>
          <w:i/>
          <w:lang w:val="id-ID"/>
        </w:rPr>
        <w:lastRenderedPageBreak/>
        <w:t>Abstract</w:t>
      </w:r>
    </w:p>
    <w:p w:rsidR="005F508B" w:rsidRDefault="00906E61" w:rsidP="00906E61">
      <w:pPr>
        <w:pStyle w:val="BodyText"/>
        <w:spacing w:line="276" w:lineRule="auto"/>
        <w:jc w:val="both"/>
        <w:rPr>
          <w:rFonts w:ascii="Times New Roman" w:hAnsi="Times New Roman" w:cs="Times New Roman"/>
          <w:i/>
          <w:lang w:val="id-ID"/>
        </w:rPr>
      </w:pPr>
      <w:r>
        <w:rPr>
          <w:rFonts w:ascii="Times New Roman" w:hAnsi="Times New Roman" w:cs="Times New Roman"/>
          <w:b/>
          <w:bCs/>
          <w:i/>
        </w:rPr>
        <w:t>Background</w:t>
      </w:r>
      <w:r>
        <w:rPr>
          <w:rFonts w:ascii="Times New Roman" w:hAnsi="Times New Roman" w:cs="Times New Roman"/>
          <w:i/>
        </w:rPr>
        <w:t>: Bullying is a form of violence that causes psychological and physical damage. Victims, especially students in Islamic boarding schools, often develop ineffective coping mechanisms, leading to isolation, low self-esteem, and even self-harm.</w:t>
      </w:r>
      <w:r>
        <w:rPr>
          <w:rFonts w:ascii="Times New Roman" w:hAnsi="Times New Roman" w:cs="Times New Roman"/>
          <w:i/>
        </w:rPr>
        <w:br/>
      </w:r>
      <w:r>
        <w:rPr>
          <w:rFonts w:ascii="Times New Roman" w:hAnsi="Times New Roman" w:cs="Times New Roman"/>
          <w:b/>
          <w:bCs/>
          <w:i/>
        </w:rPr>
        <w:t>Objective</w:t>
      </w:r>
      <w:r>
        <w:rPr>
          <w:rFonts w:ascii="Times New Roman" w:hAnsi="Times New Roman" w:cs="Times New Roman"/>
          <w:i/>
        </w:rPr>
        <w:t>: This study aims to analyze the effectiveness of peer support in overcoming ineffective</w:t>
      </w:r>
      <w:r>
        <w:rPr>
          <w:rFonts w:ascii="Times New Roman" w:hAnsi="Times New Roman" w:cs="Times New Roman"/>
          <w:i/>
          <w:lang w:val="id-ID"/>
        </w:rPr>
        <w:t xml:space="preserve"> </w:t>
      </w:r>
      <w:r>
        <w:rPr>
          <w:rFonts w:ascii="Times New Roman" w:hAnsi="Times New Roman" w:cs="Times New Roman"/>
          <w:i/>
        </w:rPr>
        <w:t>coping mec</w:t>
      </w:r>
      <w:r w:rsidR="005E4F43">
        <w:rPr>
          <w:rFonts w:ascii="Times New Roman" w:hAnsi="Times New Roman" w:cs="Times New Roman"/>
          <w:i/>
        </w:rPr>
        <w:t>hanisms among bullying victims.</w:t>
      </w:r>
      <w:r w:rsidR="005E4F43">
        <w:rPr>
          <w:rFonts w:ascii="Times New Roman" w:hAnsi="Times New Roman" w:cs="Times New Roman"/>
          <w:i/>
          <w:lang w:val="id-ID"/>
        </w:rPr>
        <w:t xml:space="preserve"> </w:t>
      </w:r>
      <w:r>
        <w:rPr>
          <w:rFonts w:ascii="Times New Roman" w:hAnsi="Times New Roman" w:cs="Times New Roman"/>
          <w:b/>
          <w:bCs/>
          <w:i/>
        </w:rPr>
        <w:t>Method</w:t>
      </w:r>
      <w:r>
        <w:rPr>
          <w:rFonts w:ascii="Times New Roman" w:hAnsi="Times New Roman" w:cs="Times New Roman"/>
          <w:i/>
        </w:rPr>
        <w:t>: The study used a qualitative case study approach involving two female students aged 14 and 15, victims of bullying at a boarding school. Peer support intervention was provided for three days through structured sessions using SOP-based group support techniques</w:t>
      </w:r>
      <w:r>
        <w:rPr>
          <w:rFonts w:ascii="Times New Roman" w:hAnsi="Times New Roman" w:cs="Times New Roman"/>
          <w:i/>
          <w:lang w:val="id-ID"/>
        </w:rPr>
        <w:t xml:space="preserve">. </w:t>
      </w:r>
      <w:r>
        <w:rPr>
          <w:rFonts w:ascii="Times New Roman" w:hAnsi="Times New Roman" w:cs="Times New Roman"/>
          <w:b/>
          <w:bCs/>
          <w:i/>
        </w:rPr>
        <w:t>Results</w:t>
      </w:r>
      <w:r>
        <w:rPr>
          <w:rFonts w:ascii="Times New Roman" w:hAnsi="Times New Roman" w:cs="Times New Roman"/>
          <w:i/>
        </w:rPr>
        <w:t>: Evaluation showed improved</w:t>
      </w:r>
      <w:r w:rsidR="005E4F43">
        <w:rPr>
          <w:rFonts w:ascii="Times New Roman" w:hAnsi="Times New Roman" w:cs="Times New Roman"/>
          <w:i/>
          <w:lang w:val="id-ID"/>
        </w:rPr>
        <w:t xml:space="preserve"> </w:t>
      </w:r>
      <w:r>
        <w:rPr>
          <w:rFonts w:ascii="Times New Roman" w:hAnsi="Times New Roman" w:cs="Times New Roman"/>
          <w:i/>
        </w:rPr>
        <w:t>coping status in both subjects, with increased social participation, emotional expression, and self-confidence. Peer support helped reduce feelings of isolation and provided a safe environment for victims to express themselves</w:t>
      </w:r>
      <w:r>
        <w:rPr>
          <w:rFonts w:ascii="Times New Roman" w:hAnsi="Times New Roman" w:cs="Times New Roman"/>
          <w:i/>
          <w:lang w:val="id-ID"/>
        </w:rPr>
        <w:t xml:space="preserve">. </w:t>
      </w:r>
      <w:r>
        <w:rPr>
          <w:rFonts w:ascii="Times New Roman" w:hAnsi="Times New Roman" w:cs="Times New Roman"/>
          <w:b/>
          <w:bCs/>
          <w:i/>
        </w:rPr>
        <w:t>Conclusion</w:t>
      </w:r>
      <w:r>
        <w:rPr>
          <w:rFonts w:ascii="Times New Roman" w:hAnsi="Times New Roman" w:cs="Times New Roman"/>
          <w:i/>
        </w:rPr>
        <w:t>: Peer support is effective in improving coping mechanisms in bullying victims. It helps reduce psychological stress and fosters a supportive social environment.</w:t>
      </w:r>
      <w:r>
        <w:rPr>
          <w:rFonts w:ascii="Times New Roman" w:hAnsi="Times New Roman" w:cs="Times New Roman"/>
          <w:i/>
          <w:lang w:val="id-ID"/>
        </w:rPr>
        <w:t xml:space="preserve"> </w:t>
      </w:r>
    </w:p>
    <w:p w:rsidR="005F508B" w:rsidRDefault="005F508B" w:rsidP="00906E61">
      <w:pPr>
        <w:pStyle w:val="BodyText"/>
        <w:spacing w:line="276" w:lineRule="auto"/>
        <w:jc w:val="both"/>
        <w:rPr>
          <w:rFonts w:ascii="Times New Roman" w:hAnsi="Times New Roman" w:cs="Times New Roman"/>
          <w:i/>
          <w:lang w:val="id-ID"/>
        </w:rPr>
      </w:pPr>
    </w:p>
    <w:p w:rsidR="00906E61" w:rsidRDefault="00906E61" w:rsidP="00906E61">
      <w:pPr>
        <w:pStyle w:val="BodyText"/>
        <w:spacing w:line="276" w:lineRule="auto"/>
        <w:jc w:val="both"/>
        <w:rPr>
          <w:rFonts w:ascii="Times New Roman" w:hAnsi="Times New Roman" w:cs="Times New Roman"/>
          <w:lang w:val="id-ID"/>
        </w:rPr>
      </w:pPr>
      <w:r>
        <w:rPr>
          <w:rFonts w:ascii="Times New Roman" w:hAnsi="Times New Roman" w:cs="Times New Roman"/>
          <w:b/>
          <w:bCs/>
          <w:i/>
        </w:rPr>
        <w:t>Keywords</w:t>
      </w:r>
      <w:r>
        <w:rPr>
          <w:rFonts w:ascii="Times New Roman" w:hAnsi="Times New Roman" w:cs="Times New Roman"/>
          <w:i/>
        </w:rPr>
        <w:t>: Peer support, ineffec</w:t>
      </w:r>
      <w:r w:rsidR="00FF0D3A">
        <w:rPr>
          <w:rFonts w:ascii="Times New Roman" w:hAnsi="Times New Roman" w:cs="Times New Roman"/>
          <w:i/>
        </w:rPr>
        <w:t>tive coping, bullying, student</w:t>
      </w:r>
      <w:r>
        <w:rPr>
          <w:rFonts w:ascii="Times New Roman" w:hAnsi="Times New Roman" w:cs="Times New Roman"/>
          <w:i/>
          <w:lang w:val="id-ID"/>
        </w:rPr>
        <w:t>.</w:t>
      </w:r>
    </w:p>
    <w:p w:rsidR="00906E61" w:rsidRDefault="00906E61" w:rsidP="00906E61">
      <w:pPr>
        <w:pStyle w:val="BodyText"/>
        <w:spacing w:line="276" w:lineRule="auto"/>
        <w:jc w:val="both"/>
        <w:rPr>
          <w:rFonts w:ascii="Times New Roman" w:hAnsi="Times New Roman" w:cs="Times New Roman"/>
          <w:lang w:val="id-ID"/>
        </w:rPr>
      </w:pPr>
    </w:p>
    <w:p w:rsidR="0062680D" w:rsidRDefault="0062680D" w:rsidP="00906E61">
      <w:pPr>
        <w:pStyle w:val="BodyText"/>
        <w:spacing w:line="276" w:lineRule="auto"/>
        <w:jc w:val="both"/>
        <w:rPr>
          <w:rFonts w:ascii="Times New Roman" w:hAnsi="Times New Roman" w:cs="Times New Roman"/>
          <w:b/>
          <w:lang w:val="id-ID"/>
        </w:rPr>
        <w:sectPr w:rsidR="0062680D">
          <w:footnotePr>
            <w:numRestart w:val="eachSect"/>
          </w:footnotePr>
          <w:pgSz w:w="12240" w:h="15840"/>
          <w:pgMar w:top="1701" w:right="1701" w:bottom="1701" w:left="1701" w:header="720" w:footer="720" w:gutter="0"/>
          <w:cols w:space="720"/>
        </w:sectPr>
      </w:pPr>
    </w:p>
    <w:p w:rsidR="005F508B" w:rsidRDefault="005F508B"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lastRenderedPageBreak/>
        <w:t>PENDAHULUAN</w:t>
      </w:r>
    </w:p>
    <w:p w:rsidR="00D7012C" w:rsidRDefault="00FF0D3A" w:rsidP="002B111D">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memiliki kata dalam bahasa Inggris ”</w:t>
      </w:r>
      <w:r w:rsidR="00D7012C">
        <w:rPr>
          <w:rFonts w:ascii="Times New Roman" w:hAnsi="Times New Roman" w:cs="Times New Roman"/>
          <w:i/>
          <w:sz w:val="24"/>
          <w:szCs w:val="24"/>
        </w:rPr>
        <w:t>bully</w:t>
      </w:r>
      <w:r w:rsidR="00D7012C">
        <w:rPr>
          <w:rFonts w:ascii="Times New Roman" w:hAnsi="Times New Roman" w:cs="Times New Roman"/>
          <w:sz w:val="24"/>
          <w:szCs w:val="24"/>
        </w:rPr>
        <w:t xml:space="preserve">” berarti melecehkan, mengganggu, dan mengintimidasi.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atau perundungan secara umum yaitu seseorang yang diancam atau disakiti, mengalami perilaku negatif secara berulang kali </w:t>
      </w:r>
      <w:r w:rsidR="00AE2854">
        <w:rPr>
          <w:rFonts w:ascii="Times New Roman" w:hAnsi="Times New Roman" w:cs="Times New Roman"/>
          <w:sz w:val="24"/>
          <w:szCs w:val="24"/>
        </w:rPr>
        <w:fldChar w:fldCharType="begin" w:fldLock="1"/>
      </w:r>
      <w:r w:rsidR="00AE2854">
        <w:rPr>
          <w:rFonts w:ascii="Times New Roman" w:hAnsi="Times New Roman" w:cs="Times New Roman"/>
          <w:sz w:val="24"/>
          <w:szCs w:val="24"/>
        </w:rPr>
        <w:instrText>ADDIN CSL_CITATION {"citationItems":[{"id":"ITEM-1","itemData":{"DOI":"10.36379/autentik.v4i1.51","ISSN":"2548-9119","abstract":"This paper describes the analysis of the role of moral education to reduce bullying inelementary schools. The development of student moral education is very important to do toimprove student morale as national identity and character. The application of moral educationto students in primary schools is one of the fundamental and deep alternatives to reducesocial deviations such as bullying. Bullying is very dangerous for a child’s character. Besideshaving high intellectuals as the next generation of the nation, it is appropriate to have goodmorality to support the formation of a nation with a civilized and virtuous nation. Of course thisis inseparable from the role of education and educators. The form of deviations in the form ofbullying needs special attention, especially in primary schools, therefore teachers must beable to improve the moral education of students so that deviations such as bullying will notoccur and the nation’s goals can be achieved","author":[{"dropping-particle":"","family":"Purnaningtias","given":"Fianolita","non-dropping-particle":"","parse-names":false,"suffix":""},{"dropping-particle":"","family":"Aika","given":"Nuril","non-dropping-particle":"","parse-names":false,"suffix":""},{"dropping-particle":"","family":"farisi","given":"Moh. Salman","non-dropping-particle":"Al","parse-names":false,"suffix":""},{"dropping-particle":"","family":"Sucipto","given":"Ahmad","non-dropping-particle":"","parse-names":false,"suffix":""},{"dropping-particle":"","family":"Putri","given":"Zherin Mei Biana","non-dropping-particle":"","parse-names":false,"suffix":""}],"container-title":"Autentik : Jurnal Pengembangan Pendidikan Dasar","id":"ITEM-1","issue":"1","issued":{"date-parts":[["2020"]]},"page":"42-49","title":"Analisis Peran Pendidikan Moral Untuk Mengurangi Aksi Bully Di Sekolah Dasar","type":"article-journal","volume":"4"},"uris":["http://www.mendeley.com/documents/?uuid=2b429688-d6bf-4f3c-80d7-175a197aa957"]}],"mendeley":{"formattedCitation":"(Purnaningtias et al. 2020)","manualFormatting":"(Purnaningtias dkk.. 2020)","plainTextFormattedCitation":"(Purnaningtias et al. 2020)"},"properties":{"noteIndex":0},"schema":"https://github.com/citation-style-language/schema/raw/master/csl-citation.json"}</w:instrText>
      </w:r>
      <w:r w:rsidR="00AE2854">
        <w:rPr>
          <w:rFonts w:ascii="Times New Roman" w:hAnsi="Times New Roman" w:cs="Times New Roman"/>
          <w:sz w:val="24"/>
          <w:szCs w:val="24"/>
        </w:rPr>
        <w:fldChar w:fldCharType="separate"/>
      </w:r>
      <w:r w:rsidR="00190BBB">
        <w:rPr>
          <w:rFonts w:ascii="Times New Roman" w:hAnsi="Times New Roman" w:cs="Times New Roman"/>
          <w:noProof/>
          <w:sz w:val="24"/>
          <w:szCs w:val="24"/>
        </w:rPr>
        <w:t>(Purnaningtias dkk</w:t>
      </w:r>
      <w:r w:rsidR="00AE2854">
        <w:rPr>
          <w:rFonts w:ascii="Times New Roman" w:hAnsi="Times New Roman" w:cs="Times New Roman"/>
          <w:noProof/>
          <w:sz w:val="24"/>
          <w:szCs w:val="24"/>
        </w:rPr>
        <w:t>.</w:t>
      </w:r>
      <w:r w:rsidR="00190BBB">
        <w:rPr>
          <w:rFonts w:ascii="Times New Roman" w:hAnsi="Times New Roman" w:cs="Times New Roman"/>
          <w:noProof/>
          <w:sz w:val="24"/>
          <w:szCs w:val="24"/>
        </w:rPr>
        <w:t>,</w:t>
      </w:r>
      <w:r w:rsidR="00AE2854" w:rsidRPr="00AE2854">
        <w:rPr>
          <w:rFonts w:ascii="Times New Roman" w:hAnsi="Times New Roman" w:cs="Times New Roman"/>
          <w:noProof/>
          <w:sz w:val="24"/>
          <w:szCs w:val="24"/>
        </w:rPr>
        <w:t xml:space="preserve"> 2020)</w:t>
      </w:r>
      <w:r w:rsidR="00AE2854">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r w:rsidR="00D7012C">
        <w:rPr>
          <w:rFonts w:ascii="Times New Roman" w:hAnsi="Times New Roman" w:cs="Times New Roman"/>
          <w:i/>
          <w:sz w:val="24"/>
          <w:szCs w:val="24"/>
        </w:rPr>
        <w:t xml:space="preserve">Bullying </w:t>
      </w:r>
      <w:r w:rsidR="00D7012C">
        <w:rPr>
          <w:rFonts w:ascii="Times New Roman" w:hAnsi="Times New Roman" w:cs="Times New Roman"/>
          <w:sz w:val="24"/>
          <w:szCs w:val="24"/>
        </w:rPr>
        <w:t xml:space="preserve">adalah bentuk perilaku kekerasan yang dilakukan secara sadar dan berulang dengan niat untuk menyakiti seseorang. Tindakan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termasuk</w:t>
      </w:r>
      <w:r w:rsidR="008D21D0">
        <w:rPr>
          <w:rFonts w:ascii="Times New Roman" w:hAnsi="Times New Roman" w:cs="Times New Roman"/>
          <w:sz w:val="24"/>
          <w:szCs w:val="24"/>
        </w:rPr>
        <w:t xml:space="preserve"> mencemo’oh, menyebarkan gosip, </w:t>
      </w:r>
      <w:r w:rsidR="00D7012C">
        <w:rPr>
          <w:rFonts w:ascii="Times New Roman" w:hAnsi="Times New Roman" w:cs="Times New Roman"/>
          <w:sz w:val="24"/>
          <w:szCs w:val="24"/>
        </w:rPr>
        <w:t xml:space="preserve">memberi nama julukan, menyakiti secara verbal maupun non verbal, mengucilkan, mengintimidasi, hingga menyerang secara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{"citationItems":[{"id":"ITEM-1","itemData":{"abstract":"Remaja identik dengan pencarian jati diri untuk sebuah pengakuan, dalam hal ini remaja cenderung melakukan hal menyimpang seperti bullying. Jenis penelitian ini adalah kuantitatif .Tehnik pengambilan sampel pada penelitian ini, peneliti menggunakan metode Purposive Sampling dengan jumlah 147 responden menggunakan Uji Chi Square Fisher. Resiliensi tinggi terdapat 78 responden dengan persentase 53,1%, bullying kategori tinggi sebanyak 12 responden dengan persentase 8,2 %, kategori sedang 19 responden dengan persentase 12,9 % dan kategori rendah 116 responden dengan presentase 78,9 %. Ada hubungan antara resiliensi dan kejadian bullying pada remaja dengan P value 0,000 ( p value &lt;0,005).","author":[{"dropping-particle":"","family":"Sakdiyah","given":"dkk.","non-dropping-particle":"","parse-names":false,"suffix":""}],"container-title":"Nursing Journal","id":"ITEM-1","issued":{"date-parts":[["2020"]]},"page":"2","title":"Resiliensi Kejadian dan KejadianBullying pada Remaja SMP di Demak","type":"article-journal","volume":"1"},"uris":["http://www.mendeley.com/documents/?uuid=ac8109d6-b9f4-4aac-857e-bfb797b42d4c"]}],"mendeley":{"formattedCitation":"(Sakdiyah 2020)","manualFormatting":"(Sakdiyah, 2020)","plainTextFormattedCitation":"(Sakdiyah 2020)","previouslyFormattedCitation":"(Sakdiyah 2020)"},"properties":{"noteIndex":0},"schema":"https://github.com/citation-style-language/schema/raw/master/csl-citation.json"}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(Sakdiyah, 2020)</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5F508B"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Usia remaja merupakan masa transisi dari anak-anak menuju dewasa. Remaja </w:t>
      </w:r>
      <w:r w:rsidR="00D7012C">
        <w:rPr>
          <w:rFonts w:ascii="Times New Roman" w:hAnsi="Times New Roman" w:cs="Times New Roman"/>
          <w:sz w:val="24"/>
          <w:szCs w:val="24"/>
        </w:rPr>
        <w:lastRenderedPageBreak/>
        <w:t xml:space="preserve">biasanya memiliki energi yang besar dan emosi yang bergejolak, tetapi mereka belum memiliki pengendalian diri yang baik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{"citationItems":[{"id":"ITEM-1","itemData":{"abstract":"Pada masa remaja sangat rentan terhadap berbagai perilaku menyimpang dan kekerasan. Perilaku kekerasan yang sering dilakukan oleh remaja yaitu perilaku bullying. Hal ini dikarenakan pada masa remaja mempunyai sifat egosentrisme dan berperilaku agresif. Saat ini bullying menjadi sorotan lembaga internasional salah satunya yaitu Plan International Center For Research On Women (ICRW) di 5 negara Asia yakni Vietnam (79%), Kamboja (73%), Nepal (79%), Pakistan (43%), dan Indonesia (84%). Perilaku bullying yang dilakukan adalah berbentuk bullying fisik, bullying verbal, bullying rasional dan cyberbullying. Metode yang digunakan yaitu literature review dengan tujuan untuk mengetahui identifikasi perilaku bullying pada remaja. Hasil dari literatur review berdasarkan sepuluh jurnal menunjukan bahwa bentuk perilaku bullying yang dilakukan adalah bullying fisik, bullying verbal, bullying rasional dan cyberbullying dan dari hasil penelitian yang dilakukan didapatkan bahwa perilaku bullying paling tinggi dilakukan yaitu bullying verbal. Fenomena perilaku bullying merupakan bagian dari kenakalan remaja dan diketahui paling sering terjadi pada masamasa remaja, dikarenakan pada masa ini remaja memiliki egosentrisme yang tinggi.","author":[{"dropping-particle":"","family":"Erina","given":"Agisyaputri","non-dropping-particle":"","parse-names":false,"suffix":""},{"dropping-particle":"","family":"Aulia","given":"Nadhirah Nadia","non-dropping-particle":"","parse-names":false,"suffix":""},{"dropping-particle":"","family":"Ipah","given":"Saripah","non-dropping-particle":"","parse-names":false,"suffix":""}],"container-title":"Jurnal Bimbingan dan Konseling","id":"ITEM-1","issued":{"date-parts":[["2023"]]},"page":"19-30","title":"Identifikasi fenomena perilaku bullying pada remaja","type":"article-journal","volume":"3"},"uris":["http://www.mendeley.com/documents/?uuid=75822f4e-6666-4225-b032-f3dd2a84bb4a"]}],"mendeley":{"formattedCitation":"(Erina, Aulia, and Ipah 2023)","manualFormatting":"(Erina dkk., 2023)","plainTextFormattedCitation":"(Erina, Aulia, and Ipah 2023)","previouslyFormattedCitation":"(Erina, Aulia, and Ipah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(Erina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Data UNICEF pada tahun 2021 sebanyak 50% remaja dengan usia 13 sampai 15 tahun pernah mengalami perilaku kekerasan berupa penyerangan fisik serta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dari teman sebaya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{"citationItems":[{"id":"ITEM-1","itemData":{"author":[{"dropping-particle":"","family":"United Nations Children’s Fund (UNICEF)","given":"","non-dropping-particle":"","parse-names":false,"suffix":""}],"container-title":"UNICEF Indonesia","id":"ITEM-1","issued":{"date-parts":[["2021"]]},"title":"Hundreds of children and young people call for Kindness and an end to bullying","type":"article-journal"},"uris":["http://www.mendeley.com/documents/?uuid=e28fdf41-4797-46b9-abcd-b8dfb9b08da5"]}],"mendeley":{"formattedCitation":"(United Nations Children’s Fund (UNICEF) 2021)","manualFormatting":" (UNICEF, 2021)","plainTextFormattedCitation":"(United Nations Children’s Fund (UNICEF) 2021)","previouslyFormattedCitation":"(United Nations Children’s Fund (UNICEF) 2021)"},"properties":{"noteIndex":0},"schema":"https://github.com/citation-style-language/schema/raw/master/csl-citation.json"}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 xml:space="preserve"> (UNICEF, 2021)</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rsidR="00FF0D3A"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Salah satu negara yang menghadapi masalah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anak di bawah umur adalah Indonesia. Sebanyak (15%) pelaku menyebut korban dengan nama samaran, ejekan, yang merupakan jenis perundungan verbal. Kurang dari (2%) korban mengalami perundungan fisik seperti diasingkan, dipukul, dan ditendang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Muadi","given":"","non-dropping-particle":"","parse-names":false,"suffix":""},{"dropping-particle":"","family":"Tinggi","given":"Sekolah","non-dropping-particle":"","parse-names":false,"suffix":""},{"dropping-particle":"","family":"Kesehatan","given":"Ilmu","non-dropping-particle":"","parse-names":false,"suffix":""},{"dropping-particle":"","family":"Cirebon","given":"Mahardika","non-dropping-particle":"","parse-names":false,"suffix":""}],"container-title":"Blantika Multidicplinary","id":"ITEM-1","issue":"3","issued":{"date-parts":[["2023"]]},"page":"274-281","title":"Pada Remaja Putri Di Pondok Pesantren Ar-Ridwan Kabupaten Cirebon","type":"article-journal","volume":"1"},"uris":["http://www.mendeley.com/documents/?uuid=3f82c74e-52df-4a57-92a6-7ced15cede2a"]}],"mendeley":{"formattedCitation":"(Muadi et al. 2023)","manualFormatting":"(Muadi dkk, 2023)","plainTextFormattedCitation":"(Muadi et al. 2023)","previouslyFormattedCitation":"(Muadi et al.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(Muadi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Analisis </w:t>
      </w:r>
      <w:r w:rsidR="00D7012C">
        <w:rPr>
          <w:rFonts w:ascii="Times New Roman" w:hAnsi="Times New Roman" w:cs="Times New Roman"/>
          <w:sz w:val="24"/>
          <w:szCs w:val="24"/>
        </w:rPr>
        <w:lastRenderedPageBreak/>
        <w:t xml:space="preserve">data Komnas Perlindungan Anak menunjukkan bahwa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lebih sering terjadi di lingkungan pendidikan di Indonesia. Pada tahun 2023, ada 2.355 kasus pelanggaran perlindungan anak yang masuk ke KPAI, dengan rincian anak sebagai korban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27 kasus pemenuhan fasilitas pendidikan, 24 kasus pelanggaran kebijakan pendidikan, dan 24 kasus kekerasan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{"citationItems":[{"id":"ITEM-1","itemData":{"abstract":"KOMISI Perlindungan Anak Indonesia (KPAI) mengungkapkan, pelanggaran terhadap perlindungan anak di sektor pendidikan yang masuk KPAI sejak Januari sampai Agustus 2023 mencapai 2.355 kasus. Rinciannya anak sebagai korban bullying atau perundungan sebanyak 87 kasus, anak korban pemenuhan fasilitas pendidikan 27 kasus, anak korban kebijakan pendidikan 24 kasus, anak korban kekerasan fisik dan/atau psikis 236 kasus, anak korban kekerasan seksual 487 kasus, serta masih banyak kasus lainnya yang tidak teradukan ke KPAI.","author":[{"dropping-particle":"","family":"KPAI","given":"","non-dropping-particle":"","parse-names":false,"suffix":""}],"id":"ITEM-1","issued":{"date-parts":[["2023"]]},"title":"KPAI Catat 2.355 Kasus Kekerasan di Sektor Pendidikan dari Januari-Agustus 2023","type":"report"},"uris":["http://www.mendeley.com/documents/?uuid=add07fe1-acbc-45f6-9721-3740fda20a87"]}],"mendeley":{"formattedCitation":"(KPAI 2023)","manualFormatting":"(KPAI, 2023)","plainTextFormattedCitation":"(KPAI 2023)","previouslyFormattedCitation":"(KPAI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(KPAI,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bisa terjadi dimana saja, salah satunya adalah terjadi di Pondok Pesantren. </w:t>
      </w:r>
      <w:r w:rsidR="008D21D0">
        <w:rPr>
          <w:rFonts w:ascii="Times New Roman" w:hAnsi="Times New Roman" w:cs="Times New Roman"/>
          <w:sz w:val="24"/>
          <w:szCs w:val="24"/>
        </w:rPr>
        <w:t xml:space="preserve">Pondok </w:t>
      </w:r>
      <w:r w:rsidR="00D7012C">
        <w:rPr>
          <w:rFonts w:ascii="Times New Roman" w:hAnsi="Times New Roman" w:cs="Times New Roman"/>
          <w:sz w:val="24"/>
          <w:szCs w:val="24"/>
        </w:rPr>
        <w:t xml:space="preserve">Pesantren seharusnya menjadi tempat yang aman dan nyaman bagi santri, sehingga kekerasan tidak lagi terjadi. Namun, masih banyak berita tentang kekerasan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yang terjadi di Pondok Pesantren. Dilihat dari karakteristik lingkungan pesantren dengan banyaknya jumlah santri yang berasal dari latar belakang yang berbeda, koping setiap individu yang berbeda, dan santri yang tinggal di pesantren karena paksaan orang tua, hal ini dapat menjadi pemicu terjadinya </w:t>
      </w:r>
      <w:r w:rsidR="00D7012C">
        <w:rPr>
          <w:rFonts w:ascii="Times New Roman" w:hAnsi="Times New Roman" w:cs="Times New Roman"/>
          <w:i/>
          <w:sz w:val="24"/>
          <w:szCs w:val="24"/>
        </w:rPr>
        <w:t xml:space="preserve">bullying </w:t>
      </w:r>
      <w:r w:rsidR="00D7012C">
        <w:rPr>
          <w:rFonts w:ascii="Times New Roman" w:hAnsi="Times New Roman" w:cs="Times New Roman"/>
          <w:i/>
          <w:sz w:val="24"/>
          <w:szCs w:val="24"/>
        </w:rPr>
        <w:fldChar w:fldCharType="begin" w:fldLock="1"/>
      </w:r>
      <w:r w:rsidR="00D7012C">
        <w:rPr>
          <w:rFonts w:ascii="Times New Roman" w:hAnsi="Times New Roman" w:cs="Times New Roman"/>
          <w:i/>
          <w:sz w:val="24"/>
          <w:szCs w:val="24"/>
        </w:rPr>
        <w:instrText>ADDIN CSL_CITATION {"citationItems":[{"id":"ITEM-1","itemData":{"abstract":"ABSTRAK Bullying merupakan suatu perilaku agresif dengan maksud menyakiti orang lain yang dilakukan secara berulang-ulang dalam suatu relasi interpersonal yang ditandai dengan ketidakseimbangan kekuatan. Di lingkungan pondok pesantren bullying menjadi suatu permasalahan yang kerap dihadapi santri dikarenakan adanya persepsi yang negatif terhadap bullying. Tujuan dari penelitian ini adalah untuk mengetahui hubungan persepsi teman sebaya terhadap peristiwa bullying di Pondok Pesantren Al-Hidayah Sidoarjo. Desain penelitian ini adalah cross sectional. Sampel penelitian adalah sebagian santri di Pondok Pesantren Al-Hidayah Sidoarjo sebanyak 109 dengan teknik pengambilan sampel probability sampling dengan simple random sampling. Data dianalisis menggunakan uji chi square dengan tingkat kemaknaan α = 0.05. Hasil penelitian menunjukkan Dari 75 responden yang mempunyai persepsi negatif didapatkan 88% dengan kategori bullying yang selalu, serta 12,0% dengan kategori bullying yang rendah. Hasil uji statistik menunjukkan ρ-value = 0,026 ≤ α = 0,05 yang berarti ada hubungan yang signifikan antara persepsi teman sebaya dengan peristiwa bullying pada santri di Pondok Pesantren Al-Hidayah Sidoarjo. Kesimpulan penelitian menyatakan bahwa semakin negatif persepsi terhadap bullying semakin tinggi peristiwa bullying yang terjadi. Kata kunci: Bullying; persepsi; teman sebaya; pesantren ABSTRACT Bullying is an aggressive behavior with the intention of hurting others that is carried out repeatedly in an interpersonal relationship characterized by an imbalance of power. In the boarding school environment, bullying becomes a problem that is often faced by students due to negative perceptions of bullying. The purpose of this study was to determine the relationship between peer perceptions of bullying events at the Al-Hidayah Islamic Boarding School, Sidoarjo. The design of this research is cross sectional. The research sample consisted of 109 students at Pondok Pesantren Al-Hidayah Sidoarjo using probability sampling technique with simple random sampling. Data were analyzed using the chi square test with a significance level of α = 0.05. The results showed that of the 75 respondents who had negative perceptions, 88% were in the category of bullying that was always, and 12.0% were in the category of low bullying. The statistical test results showed ρ-value = 0.026 ≤ α = 0.05 which means that there is a significant relationship between peer perceptions and bullying incidents amon…","author":[{"dropping-particle":"","family":"Khuluq","given":"I. K.","non-dropping-particle":"","parse-names":false,"suffix":""}],"container-title":"Ilmu keperawatan","id":"ITEM-1","issued":{"date-parts":[["2023"]]},"page":"729-739","title":"Hubungan Persepsi Teman Sebaya Terhadap Peristiwa Bullying Pada Santri Di Pondok Pesantren Al-Hidayah","type":"article-journal","volume":"6"},"uris":["http://www.mendeley.com/documents/?uuid=19e8afde-3c82-4f13-bfe4-5950c51b88cb"]}],"mendeley":{"formattedCitation":"(Khuluq 2023)","manualFormatting":"(Khuluq, 2023)","plainTextFormattedCitation":"(Khuluq 2023)","previouslyFormattedCitation":"(Khuluq 2023)"},"properties":{"noteIndex":0},"schema":"https://github.com/citation-style-language/schema/raw/master/csl-citation.json"}</w:instrText>
      </w:r>
      <w:r w:rsidR="00D7012C">
        <w:rPr>
          <w:rFonts w:ascii="Times New Roman" w:hAnsi="Times New Roman" w:cs="Times New Roman"/>
          <w:i/>
          <w:sz w:val="24"/>
          <w:szCs w:val="24"/>
        </w:rPr>
        <w:fldChar w:fldCharType="separate"/>
      </w:r>
      <w:r w:rsidR="00D7012C">
        <w:rPr>
          <w:rFonts w:ascii="Times New Roman" w:hAnsi="Times New Roman" w:cs="Times New Roman"/>
          <w:noProof/>
          <w:sz w:val="24"/>
          <w:szCs w:val="24"/>
        </w:rPr>
        <w:t>(Khuluq, 2023)</w:t>
      </w:r>
      <w:r w:rsidR="00D7012C">
        <w:rPr>
          <w:rFonts w:ascii="Times New Roman" w:hAnsi="Times New Roman" w:cs="Times New Roman"/>
          <w:i/>
          <w:sz w:val="24"/>
          <w:szCs w:val="24"/>
        </w:rPr>
        <w:fldChar w:fldCharType="end"/>
      </w:r>
      <w:r w:rsidR="00D7012C">
        <w:rPr>
          <w:rFonts w:ascii="Times New Roman" w:hAnsi="Times New Roman" w:cs="Times New Roman"/>
          <w:sz w:val="24"/>
          <w:szCs w:val="24"/>
        </w:rPr>
        <w:t xml:space="preserve">. Santri yang pendiam, suka menyendiri akan lebih sering di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oleh teman-temannya, karena kurangnya perlawanan yang di berikan, sehingga aksi ini dilakukan secara langsung oleh sekelompok atau seseorang yang lebih kuat, tidak bertanggug jawab, </w:t>
      </w:r>
      <w:r w:rsidR="008D21D0">
        <w:rPr>
          <w:rFonts w:ascii="Times New Roman" w:hAnsi="Times New Roman" w:cs="Times New Roman"/>
          <w:sz w:val="24"/>
          <w:szCs w:val="24"/>
        </w:rPr>
        <w:t xml:space="preserve">biasanya berulang dan dilakukan </w:t>
      </w:r>
      <w:r w:rsidR="00D7012C">
        <w:rPr>
          <w:rFonts w:ascii="Times New Roman" w:hAnsi="Times New Roman" w:cs="Times New Roman"/>
          <w:sz w:val="24"/>
          <w:szCs w:val="24"/>
        </w:rPr>
        <w:t xml:space="preserve">dengan perasaan senang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{"citationItems":[{"id":"ITEM-1","itemData":{"author":[{"dropping-particle":"","family":"Wijaya","given":"Jurnal Ilmiah","non-dropping-particle":"","parse-names":false,"suffix":""}],"id":"ITEM-1","issued":{"date-parts":[["2023"]]},"title":"Sebaya Dengan Jenis Perilaku Bullying Menurut Fataruba , berdasarkan survey yang dilakukan oleh Global Student Based Health Survey (GSHS) bahwa di Indonesia masih terus terjadi dikalangan peserta menempatkan Indonesia di posisi kedua setelah Jepang seba","type":"article-journal","volume":"15"},"uris":["http://www.mendeley.com/documents/?uuid=e4f42ded-6be4-448a-b46e-0b8020f4eaee"]}],"mendeley":{"formattedCitation":"(Wijaya 2023)","manualFormatting":"(Wijaya, 2023)","plainTextFormattedCitation":"(Wijaya 2023)","previouslyFormattedCitation":"(Wijaya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(Wijaya,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Setiap santri memiliki mekanisme koping yang berbeda. Mekanisme koping yang ditimbulkan pada korban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yaitu dengan membalas, marah, dan </w:t>
      </w:r>
      <w:r w:rsidR="00D7012C">
        <w:rPr>
          <w:rFonts w:ascii="Times New Roman" w:hAnsi="Times New Roman" w:cs="Times New Roman"/>
          <w:sz w:val="24"/>
          <w:szCs w:val="24"/>
        </w:rPr>
        <w:lastRenderedPageBreak/>
        <w:t xml:space="preserve">menangis. Namun, pada sebagian anak mengatasi masalah perilaku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dengan diam karena tidak berani untuk melawan pelaku dan tidak mau membuat masalah lebih panjang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 pengelolaan stres. Mekanisme koping yang digunakan sesuai dengan bagaimana siswa … ataupun ke hal positif tergantung dengan cara penyelesaian masalah stres pada siswa. …","author":[{"dropping-particle":"","family":"Azahra","given":"M","non-dropping-particle":"","parse-names":false,"suffix":""}],"container-title":"Repository.Umy.Ac.Id","id":"ITEM-1","issued":{"date-parts":[["2019"]]},"title":"Gambaran Mekanisme Koping Pada Remaja Smp Dengan Riwayat Bullying","type":"article-journal"},"uris":["http://www.mendeley.com/documents/?uuid=a77d280b-a1a0-4114-b0ca-4fedd84e4b8f"]}],"mendeley":{"formattedCitation":"(Azahra 2019)","manualFormatting":"(Azahra, 2019)","plainTextFormattedCitation":"(Azahra 2019)","previouslyFormattedCitation":"(Azahra 2019)"},"properties":{"noteIndex":0},"schema":"https://github.com/citation-style-language/schema/raw/master/csl-citation.json"}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(Azahra, 2019)</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rsidR="00727142" w:rsidRDefault="00727142"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Santri yang kopingnya tidak efektif ketika mendapatkan ancaman yang cukup besar, maka individu akan mengalami stres dan tidak mampu menyelesaikan masalahnya. Sebaliknya, ketika kemampuan koping efektif, maka stres dapat diminimalkan dan masalah mampu teratasi dengan baik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{"citationItems":[{"id":"ITEM-1","itemData":{"author":[{"dropping-particle":"","family":"Akasyah","given":"","non-dropping-particle":"","parse-names":false,"suffix":""}],"container-title":"Tesis. Surabaya; Universitas Airlangga","id":"ITEM-1","issued":{"date-parts":[["2018"]]},"title":"Determinasi Ketahanan Psikologis Remaja Korban Bullying Dengan Pendekatan Model Adaptasi Stuart","type":"article-journal"},"uris":["http://www.mendeley.com/documents/?uuid=75e09166-d025-4dda-b5be-941df96b3ac6"]}],"mendeley":{"formattedCitation":"(Akasyah 2018)","manualFormatting":"(Akasyah, 2018)","plainTextFormattedCitation":"(Akasyah 2018)","previouslyFormattedCitation":"(Akasyah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(Akasyah,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akan berdampak negatif pada perkembangan dan menimbulkan masalah dalam kehidupan pelaku maupun korban. Dampak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di pesantren akan menyebabkan kecemasan, rasa malu, mengurung diri, stress, depresi, membenci lingkungan sosialnya, takut bersosialisasi, harga diri rendah, menurunnya prestasi akademik akibat gangguan dalam proses belajar dan mengaji, serta kebencian terhadap pelaku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Teman sebaya adalah sekelompok orang yang berbagi minat dan pengalaman yang sama, berinteraksi satu sama lain, memiliki tujuan  yang sama, dan mengikuti aturan yang sama. Dengan dukungan teman sebaya, setiap anggota kelompok membangun hubungan pertemanan dengan berbagai tingkat dukungan, interaksi, dan kualitas. Salah satu bukti bahwa dukungan teman sebaya bermanfaat adalah layanan yang saling membantu dan berpusat pada setiap </w:t>
      </w:r>
      <w:r w:rsidR="00727142">
        <w:rPr>
          <w:rFonts w:ascii="Times New Roman" w:hAnsi="Times New Roman" w:cs="Times New Roman"/>
          <w:sz w:val="24"/>
          <w:szCs w:val="24"/>
        </w:rPr>
        <w:lastRenderedPageBreak/>
        <w:t xml:space="preserve">anggota kelompok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{"citationItems":[{"id":"ITEM-1","itemData":{"author":[{"dropping-particle":"","family":"Yunalia, E. M., &amp; Etika","given":"A. N","non-dropping-particle":"","parse-names":false,"suffix":""}],"container-title":"In Ahlimedia Press","id":"ITEM-1","issued":{"date-parts":[["0"]]},"page":"1-60","title":"Remaja Dan Konformitas Teman Sebaya","type":"article-journal"},"uris":["http://www.mendeley.com/documents/?uuid=aac4337e-2594-4aba-8244-5bd9dca9686c"]}],"mendeley":{"formattedCitation":"(Yunalia, E. M., &amp; Etika, n.d.)","manualFormatting":"(Yunalia dan Etika, 2020)","plainTextFormattedCitation":"(Yunalia, E. M., &amp; Etika, n.d.)","previouslyFormattedCitation":"(Yunalia, E. M., &amp; Etika, n.d.)"},"properties":{"noteIndex":0},"schema":"https://github.com/citation-style-language/schema/raw/master/csl-citation.json"}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(Yunalia dan Etika, 2020)</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Seseorang yang bergabung dengan kelompok teman sebaya seringkali mengembangkan ikatan yang kuat dengan kelompoknya, dan setiap keputusan harus dibuat dengan dukungan atau persetujuan kelompok teman sebayanya. Dukungan teman sebaya yaitu dengan memberikan dukungan fisik, dukungan ego, dukungan informasi, dukungan emosional, dan penghargaan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rsidR="00727142" w:rsidRDefault="00190BBB" w:rsidP="002B11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Tujuan penelitian ini adalah untuk mengetahui seberapa efektif dukungan teman sebaya untuk mengatasi koping tidak efektif pada santri korban bullying</w:t>
      </w:r>
    </w:p>
    <w:p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METODE</w:t>
      </w:r>
      <w:r w:rsidR="005F508B">
        <w:rPr>
          <w:rFonts w:ascii="Times New Roman" w:hAnsi="Times New Roman" w:cs="Times New Roman"/>
          <w:b/>
          <w:lang w:val="id-ID"/>
        </w:rPr>
        <w:t xml:space="preserve"> PENELITIAN</w:t>
      </w:r>
    </w:p>
    <w:p w:rsidR="00906E61" w:rsidRDefault="00FF0D3A" w:rsidP="002B111D">
      <w:pPr>
        <w:pStyle w:val="FirstParagraph"/>
        <w:spacing w:before="0" w:after="0" w:line="276" w:lineRule="auto"/>
        <w:jc w:val="both"/>
        <w:rPr>
          <w:rFonts w:ascii="Times New Roman" w:hAnsi="Times New Roman" w:cs="Times New Roman"/>
        </w:rPr>
      </w:pPr>
      <w:r>
        <w:rPr>
          <w:rFonts w:ascii="Times New Roman" w:hAnsi="Times New Roman" w:cs="Times New Roman"/>
          <w:lang w:val="id-ID"/>
        </w:rPr>
        <w:t xml:space="preserve">       </w:t>
      </w:r>
      <w:proofErr w:type="spellStart"/>
      <w:proofErr w:type="gramStart"/>
      <w:r w:rsidR="00906E61">
        <w:rPr>
          <w:rFonts w:ascii="Times New Roman" w:hAnsi="Times New Roman" w:cs="Times New Roman"/>
        </w:rPr>
        <w:t>Penelitian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ini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metode</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studi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kasus</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kualitatif</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dengan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dua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yang</w:t>
      </w:r>
      <w:r w:rsidR="00906E61">
        <w:rPr>
          <w:rFonts w:ascii="Times New Roman" w:hAnsi="Times New Roman" w:cs="Times New Roman"/>
          <w:lang w:val="id-ID"/>
        </w:rPr>
        <w:t xml:space="preserve"> </w:t>
      </w:r>
      <w:proofErr w:type="spellStart"/>
      <w:r w:rsidR="00906E61">
        <w:rPr>
          <w:rFonts w:ascii="Times New Roman" w:hAnsi="Times New Roman" w:cs="Times New Roman"/>
        </w:rPr>
        <w:t>merupakan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santri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perempuan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berusia</w:t>
      </w:r>
      <w:proofErr w:type="spellEnd"/>
      <w:r w:rsidR="00906E61">
        <w:rPr>
          <w:rFonts w:ascii="Times New Roman" w:hAnsi="Times New Roman" w:cs="Times New Roman"/>
        </w:rPr>
        <w:t xml:space="preserve"> 14 </w:t>
      </w:r>
      <w:proofErr w:type="spellStart"/>
      <w:r w:rsidR="00906E61">
        <w:rPr>
          <w:rFonts w:ascii="Times New Roman" w:hAnsi="Times New Roman" w:cs="Times New Roman"/>
        </w:rPr>
        <w:t>dan</w:t>
      </w:r>
      <w:proofErr w:type="spellEnd"/>
      <w:r w:rsidR="00906E61">
        <w:rPr>
          <w:rFonts w:ascii="Times New Roman" w:hAnsi="Times New Roman" w:cs="Times New Roman"/>
        </w:rPr>
        <w:t xml:space="preserve"> 15 </w:t>
      </w:r>
      <w:proofErr w:type="spellStart"/>
      <w:r w:rsidR="00906E61">
        <w:rPr>
          <w:rFonts w:ascii="Times New Roman" w:hAnsi="Times New Roman" w:cs="Times New Roman"/>
        </w:rPr>
        <w:t>tahun</w:t>
      </w:r>
      <w:proofErr w:type="spellEnd"/>
      <w:r w:rsidR="00906E61">
        <w:rPr>
          <w:rFonts w:ascii="Times New Roman" w:hAnsi="Times New Roman" w:cs="Times New Roman"/>
        </w:rPr>
        <w:t xml:space="preserve"> yang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r w:rsidR="00906E61">
        <w:rPr>
          <w:rFonts w:ascii="Times New Roman" w:hAnsi="Times New Roman" w:cs="Times New Roman"/>
          <w:i/>
        </w:rPr>
        <w:t>bullying.</w:t>
      </w:r>
      <w:proofErr w:type="gramEnd"/>
      <w:r w:rsidR="00906E61">
        <w:rPr>
          <w:rFonts w:ascii="Times New Roman" w:hAnsi="Times New Roman" w:cs="Times New Roman"/>
        </w:rPr>
        <w:t xml:space="preserve"> </w:t>
      </w:r>
      <w:proofErr w:type="spellStart"/>
      <w:r w:rsidR="00906E61">
        <w:rPr>
          <w:rFonts w:ascii="Times New Roman" w:hAnsi="Times New Roman" w:cs="Times New Roman"/>
        </w:rPr>
        <w:t>Pemilihan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kriteria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inklusi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santri</w:t>
      </w:r>
      <w:proofErr w:type="spellEnd"/>
      <w:r w:rsidR="00906E61">
        <w:rPr>
          <w:rFonts w:ascii="Times New Roman" w:hAnsi="Times New Roman" w:cs="Times New Roman"/>
        </w:rPr>
        <w:t xml:space="preserve"> </w:t>
      </w:r>
      <w:proofErr w:type="spellStart"/>
      <w:proofErr w:type="gramStart"/>
      <w:r w:rsidR="00906E61">
        <w:rPr>
          <w:rFonts w:ascii="Times New Roman" w:hAnsi="Times New Roman" w:cs="Times New Roman"/>
        </w:rPr>
        <w:t>usia</w:t>
      </w:r>
      <w:proofErr w:type="spellEnd"/>
      <w:proofErr w:type="gramEnd"/>
      <w:r w:rsidR="00906E61">
        <w:rPr>
          <w:rFonts w:ascii="Times New Roman" w:hAnsi="Times New Roman" w:cs="Times New Roman"/>
        </w:rPr>
        <w:t xml:space="preserve"> 13–15 </w:t>
      </w:r>
      <w:proofErr w:type="spellStart"/>
      <w:r w:rsidR="00906E61">
        <w:rPr>
          <w:rFonts w:ascii="Times New Roman" w:hAnsi="Times New Roman" w:cs="Times New Roman"/>
        </w:rPr>
        <w:t>tahun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r w:rsidR="00906E61">
        <w:rPr>
          <w:rFonts w:ascii="Times New Roman" w:hAnsi="Times New Roman" w:cs="Times New Roman"/>
          <w:i/>
        </w:rPr>
        <w:t>bullying</w:t>
      </w:r>
      <w:r w:rsidR="00906E61">
        <w:rPr>
          <w:rFonts w:ascii="Times New Roman" w:hAnsi="Times New Roman" w:cs="Times New Roman"/>
        </w:rPr>
        <w:t xml:space="preserve">,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koping</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tidak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efektif</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bersedia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menjadi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studi</w:t>
      </w:r>
      <w:proofErr w:type="spellEnd"/>
      <w:r w:rsidR="00906E61">
        <w:rPr>
          <w:rFonts w:ascii="Times New Roman" w:hAnsi="Times New Roman" w:cs="Times New Roman"/>
        </w:rPr>
        <w:t>.</w:t>
      </w:r>
    </w:p>
    <w:p w:rsidR="00906E61" w:rsidRPr="00906E61" w:rsidRDefault="00FF0D3A" w:rsidP="002B111D">
      <w:pPr>
        <w:pStyle w:val="BodyText"/>
        <w:spacing w:before="0" w:after="0" w:line="276" w:lineRule="auto"/>
        <w:jc w:val="both"/>
        <w:rPr>
          <w:rFonts w:ascii="Times New Roman" w:hAnsi="Times New Roman" w:cs="Times New Roman"/>
          <w:lang w:val="id-ID"/>
        </w:rPr>
      </w:pPr>
      <w:r>
        <w:rPr>
          <w:rFonts w:ascii="Times New Roman" w:hAnsi="Times New Roman" w:cs="Times New Roman"/>
          <w:lang w:val="id-ID"/>
        </w:rPr>
        <w:t xml:space="preserve">       </w:t>
      </w:r>
      <w:proofErr w:type="spellStart"/>
      <w:r w:rsidR="00906E61">
        <w:rPr>
          <w:rFonts w:ascii="Times New Roman" w:hAnsi="Times New Roman" w:cs="Times New Roman"/>
        </w:rPr>
        <w:t>Intervensi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dilakukan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selama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tiga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hari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format SOP </w:t>
      </w:r>
      <w:proofErr w:type="spellStart"/>
      <w:r w:rsidR="00906E61">
        <w:rPr>
          <w:rFonts w:ascii="Times New Roman" w:hAnsi="Times New Roman" w:cs="Times New Roman"/>
        </w:rPr>
        <w:t>Dukungan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Kelompok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dari</w:t>
      </w:r>
      <w:proofErr w:type="spellEnd"/>
      <w:r w:rsidR="00906E61">
        <w:rPr>
          <w:rFonts w:ascii="Times New Roman" w:hAnsi="Times New Roman" w:cs="Times New Roman"/>
        </w:rPr>
        <w:t xml:space="preserve"> PPNI, </w:t>
      </w:r>
      <w:proofErr w:type="spellStart"/>
      <w:r w:rsidR="00906E61">
        <w:rPr>
          <w:rFonts w:ascii="Times New Roman" w:hAnsi="Times New Roman" w:cs="Times New Roman"/>
        </w:rPr>
        <w:t>dengan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durasi</w:t>
      </w:r>
      <w:proofErr w:type="spellEnd"/>
      <w:r w:rsidR="00906E61">
        <w:rPr>
          <w:rFonts w:ascii="Times New Roman" w:hAnsi="Times New Roman" w:cs="Times New Roman"/>
        </w:rPr>
        <w:t xml:space="preserve"> 10–15 </w:t>
      </w:r>
      <w:proofErr w:type="spellStart"/>
      <w:r w:rsidR="00906E61">
        <w:rPr>
          <w:rFonts w:ascii="Times New Roman" w:hAnsi="Times New Roman" w:cs="Times New Roman"/>
        </w:rPr>
        <w:t>menit</w:t>
      </w:r>
      <w:proofErr w:type="spellEnd"/>
      <w:r w:rsidR="00906E61">
        <w:rPr>
          <w:rFonts w:ascii="Times New Roman" w:hAnsi="Times New Roman" w:cs="Times New Roman"/>
        </w:rPr>
        <w:t xml:space="preserve"> per </w:t>
      </w:r>
      <w:proofErr w:type="spellStart"/>
      <w:r w:rsidR="00906E61">
        <w:rPr>
          <w:rFonts w:ascii="Times New Roman" w:hAnsi="Times New Roman" w:cs="Times New Roman"/>
        </w:rPr>
        <w:t>sesi</w:t>
      </w:r>
      <w:proofErr w:type="spellEnd"/>
      <w:r w:rsidR="00727142">
        <w:rPr>
          <w:rFonts w:ascii="Times New Roman" w:hAnsi="Times New Roman" w:cs="Times New Roman"/>
          <w:lang w:val="id-ID"/>
        </w:rPr>
        <w:t xml:space="preserve"> dan dilakukan pemantauan</w:t>
      </w:r>
      <w:r w:rsidR="00906E61">
        <w:rPr>
          <w:rFonts w:ascii="Times New Roman" w:hAnsi="Times New Roman" w:cs="Times New Roman"/>
        </w:rPr>
        <w:t xml:space="preserve">. </w:t>
      </w:r>
      <w:proofErr w:type="spellStart"/>
      <w:r w:rsidR="00906E61">
        <w:rPr>
          <w:rFonts w:ascii="Times New Roman" w:hAnsi="Times New Roman" w:cs="Times New Roman"/>
        </w:rPr>
        <w:t>Evaluasi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dilakukan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berdasarkan</w:t>
      </w:r>
      <w:proofErr w:type="spellEnd"/>
      <w:r w:rsidR="00906E61">
        <w:rPr>
          <w:rFonts w:ascii="Times New Roman" w:hAnsi="Times New Roman" w:cs="Times New Roman"/>
        </w:rPr>
        <w:t xml:space="preserve"> format </w:t>
      </w:r>
      <w:proofErr w:type="spellStart"/>
      <w:r w:rsidR="00906E61">
        <w:rPr>
          <w:rFonts w:ascii="Times New Roman" w:hAnsi="Times New Roman" w:cs="Times New Roman"/>
        </w:rPr>
        <w:t>luaran</w:t>
      </w:r>
      <w:proofErr w:type="spellEnd"/>
      <w:r w:rsidR="00906E61">
        <w:rPr>
          <w:rFonts w:ascii="Times New Roman" w:hAnsi="Times New Roman" w:cs="Times New Roman"/>
        </w:rPr>
        <w:t xml:space="preserve"> status </w:t>
      </w:r>
      <w:proofErr w:type="spellStart"/>
      <w:r w:rsidR="00906E61">
        <w:rPr>
          <w:rFonts w:ascii="Times New Roman" w:hAnsi="Times New Roman" w:cs="Times New Roman"/>
        </w:rPr>
        <w:t>koping</w:t>
      </w:r>
      <w:proofErr w:type="spellEnd"/>
      <w:r w:rsidR="00906E61">
        <w:rPr>
          <w:rFonts w:ascii="Times New Roman" w:hAnsi="Times New Roman" w:cs="Times New Roman"/>
          <w:lang w:val="id-ID"/>
        </w:rPr>
        <w:t xml:space="preserve">. </w:t>
      </w:r>
    </w:p>
    <w:p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HASIL</w:t>
      </w:r>
    </w:p>
    <w:p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6E61" w:rsidRPr="000F38D4">
        <w:rPr>
          <w:rFonts w:ascii="Times New Roman" w:hAnsi="Times New Roman" w:cs="Times New Roman"/>
          <w:sz w:val="24"/>
          <w:szCs w:val="24"/>
        </w:rPr>
        <w:t>Berdasarkan identifikasi subjek studi kasus</w:t>
      </w:r>
      <w:r w:rsidR="003320AB" w:rsidRPr="000F38D4">
        <w:rPr>
          <w:rFonts w:ascii="Times New Roman" w:hAnsi="Times New Roman" w:cs="Times New Roman"/>
          <w:sz w:val="24"/>
          <w:szCs w:val="24"/>
        </w:rPr>
        <w:t xml:space="preserve">, </w:t>
      </w:r>
      <w:r w:rsidR="00906E61" w:rsidRPr="000F38D4">
        <w:rPr>
          <w:rFonts w:ascii="Times New Roman" w:hAnsi="Times New Roman" w:cs="Times New Roman"/>
          <w:sz w:val="24"/>
          <w:szCs w:val="24"/>
        </w:rPr>
        <w:t>peneliti</w:t>
      </w:r>
      <w:r w:rsidR="003320AB" w:rsidRPr="000F38D4">
        <w:rPr>
          <w:rFonts w:ascii="Times New Roman" w:hAnsi="Times New Roman" w:cs="Times New Roman"/>
          <w:sz w:val="24"/>
          <w:szCs w:val="24"/>
        </w:rPr>
        <w:t xml:space="preserve"> memperoleh 2 subjek studi kasus untuk penelitian yaitu An. A (15 tahun) dan An. S (14 tahun), yang </w:t>
      </w:r>
      <w:r w:rsidR="003320AB" w:rsidRPr="000F38D4">
        <w:rPr>
          <w:rFonts w:ascii="Times New Roman" w:hAnsi="Times New Roman" w:cs="Times New Roman"/>
          <w:sz w:val="24"/>
          <w:szCs w:val="24"/>
        </w:rPr>
        <w:lastRenderedPageBreak/>
        <w:t xml:space="preserve">menunjukkan tanda-tanda koping tidak efektif akibat menjadi korban </w:t>
      </w:r>
      <w:r w:rsidR="003320AB" w:rsidRPr="000F38D4">
        <w:rPr>
          <w:rFonts w:ascii="Times New Roman" w:hAnsi="Times New Roman" w:cs="Times New Roman"/>
          <w:i/>
          <w:sz w:val="24"/>
          <w:szCs w:val="24"/>
        </w:rPr>
        <w:t>bullying</w:t>
      </w:r>
      <w:r w:rsidR="00423E72" w:rsidRPr="000F38D4">
        <w:rPr>
          <w:rFonts w:ascii="Times New Roman" w:hAnsi="Times New Roman" w:cs="Times New Roman"/>
          <w:sz w:val="24"/>
          <w:szCs w:val="24"/>
        </w:rPr>
        <w:t xml:space="preserve">. </w:t>
      </w:r>
    </w:p>
    <w:p w:rsidR="00423E72"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423E72" w:rsidRPr="000F38D4">
        <w:rPr>
          <w:rFonts w:ascii="Times New Roman" w:hAnsi="Times New Roman" w:cs="Times New Roman"/>
          <w:sz w:val="24"/>
          <w:szCs w:val="24"/>
        </w:rPr>
        <w:t xml:space="preserve">Dilakukan pengkajian pada subjek studi kasus pertama yaitu An. A pada tanggal 19 Maret 2025 dan diperoleh hasil pengkajian sebagai berikut: An. A sering menilai dirinya tidak berguna karena An. A mengatakan “sulit dalam memahami pelajaran dan sulit dalam menghafal”, An. A tampak terlihat menunduk dan sedih, An. A merasa tidak berarti karena ketika ada belajar kelompok An. A sering ditolak temannya untuk bergabung, An. A tampak murung dan sering menyendiri daripada bersama temannya, An. A terdengar pelan ketika berbicara dan lebih banyak diam, An. A mengatakan “ketika ingin marah kepada orang lain, dirinya lebih memilih untuk memukuli dirinya sendiri daripada orang lain”. </w:t>
      </w:r>
    </w:p>
    <w:p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F38D4">
        <w:rPr>
          <w:rFonts w:ascii="Times New Roman" w:hAnsi="Times New Roman" w:cs="Times New Roman"/>
          <w:sz w:val="24"/>
          <w:szCs w:val="24"/>
        </w:rPr>
        <w:t>Pengkajian pada subjek studi kasus kedua yaitu An. S dilakukan pada tanggal 19 Maret 2025 dan diperoleh hasil pengkajian sebagai berikut: An. S menilai dirinya tidak berguna karena An. S mengatakan “sering tertinggal pelajaran karena sering tidur, sehingga kesulitan dalam memahami pelajaran yang disampaikan dan menghafal”, An. S merasa tidak berarti karena An. S mengatakan “jarang diajak belajar bersama, dan ketika sedang diskusi, menyampaikan pendapat dan mengungkapkan perasaan dirinya sering diabaikan”, An. S terdengar pelan ketika berbicara dan lebih banyak diam.</w:t>
      </w:r>
    </w:p>
    <w:p w:rsidR="0062680D" w:rsidRPr="00423E72" w:rsidRDefault="0062680D" w:rsidP="00423E72">
      <w:pPr>
        <w:pStyle w:val="BodyText"/>
        <w:spacing w:before="0" w:after="0" w:line="276" w:lineRule="auto"/>
        <w:jc w:val="both"/>
        <w:rPr>
          <w:rFonts w:ascii="Times New Roman" w:hAnsi="Times New Roman" w:cs="Times New Roman"/>
          <w:lang w:val="id-ID"/>
        </w:rPr>
        <w:sectPr w:rsidR="0062680D" w:rsidRPr="00423E72" w:rsidSect="000F38D4">
          <w:footnotePr>
            <w:numRestart w:val="eachSect"/>
          </w:footnotePr>
          <w:type w:val="continuous"/>
          <w:pgSz w:w="12240" w:h="15840"/>
          <w:pgMar w:top="1701" w:right="1701" w:bottom="1701" w:left="1701" w:header="720" w:footer="720" w:gutter="0"/>
          <w:cols w:num="2" w:space="720"/>
        </w:sectPr>
      </w:pPr>
    </w:p>
    <w:p w:rsidR="00075DD6" w:rsidRDefault="00075DD6" w:rsidP="000F38D4">
      <w:pPr>
        <w:pStyle w:val="BodyText"/>
        <w:spacing w:line="276" w:lineRule="auto"/>
        <w:rPr>
          <w:rFonts w:ascii="Times New Roman" w:hAnsi="Times New Roman" w:cs="Times New Roman"/>
          <w:b/>
          <w:lang w:val="id-ID"/>
        </w:rPr>
      </w:pPr>
    </w:p>
    <w:p w:rsidR="003320AB" w:rsidRDefault="003320AB" w:rsidP="003320AB">
      <w:pPr>
        <w:pStyle w:val="BodyText"/>
        <w:spacing w:line="276" w:lineRule="auto"/>
        <w:jc w:val="center"/>
        <w:rPr>
          <w:rFonts w:ascii="Times New Roman" w:hAnsi="Times New Roman" w:cs="Times New Roman"/>
          <w:b/>
          <w:lang w:val="id-ID"/>
        </w:rPr>
      </w:pPr>
      <w:r w:rsidRPr="003320AB">
        <w:rPr>
          <w:rFonts w:ascii="Times New Roman" w:hAnsi="Times New Roman" w:cs="Times New Roman"/>
          <w:b/>
          <w:lang w:val="id-ID"/>
        </w:rPr>
        <w:lastRenderedPageBreak/>
        <w:t xml:space="preserve">Tabel 1 Karakteristik Korban </w:t>
      </w:r>
      <w:r w:rsidRPr="003320AB">
        <w:rPr>
          <w:rFonts w:ascii="Times New Roman" w:hAnsi="Times New Roman" w:cs="Times New Roman"/>
          <w:b/>
          <w:i/>
          <w:lang w:val="id-ID"/>
        </w:rPr>
        <w:t>Bullying</w:t>
      </w: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320AB" w:rsidTr="003320AB">
        <w:tc>
          <w:tcPr>
            <w:tcW w:w="663" w:type="dxa"/>
            <w:vMerge w:val="restart"/>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No.</w:t>
            </w:r>
          </w:p>
        </w:tc>
        <w:tc>
          <w:tcPr>
            <w:tcW w:w="2828" w:type="dxa"/>
            <w:vMerge w:val="restart"/>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Tanda</w:t>
            </w:r>
            <w:proofErr w:type="spellEnd"/>
            <w:r>
              <w:rPr>
                <w:b/>
                <w:sz w:val="20"/>
                <w:szCs w:val="20"/>
                <w:lang w:val="en-US" w:eastAsia="en-US"/>
              </w:rPr>
              <w:t xml:space="preserve"> </w:t>
            </w:r>
            <w:proofErr w:type="spellStart"/>
            <w:r>
              <w:rPr>
                <w:b/>
                <w:sz w:val="20"/>
                <w:szCs w:val="20"/>
                <w:lang w:val="en-US" w:eastAsia="en-US"/>
              </w:rPr>
              <w:t>dan</w:t>
            </w:r>
            <w:proofErr w:type="spellEnd"/>
            <w:r>
              <w:rPr>
                <w:b/>
                <w:sz w:val="20"/>
                <w:szCs w:val="20"/>
                <w:lang w:val="en-US" w:eastAsia="en-US"/>
              </w:rPr>
              <w:t xml:space="preserve"> </w:t>
            </w:r>
            <w:proofErr w:type="spellStart"/>
            <w:r>
              <w:rPr>
                <w:b/>
                <w:sz w:val="20"/>
                <w:szCs w:val="20"/>
                <w:lang w:val="en-US" w:eastAsia="en-US"/>
              </w:rPr>
              <w:t>Gejala</w:t>
            </w:r>
            <w:proofErr w:type="spellEnd"/>
          </w:p>
        </w:tc>
        <w:tc>
          <w:tcPr>
            <w:tcW w:w="1559" w:type="dxa"/>
            <w:gridSpan w:val="2"/>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An. A</w:t>
            </w:r>
          </w:p>
        </w:tc>
        <w:tc>
          <w:tcPr>
            <w:tcW w:w="1559" w:type="dxa"/>
            <w:gridSpan w:val="2"/>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An. S</w:t>
            </w:r>
          </w:p>
        </w:tc>
      </w:tr>
      <w:tr w:rsidR="003320AB" w:rsidTr="003320AB">
        <w:tc>
          <w:tcPr>
            <w:tcW w:w="0" w:type="auto"/>
            <w:vMerge/>
            <w:tcBorders>
              <w:top w:val="single" w:sz="4" w:space="0" w:color="auto"/>
              <w:left w:val="nil"/>
              <w:bottom w:val="nil"/>
              <w:right w:val="nil"/>
            </w:tcBorders>
            <w:vAlign w:val="center"/>
            <w:hideMark/>
          </w:tcPr>
          <w:p w:rsidR="003320AB" w:rsidRDefault="003320AB">
            <w:pPr>
              <w:spacing w:after="0"/>
              <w:rPr>
                <w:rFonts w:ascii="Times New Roman" w:eastAsiaTheme="minorEastAsia" w:hAnsi="Times New Roman" w:cs="Times New Roman"/>
                <w:b/>
                <w:sz w:val="20"/>
                <w:szCs w:val="20"/>
                <w:lang w:val="en-US"/>
              </w:rPr>
            </w:pPr>
          </w:p>
        </w:tc>
        <w:tc>
          <w:tcPr>
            <w:tcW w:w="0" w:type="auto"/>
            <w:vMerge/>
            <w:tcBorders>
              <w:top w:val="single" w:sz="4" w:space="0" w:color="auto"/>
              <w:left w:val="nil"/>
              <w:bottom w:val="nil"/>
              <w:right w:val="nil"/>
            </w:tcBorders>
            <w:vAlign w:val="center"/>
            <w:hideMark/>
          </w:tcPr>
          <w:p w:rsidR="003320AB" w:rsidRDefault="003320AB">
            <w:pPr>
              <w:spacing w:after="0"/>
              <w:rPr>
                <w:rFonts w:ascii="Times New Roman" w:eastAsiaTheme="minorEastAsia" w:hAnsi="Times New Roman" w:cs="Times New Roman"/>
                <w:b/>
                <w:sz w:val="20"/>
                <w:szCs w:val="20"/>
                <w:lang w:val="en-US"/>
              </w:rPr>
            </w:pPr>
          </w:p>
        </w:tc>
        <w:tc>
          <w:tcPr>
            <w:tcW w:w="709"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c>
          <w:tcPr>
            <w:tcW w:w="709"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1</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Menilai</w:t>
            </w:r>
            <w:proofErr w:type="spellEnd"/>
            <w:r>
              <w:rPr>
                <w:sz w:val="20"/>
                <w:szCs w:val="20"/>
                <w:lang w:val="en-US" w:eastAsia="en-US"/>
              </w:rPr>
              <w:t xml:space="preserve"> </w:t>
            </w:r>
            <w:proofErr w:type="spellStart"/>
            <w:r>
              <w:rPr>
                <w:sz w:val="20"/>
                <w:szCs w:val="20"/>
                <w:lang w:val="en-US" w:eastAsia="en-US"/>
              </w:rPr>
              <w:t>dirinya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berguna</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2</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Merasa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berarti</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3</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Murung</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850"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4</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Bicara</w:t>
            </w:r>
            <w:proofErr w:type="spellEnd"/>
            <w:r>
              <w:rPr>
                <w:sz w:val="20"/>
                <w:szCs w:val="20"/>
                <w:lang w:val="en-US" w:eastAsia="en-US"/>
              </w:rPr>
              <w:t xml:space="preserve"> </w:t>
            </w:r>
            <w:proofErr w:type="spellStart"/>
            <w:r>
              <w:rPr>
                <w:sz w:val="20"/>
                <w:szCs w:val="20"/>
                <w:lang w:val="en-US" w:eastAsia="en-US"/>
              </w:rPr>
              <w:t>pelan</w:t>
            </w:r>
            <w:proofErr w:type="spellEnd"/>
            <w:r>
              <w:rPr>
                <w:sz w:val="20"/>
                <w:szCs w:val="20"/>
                <w:lang w:val="en-US" w:eastAsia="en-US"/>
              </w:rPr>
              <w:t xml:space="preserve"> </w:t>
            </w:r>
            <w:proofErr w:type="spellStart"/>
            <w:r>
              <w:rPr>
                <w:sz w:val="20"/>
                <w:szCs w:val="20"/>
                <w:lang w:val="en-US" w:eastAsia="en-US"/>
              </w:rPr>
              <w:t>dan</w:t>
            </w:r>
            <w:proofErr w:type="spellEnd"/>
            <w:r>
              <w:rPr>
                <w:sz w:val="20"/>
                <w:szCs w:val="20"/>
                <w:lang w:val="en-US" w:eastAsia="en-US"/>
              </w:rPr>
              <w:t xml:space="preserve"> </w:t>
            </w:r>
            <w:proofErr w:type="spellStart"/>
            <w:r>
              <w:rPr>
                <w:sz w:val="20"/>
                <w:szCs w:val="20"/>
                <w:lang w:val="en-US" w:eastAsia="en-US"/>
              </w:rPr>
              <w:t>lebih</w:t>
            </w:r>
            <w:proofErr w:type="spellEnd"/>
            <w:r>
              <w:rPr>
                <w:sz w:val="20"/>
                <w:szCs w:val="20"/>
                <w:lang w:val="en-US" w:eastAsia="en-US"/>
              </w:rPr>
              <w:t xml:space="preserve"> </w:t>
            </w:r>
            <w:proofErr w:type="spellStart"/>
            <w:r>
              <w:rPr>
                <w:sz w:val="20"/>
                <w:szCs w:val="20"/>
                <w:lang w:val="en-US" w:eastAsia="en-US"/>
              </w:rPr>
              <w:t>banyak</w:t>
            </w:r>
            <w:proofErr w:type="spellEnd"/>
            <w:r>
              <w:rPr>
                <w:sz w:val="20"/>
                <w:szCs w:val="20"/>
                <w:lang w:val="en-US" w:eastAsia="en-US"/>
              </w:rPr>
              <w:t xml:space="preserve"> </w:t>
            </w:r>
            <w:proofErr w:type="spellStart"/>
            <w:r>
              <w:rPr>
                <w:sz w:val="20"/>
                <w:szCs w:val="20"/>
                <w:lang w:val="en-US" w:eastAsia="en-US"/>
              </w:rPr>
              <w:t>diam</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5</w:t>
            </w:r>
          </w:p>
        </w:tc>
        <w:tc>
          <w:tcPr>
            <w:tcW w:w="2828" w:type="dxa"/>
            <w:tcBorders>
              <w:top w:val="nil"/>
              <w:left w:val="nil"/>
              <w:bottom w:val="single" w:sz="4" w:space="0" w:color="auto"/>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Merusak</w:t>
            </w:r>
            <w:proofErr w:type="spellEnd"/>
            <w:r>
              <w:rPr>
                <w:sz w:val="20"/>
                <w:szCs w:val="20"/>
                <w:lang w:val="en-US" w:eastAsia="en-US"/>
              </w:rPr>
              <w:t xml:space="preserve"> </w:t>
            </w:r>
            <w:proofErr w:type="spellStart"/>
            <w:r>
              <w:rPr>
                <w:sz w:val="20"/>
                <w:szCs w:val="20"/>
                <w:lang w:val="en-US" w:eastAsia="en-US"/>
              </w:rPr>
              <w:t>diri</w:t>
            </w:r>
            <w:proofErr w:type="spellEnd"/>
          </w:p>
        </w:tc>
        <w:tc>
          <w:tcPr>
            <w:tcW w:w="709"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single" w:sz="4" w:space="0" w:color="auto"/>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single" w:sz="4" w:space="0" w:color="auto"/>
              <w:right w:val="nil"/>
            </w:tcBorders>
          </w:tcPr>
          <w:p w:rsidR="003320AB" w:rsidRDefault="003320AB">
            <w:pPr>
              <w:pStyle w:val="ListParagraph"/>
              <w:ind w:left="0"/>
              <w:jc w:val="center"/>
              <w:rPr>
                <w:sz w:val="20"/>
                <w:szCs w:val="20"/>
                <w:lang w:val="en-US" w:eastAsia="en-US"/>
              </w:rPr>
            </w:pPr>
          </w:p>
        </w:tc>
        <w:tc>
          <w:tcPr>
            <w:tcW w:w="850"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r>
    </w:tbl>
    <w:p w:rsidR="003320AB" w:rsidRDefault="003320AB" w:rsidP="003320AB">
      <w:pPr>
        <w:spacing w:after="0"/>
        <w:jc w:val="both"/>
        <w:rPr>
          <w:rFonts w:ascii="Times New Roman" w:hAnsi="Times New Roman" w:cs="Times New Roman"/>
        </w:rPr>
      </w:pPr>
    </w:p>
    <w:p w:rsidR="0062680D" w:rsidRDefault="0062680D" w:rsidP="003320AB">
      <w:pPr>
        <w:spacing w:after="0"/>
        <w:jc w:val="both"/>
        <w:rPr>
          <w:rFonts w:ascii="Times New Roman" w:hAnsi="Times New Roman" w:cs="Times New Roman"/>
        </w:rPr>
      </w:pPr>
    </w:p>
    <w:p w:rsidR="008D21D0" w:rsidRDefault="008D21D0" w:rsidP="003320AB">
      <w:pPr>
        <w:spacing w:after="0"/>
        <w:jc w:val="both"/>
        <w:rPr>
          <w:rFonts w:ascii="Times New Roman" w:hAnsi="Times New Roman" w:cs="Times New Roman"/>
        </w:rPr>
        <w:sectPr w:rsidR="008D21D0" w:rsidSect="0062680D">
          <w:footnotePr>
            <w:numRestart w:val="eachSect"/>
          </w:footnotePr>
          <w:type w:val="continuous"/>
          <w:pgSz w:w="12240" w:h="15840"/>
          <w:pgMar w:top="1701" w:right="1701" w:bottom="1701" w:left="1701" w:header="720" w:footer="720" w:gutter="0"/>
          <w:cols w:space="720"/>
        </w:sectPr>
      </w:pPr>
    </w:p>
    <w:p w:rsidR="003320AB" w:rsidRPr="00721D58" w:rsidRDefault="003320AB" w:rsidP="00423E72">
      <w:pPr>
        <w:pStyle w:val="BodyText"/>
        <w:spacing w:before="0" w:after="0" w:line="276" w:lineRule="auto"/>
        <w:jc w:val="both"/>
        <w:rPr>
          <w:rFonts w:ascii="Times New Roman" w:hAnsi="Times New Roman" w:cs="Times New Roman"/>
        </w:rPr>
      </w:pPr>
      <w:proofErr w:type="gramStart"/>
      <w:r w:rsidRPr="00721D58">
        <w:rPr>
          <w:rFonts w:ascii="Times New Roman" w:hAnsi="Times New Roman" w:cs="Times New Roman"/>
        </w:rPr>
        <w:lastRenderedPageBreak/>
        <w:t xml:space="preserve">Selain karakteristik, peneliti menilai kelayakan subjek studi kasus sebagai penelitian menggunakan kriteria inklusi dan ekslusi studi kasus </w:t>
      </w:r>
      <w:r w:rsidR="00423E72">
        <w:rPr>
          <w:rFonts w:ascii="Times New Roman" w:hAnsi="Times New Roman" w:cs="Times New Roman"/>
        </w:rPr>
        <w:t>dengan hasil pengkajian An.</w:t>
      </w:r>
      <w:proofErr w:type="gramEnd"/>
      <w:r w:rsidR="00423E72">
        <w:rPr>
          <w:rFonts w:ascii="Times New Roman" w:hAnsi="Times New Roman" w:cs="Times New Roman"/>
        </w:rPr>
        <w:t xml:space="preserve"> A </w:t>
      </w:r>
      <w:proofErr w:type="spellStart"/>
      <w:r w:rsidR="00423E72">
        <w:rPr>
          <w:rFonts w:ascii="Times New Roman" w:hAnsi="Times New Roman" w:cs="Times New Roman"/>
        </w:rPr>
        <w:t>mengalami</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pengucilan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karena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kebiasaan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bercerita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berlebihan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lastRenderedPageBreak/>
        <w:t>merasa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tidak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mampu</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dalam</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belajar</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sedangkan</w:t>
      </w:r>
      <w:proofErr w:type="spellEnd"/>
      <w:r w:rsidR="00423E72">
        <w:rPr>
          <w:rFonts w:ascii="Times New Roman" w:hAnsi="Times New Roman" w:cs="Times New Roman"/>
        </w:rPr>
        <w:t xml:space="preserve"> An. S </w:t>
      </w:r>
      <w:proofErr w:type="spellStart"/>
      <w:r w:rsidR="00423E72">
        <w:rPr>
          <w:rFonts w:ascii="Times New Roman" w:hAnsi="Times New Roman" w:cs="Times New Roman"/>
        </w:rPr>
        <w:t>sering</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diejek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karena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kebiasaan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tidur</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saat</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mengaji</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sekolah</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serta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merasa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tidak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diterima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dalam</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kelompok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belajar</w:t>
      </w:r>
      <w:proofErr w:type="spellEnd"/>
      <w:r w:rsidR="00423E72">
        <w:rPr>
          <w:rFonts w:ascii="Times New Roman" w:hAnsi="Times New Roman" w:cs="Times New Roman"/>
          <w:lang w:val="id-ID"/>
        </w:rPr>
        <w:t xml:space="preserve">. Hasil pengkajian </w:t>
      </w:r>
      <w:proofErr w:type="spellStart"/>
      <w:r w:rsidRPr="00721D58">
        <w:rPr>
          <w:rFonts w:ascii="Times New Roman" w:hAnsi="Times New Roman" w:cs="Times New Roman"/>
        </w:rPr>
        <w:t>ditunjukkan</w:t>
      </w:r>
      <w:proofErr w:type="spellEnd"/>
      <w:r w:rsidRPr="00721D58">
        <w:rPr>
          <w:rFonts w:ascii="Times New Roman" w:hAnsi="Times New Roman" w:cs="Times New Roman"/>
        </w:rPr>
        <w:t xml:space="preserve"> </w:t>
      </w:r>
      <w:proofErr w:type="spellStart"/>
      <w:r w:rsidRPr="00721D58">
        <w:rPr>
          <w:rFonts w:ascii="Times New Roman" w:hAnsi="Times New Roman" w:cs="Times New Roman"/>
        </w:rPr>
        <w:t>dalam</w:t>
      </w:r>
      <w:proofErr w:type="spellEnd"/>
      <w:r w:rsidRPr="00721D58">
        <w:rPr>
          <w:rFonts w:ascii="Times New Roman" w:hAnsi="Times New Roman" w:cs="Times New Roman"/>
        </w:rPr>
        <w:t xml:space="preserve"> </w:t>
      </w:r>
      <w:proofErr w:type="spellStart"/>
      <w:r w:rsidRPr="00721D58">
        <w:rPr>
          <w:rFonts w:ascii="Times New Roman" w:hAnsi="Times New Roman" w:cs="Times New Roman"/>
        </w:rPr>
        <w:t>tabel</w:t>
      </w:r>
      <w:proofErr w:type="spellEnd"/>
      <w:r w:rsidRPr="00721D58">
        <w:rPr>
          <w:rFonts w:ascii="Times New Roman" w:hAnsi="Times New Roman" w:cs="Times New Roman"/>
        </w:rPr>
        <w:t xml:space="preserve"> 2</w:t>
      </w:r>
      <w:r w:rsidR="006048D8">
        <w:rPr>
          <w:rFonts w:ascii="Times New Roman" w:hAnsi="Times New Roman" w:cs="Times New Roman"/>
        </w:rPr>
        <w:t>.</w:t>
      </w:r>
    </w:p>
    <w:p w:rsidR="0062680D" w:rsidRDefault="0062680D" w:rsidP="003320AB">
      <w:pPr>
        <w:spacing w:after="0"/>
        <w:jc w:val="both"/>
        <w:rPr>
          <w:rFonts w:ascii="Times New Roman" w:hAnsi="Times New Roman" w:cs="Times New Roman"/>
        </w:rPr>
        <w:sectPr w:rsidR="0062680D" w:rsidSect="000F38D4">
          <w:footnotePr>
            <w:numRestart w:val="eachSect"/>
          </w:footnotePr>
          <w:type w:val="continuous"/>
          <w:pgSz w:w="12240" w:h="15840"/>
          <w:pgMar w:top="1701" w:right="1701" w:bottom="1701" w:left="1701" w:header="720" w:footer="720" w:gutter="0"/>
          <w:cols w:num="2" w:space="720"/>
        </w:sectPr>
      </w:pPr>
    </w:p>
    <w:p w:rsidR="003320AB" w:rsidRDefault="003320AB" w:rsidP="003320AB">
      <w:pPr>
        <w:spacing w:after="0"/>
        <w:jc w:val="both"/>
        <w:rPr>
          <w:rFonts w:ascii="Times New Roman" w:hAnsi="Times New Roman" w:cs="Times New Roman"/>
        </w:rPr>
      </w:pPr>
    </w:p>
    <w:p w:rsidR="003320AB" w:rsidRDefault="003320AB" w:rsidP="003320AB">
      <w:pPr>
        <w:spacing w:after="0"/>
        <w:jc w:val="center"/>
        <w:rPr>
          <w:rFonts w:ascii="Times New Roman" w:hAnsi="Times New Roman" w:cs="Times New Roman"/>
          <w:b/>
        </w:rPr>
      </w:pPr>
      <w:r w:rsidRPr="003320AB">
        <w:rPr>
          <w:rFonts w:ascii="Times New Roman" w:hAnsi="Times New Roman" w:cs="Times New Roman"/>
          <w:b/>
        </w:rPr>
        <w:t>Tabel 2 Kriteria Inklusi Subjek Studi Kasus</w:t>
      </w:r>
    </w:p>
    <w:p w:rsidR="003320AB" w:rsidRDefault="003320AB" w:rsidP="003320AB">
      <w:pPr>
        <w:spacing w:after="0"/>
        <w:jc w:val="center"/>
        <w:rPr>
          <w:rFonts w:ascii="Times New Roman" w:hAnsi="Times New Roman" w:cs="Times New Roman"/>
          <w:b/>
        </w:rPr>
      </w:pPr>
    </w:p>
    <w:tbl>
      <w:tblPr>
        <w:tblW w:w="6762" w:type="dxa"/>
        <w:tblInd w:w="1426" w:type="dxa"/>
        <w:tblBorders>
          <w:top w:val="single" w:sz="4" w:space="0" w:color="auto"/>
          <w:bottom w:val="single" w:sz="4" w:space="0" w:color="auto"/>
        </w:tblBorders>
        <w:tblLook w:val="04A0" w:firstRow="1" w:lastRow="0" w:firstColumn="1" w:lastColumn="0" w:noHBand="0" w:noVBand="1"/>
      </w:tblPr>
      <w:tblGrid>
        <w:gridCol w:w="570"/>
        <w:gridCol w:w="3341"/>
        <w:gridCol w:w="583"/>
        <w:gridCol w:w="835"/>
        <w:gridCol w:w="583"/>
        <w:gridCol w:w="850"/>
      </w:tblGrid>
      <w:tr w:rsidR="003320AB" w:rsidTr="003320AB">
        <w:tc>
          <w:tcPr>
            <w:tcW w:w="570"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3341"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Kriteria Inklusi</w:t>
            </w:r>
          </w:p>
        </w:tc>
        <w:tc>
          <w:tcPr>
            <w:tcW w:w="1418"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433"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rsidTr="003320AB">
        <w:tc>
          <w:tcPr>
            <w:tcW w:w="570"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3341"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35"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 xml:space="preserve">Santri yang menjadi korban </w:t>
            </w:r>
            <w:r>
              <w:rPr>
                <w:rFonts w:ascii="Times New Roman" w:hAnsi="Times New Roman" w:cs="Times New Roman"/>
                <w:i/>
                <w:sz w:val="20"/>
                <w:szCs w:val="20"/>
              </w:rPr>
              <w:t>bullying</w:t>
            </w:r>
            <w:r>
              <w:rPr>
                <w:rFonts w:ascii="Times New Roman" w:hAnsi="Times New Roman" w:cs="Times New Roman"/>
                <w:sz w:val="20"/>
                <w:szCs w:val="20"/>
              </w:rPr>
              <w:t xml:space="preserve"> </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Remaja dengan usia 13-15 tahun,  yang tinggal di pesantren</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Menunjukkan masalah dan gejala koping tidak efektif</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3341" w:type="dxa"/>
            <w:tcBorders>
              <w:top w:val="nil"/>
              <w:left w:val="nil"/>
              <w:bottom w:val="single" w:sz="4" w:space="0" w:color="auto"/>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Bersedia menjadi subjek studi kasus</w:t>
            </w:r>
          </w:p>
        </w:tc>
        <w:tc>
          <w:tcPr>
            <w:tcW w:w="583"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rPr>
                <w:rFonts w:ascii="Times New Roman" w:hAnsi="Times New Roman" w:cs="Times New Roman"/>
                <w:sz w:val="20"/>
                <w:szCs w:val="20"/>
                <w:lang w:val="en-US"/>
              </w:rPr>
            </w:pPr>
          </w:p>
        </w:tc>
      </w:tr>
    </w:tbl>
    <w:p w:rsidR="003320AB" w:rsidRDefault="003320AB" w:rsidP="003320AB">
      <w:pPr>
        <w:spacing w:after="0"/>
        <w:rPr>
          <w:rFonts w:ascii="Times New Roman" w:hAnsi="Times New Roman" w:cs="Times New Roman"/>
          <w:b/>
        </w:rPr>
      </w:pPr>
    </w:p>
    <w:p w:rsidR="0062680D" w:rsidRDefault="0062680D" w:rsidP="003320AB">
      <w:pPr>
        <w:pStyle w:val="BodyText"/>
        <w:spacing w:line="276" w:lineRule="auto"/>
        <w:jc w:val="both"/>
        <w:rPr>
          <w:rFonts w:ascii="Times New Roman" w:hAnsi="Times New Roman" w:cs="Times New Roman"/>
        </w:rPr>
        <w:sectPr w:rsidR="0062680D" w:rsidSect="0062680D">
          <w:footnotePr>
            <w:numRestart w:val="eachSect"/>
          </w:footnotePr>
          <w:type w:val="continuous"/>
          <w:pgSz w:w="12240" w:h="15840"/>
          <w:pgMar w:top="1701" w:right="1701" w:bottom="1701" w:left="1701" w:header="720" w:footer="720" w:gutter="0"/>
          <w:cols w:space="720"/>
        </w:sectPr>
      </w:pPr>
    </w:p>
    <w:p w:rsidR="003320AB" w:rsidRDefault="003320AB" w:rsidP="003320AB">
      <w:pPr>
        <w:pStyle w:val="BodyText"/>
        <w:spacing w:line="276" w:lineRule="auto"/>
        <w:jc w:val="both"/>
        <w:rPr>
          <w:rFonts w:ascii="Times New Roman" w:hAnsi="Times New Roman" w:cs="Times New Roman"/>
        </w:rPr>
      </w:pPr>
      <w:proofErr w:type="spellStart"/>
      <w:r>
        <w:rPr>
          <w:rFonts w:ascii="Times New Roman" w:hAnsi="Times New Roman" w:cs="Times New Roman"/>
        </w:rPr>
        <w:lastRenderedPageBreak/>
        <w:t>Berdasarkan</w:t>
      </w:r>
      <w:proofErr w:type="spellEnd"/>
      <w:r>
        <w:rPr>
          <w:rFonts w:ascii="Times New Roman" w:hAnsi="Times New Roman" w:cs="Times New Roman"/>
        </w:rPr>
        <w:t xml:space="preserve"> </w:t>
      </w:r>
      <w:proofErr w:type="spellStart"/>
      <w:r>
        <w:rPr>
          <w:rFonts w:ascii="Times New Roman" w:hAnsi="Times New Roman" w:cs="Times New Roman"/>
        </w:rPr>
        <w:t>hasil</w:t>
      </w:r>
      <w:proofErr w:type="spellEnd"/>
      <w:r>
        <w:rPr>
          <w:rFonts w:ascii="Times New Roman" w:hAnsi="Times New Roman" w:cs="Times New Roman"/>
        </w:rPr>
        <w:t xml:space="preserve"> </w:t>
      </w:r>
      <w:proofErr w:type="spellStart"/>
      <w:r>
        <w:rPr>
          <w:rFonts w:ascii="Times New Roman" w:hAnsi="Times New Roman" w:cs="Times New Roman"/>
        </w:rPr>
        <w:t>pengkajian</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format SDKI (2017),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subjek</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gejala</w:t>
      </w:r>
      <w:proofErr w:type="spellEnd"/>
      <w:r>
        <w:rPr>
          <w:rFonts w:ascii="Times New Roman" w:hAnsi="Times New Roman" w:cs="Times New Roman"/>
        </w:rPr>
        <w:t xml:space="preserve"> mayor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mengungkapkan</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mampu</w:t>
      </w:r>
      <w:proofErr w:type="spellEnd"/>
      <w:r>
        <w:rPr>
          <w:rFonts w:ascii="Times New Roman" w:hAnsi="Times New Roman" w:cs="Times New Roman"/>
        </w:rPr>
        <w:t xml:space="preserve"> </w:t>
      </w:r>
      <w:proofErr w:type="spellStart"/>
      <w:r>
        <w:rPr>
          <w:rFonts w:ascii="Times New Roman" w:hAnsi="Times New Roman" w:cs="Times New Roman"/>
        </w:rPr>
        <w:t>mengatasi</w:t>
      </w:r>
      <w:proofErr w:type="spellEnd"/>
      <w:r>
        <w:rPr>
          <w:rFonts w:ascii="Times New Roman" w:hAnsi="Times New Roman" w:cs="Times New Roman"/>
        </w:rPr>
        <w:t xml:space="preserve"> </w:t>
      </w:r>
      <w:proofErr w:type="spellStart"/>
      <w:r>
        <w:rPr>
          <w:rFonts w:ascii="Times New Roman" w:hAnsi="Times New Roman" w:cs="Times New Roman"/>
        </w:rPr>
        <w:t>masalah</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mampu</w:t>
      </w:r>
      <w:proofErr w:type="spellEnd"/>
      <w:r>
        <w:rPr>
          <w:rFonts w:ascii="Times New Roman" w:hAnsi="Times New Roman" w:cs="Times New Roman"/>
        </w:rPr>
        <w:t xml:space="preserve"> </w:t>
      </w:r>
      <w:proofErr w:type="spellStart"/>
      <w:r>
        <w:rPr>
          <w:rFonts w:ascii="Times New Roman" w:hAnsi="Times New Roman" w:cs="Times New Roman"/>
        </w:rPr>
        <w:t>memenuhi</w:t>
      </w:r>
      <w:proofErr w:type="spellEnd"/>
      <w:r>
        <w:rPr>
          <w:rFonts w:ascii="Times New Roman" w:hAnsi="Times New Roman" w:cs="Times New Roman"/>
        </w:rPr>
        <w:t xml:space="preserve"> </w:t>
      </w:r>
      <w:proofErr w:type="spellStart"/>
      <w:r>
        <w:rPr>
          <w:rFonts w:ascii="Times New Roman" w:hAnsi="Times New Roman" w:cs="Times New Roman"/>
        </w:rPr>
        <w:t>peran</w:t>
      </w:r>
      <w:proofErr w:type="spellEnd"/>
      <w:r>
        <w:rPr>
          <w:rFonts w:ascii="Times New Roman" w:hAnsi="Times New Roman" w:cs="Times New Roman"/>
        </w:rPr>
        <w:t xml:space="preserve"> </w:t>
      </w:r>
      <w:proofErr w:type="spellStart"/>
      <w:r>
        <w:rPr>
          <w:rFonts w:ascii="Times New Roman" w:hAnsi="Times New Roman" w:cs="Times New Roman"/>
        </w:rPr>
        <w:lastRenderedPageBreak/>
        <w:t>sesuai</w:t>
      </w:r>
      <w:proofErr w:type="spellEnd"/>
      <w:r>
        <w:rPr>
          <w:rFonts w:ascii="Times New Roman" w:hAnsi="Times New Roman" w:cs="Times New Roman"/>
        </w:rPr>
        <w:t xml:space="preserve"> </w:t>
      </w:r>
      <w:proofErr w:type="spellStart"/>
      <w:proofErr w:type="gramStart"/>
      <w:r>
        <w:rPr>
          <w:rFonts w:ascii="Times New Roman" w:hAnsi="Times New Roman" w:cs="Times New Roman"/>
        </w:rPr>
        <w:t>usia</w:t>
      </w:r>
      <w:proofErr w:type="spellEnd"/>
      <w:proofErr w:type="gramEnd"/>
      <w:r>
        <w:rPr>
          <w:rFonts w:ascii="Times New Roman" w:hAnsi="Times New Roman" w:cs="Times New Roman"/>
        </w:rPr>
        <w:t xml:space="preserve">, </w:t>
      </w:r>
      <w:proofErr w:type="spellStart"/>
      <w:r>
        <w:rPr>
          <w:rFonts w:ascii="Times New Roman" w:hAnsi="Times New Roman" w:cs="Times New Roman"/>
        </w:rPr>
        <w:t>serta</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yang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proofErr w:type="gramStart"/>
      <w:r>
        <w:rPr>
          <w:rFonts w:ascii="Times New Roman" w:hAnsi="Times New Roman" w:cs="Times New Roman"/>
        </w:rPr>
        <w:t>Gejala</w:t>
      </w:r>
      <w:proofErr w:type="spellEnd"/>
      <w:r>
        <w:rPr>
          <w:rFonts w:ascii="Times New Roman" w:hAnsi="Times New Roman" w:cs="Times New Roman"/>
        </w:rPr>
        <w:t xml:space="preserve"> minor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kekhawatiran</w:t>
      </w:r>
      <w:proofErr w:type="spellEnd"/>
      <w:r>
        <w:rPr>
          <w:rFonts w:ascii="Times New Roman" w:hAnsi="Times New Roman" w:cs="Times New Roman"/>
        </w:rPr>
        <w:t xml:space="preserve"> </w:t>
      </w:r>
      <w:proofErr w:type="spellStart"/>
      <w:r>
        <w:rPr>
          <w:rFonts w:ascii="Times New Roman" w:hAnsi="Times New Roman" w:cs="Times New Roman"/>
        </w:rPr>
        <w:t>kronis</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asertif</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partisipasi</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w:t>
      </w:r>
      <w:proofErr w:type="spellStart"/>
      <w:r>
        <w:rPr>
          <w:rFonts w:ascii="Times New Roman" w:hAnsi="Times New Roman" w:cs="Times New Roman"/>
        </w:rPr>
        <w:t>kurang</w:t>
      </w:r>
      <w:proofErr w:type="spellEnd"/>
      <w:r>
        <w:rPr>
          <w:rFonts w:ascii="Times New Roman" w:hAnsi="Times New Roman" w:cs="Times New Roman"/>
        </w:rPr>
        <w:t xml:space="preserve"> </w:t>
      </w:r>
      <w:proofErr w:type="spellStart"/>
      <w:r>
        <w:rPr>
          <w:rFonts w:ascii="Times New Roman" w:hAnsi="Times New Roman" w:cs="Times New Roman"/>
        </w:rPr>
        <w:t>juga</w:t>
      </w:r>
      <w:proofErr w:type="spellEnd"/>
      <w:r>
        <w:rPr>
          <w:rFonts w:ascii="Times New Roman" w:hAnsi="Times New Roman" w:cs="Times New Roman"/>
        </w:rPr>
        <w:t xml:space="preserve"> </w:t>
      </w:r>
      <w:proofErr w:type="spellStart"/>
      <w:r>
        <w:rPr>
          <w:rFonts w:ascii="Times New Roman" w:hAnsi="Times New Roman" w:cs="Times New Roman"/>
        </w:rPr>
        <w:t>ditemukan</w:t>
      </w:r>
      <w:proofErr w:type="spellEnd"/>
      <w:r>
        <w:rPr>
          <w:rFonts w:ascii="Times New Roman" w:hAnsi="Times New Roman" w:cs="Times New Roman"/>
        </w:rPr>
        <w:t>.</w:t>
      </w:r>
      <w:proofErr w:type="gramEnd"/>
    </w:p>
    <w:p w:rsidR="0062680D" w:rsidRDefault="0062680D" w:rsidP="00182C1B">
      <w:pPr>
        <w:spacing w:after="0"/>
        <w:rPr>
          <w:rFonts w:ascii="Times New Roman" w:hAnsi="Times New Roman" w:cs="Times New Roman"/>
          <w:b/>
        </w:rPr>
        <w:sectPr w:rsidR="0062680D" w:rsidSect="0062680D">
          <w:footnotePr>
            <w:numRestart w:val="eachSect"/>
          </w:footnotePr>
          <w:type w:val="continuous"/>
          <w:pgSz w:w="12240" w:h="15840"/>
          <w:pgMar w:top="1701" w:right="1701" w:bottom="1701" w:left="1701" w:header="720" w:footer="720" w:gutter="0"/>
          <w:cols w:num="2" w:space="720"/>
        </w:sect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3320AB" w:rsidRDefault="003320AB" w:rsidP="00182C1B">
      <w:pPr>
        <w:spacing w:after="0"/>
        <w:jc w:val="center"/>
        <w:rPr>
          <w:rFonts w:ascii="Times New Roman" w:hAnsi="Times New Roman" w:cs="Times New Roman"/>
          <w:b/>
        </w:rPr>
      </w:pPr>
      <w:r>
        <w:rPr>
          <w:rFonts w:ascii="Times New Roman" w:hAnsi="Times New Roman" w:cs="Times New Roman"/>
          <w:b/>
        </w:rPr>
        <w:lastRenderedPageBreak/>
        <w:t>Tabel 3 Karakteristik Koping Tidak Efektif</w:t>
      </w:r>
    </w:p>
    <w:p w:rsidR="003320AB" w:rsidRDefault="003320AB" w:rsidP="003320AB">
      <w:pPr>
        <w:spacing w:after="0"/>
        <w:jc w:val="center"/>
        <w:rPr>
          <w:rFonts w:ascii="Times New Roman" w:hAnsi="Times New Roman" w:cs="Times New Roman"/>
          <w:b/>
        </w:rPr>
      </w:pP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709"/>
        <w:gridCol w:w="2826"/>
        <w:gridCol w:w="718"/>
        <w:gridCol w:w="850"/>
        <w:gridCol w:w="709"/>
        <w:gridCol w:w="850"/>
      </w:tblGrid>
      <w:tr w:rsidR="003320AB" w:rsidTr="003320AB">
        <w:tc>
          <w:tcPr>
            <w:tcW w:w="709"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2826"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Tanda dan Gejala</w:t>
            </w:r>
          </w:p>
        </w:tc>
        <w:tc>
          <w:tcPr>
            <w:tcW w:w="1568"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559"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rsidTr="003320AB">
        <w:tc>
          <w:tcPr>
            <w:tcW w:w="709"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2826"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Mengungkapkan tidak mampu mengatasi masalah</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peran yang diharapkan (sesuai usia)</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Menggunakan mekanisme koping yang tidak sesuai</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kebutuhan dasar</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5.</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Kekhawatiran kronis</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6.</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 xml:space="preserve">Penyalahgunaan zat  </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7.</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Memanipulasi orang lain untuk memenuhi keinginannya sendiri</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8.</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Perilaku tidak asertif</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9.</w:t>
            </w:r>
          </w:p>
        </w:tc>
        <w:tc>
          <w:tcPr>
            <w:tcW w:w="2826" w:type="dxa"/>
            <w:tcBorders>
              <w:top w:val="nil"/>
              <w:left w:val="nil"/>
              <w:bottom w:val="single" w:sz="4" w:space="0" w:color="auto"/>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Partisipasi sosial kurang</w:t>
            </w:r>
          </w:p>
        </w:tc>
        <w:tc>
          <w:tcPr>
            <w:tcW w:w="718"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r>
    </w:tbl>
    <w:p w:rsidR="0062680D" w:rsidRDefault="0062680D" w:rsidP="003320AB">
      <w:pPr>
        <w:spacing w:after="0"/>
        <w:jc w:val="both"/>
        <w:rPr>
          <w:rFonts w:ascii="Times New Roman" w:hAnsi="Times New Roman" w:cs="Times New Roman"/>
          <w:b/>
        </w:rPr>
      </w:pPr>
    </w:p>
    <w:p w:rsidR="00075DD6" w:rsidRDefault="00075DD6" w:rsidP="003320AB">
      <w:pPr>
        <w:spacing w:after="0"/>
        <w:jc w:val="both"/>
        <w:rPr>
          <w:rFonts w:ascii="Times New Roman" w:hAnsi="Times New Roman" w:cs="Times New Roman"/>
        </w:rPr>
        <w:sectPr w:rsidR="00075DD6" w:rsidSect="0062680D">
          <w:footnotePr>
            <w:numRestart w:val="eachSect"/>
          </w:footnotePr>
          <w:type w:val="continuous"/>
          <w:pgSz w:w="12240" w:h="15840"/>
          <w:pgMar w:top="1701" w:right="1701" w:bottom="1701" w:left="1701" w:header="720" w:footer="720" w:gutter="0"/>
          <w:cols w:space="720"/>
        </w:sectPr>
      </w:pPr>
    </w:p>
    <w:p w:rsidR="0062680D" w:rsidRPr="00075DD6" w:rsidRDefault="003320AB" w:rsidP="006048D8">
      <w:pPr>
        <w:pStyle w:val="BodyText"/>
        <w:spacing w:before="0" w:after="0" w:line="276" w:lineRule="auto"/>
        <w:jc w:val="both"/>
        <w:rPr>
          <w:rFonts w:ascii="Times New Roman" w:hAnsi="Times New Roman" w:cs="Times New Roman"/>
          <w:lang w:val="id-ID"/>
        </w:rPr>
        <w:sectPr w:rsidR="0062680D" w:rsidRPr="00075DD6" w:rsidSect="00075DD6">
          <w:footnotePr>
            <w:numRestart w:val="eachSect"/>
          </w:footnotePr>
          <w:type w:val="continuous"/>
          <w:pgSz w:w="12240" w:h="15840"/>
          <w:pgMar w:top="1701" w:right="1701" w:bottom="1701" w:left="1701" w:header="720" w:footer="720" w:gutter="0"/>
          <w:cols w:num="2" w:space="720"/>
        </w:sectPr>
      </w:pPr>
      <w:proofErr w:type="gramStart"/>
      <w:r w:rsidRPr="00075DD6">
        <w:rPr>
          <w:rFonts w:ascii="Times New Roman" w:hAnsi="Times New Roman" w:cs="Times New Roman"/>
        </w:rPr>
        <w:lastRenderedPageBreak/>
        <w:t>Intervensi dilakukan dengan membentuk kelompok dukungan teman sebaya berdasarkan SOP PPNI.</w:t>
      </w:r>
      <w:proofErr w:type="gramEnd"/>
      <w:r w:rsidRPr="00075DD6">
        <w:rPr>
          <w:rFonts w:ascii="Times New Roman" w:hAnsi="Times New Roman" w:cs="Times New Roman"/>
        </w:rPr>
        <w:t xml:space="preserve"> Kedua subjek didampingi oleh teman sebaya pilihan yang mereka percaya dan memiliki pengaruh positif. </w:t>
      </w:r>
      <w:proofErr w:type="gramStart"/>
      <w:r w:rsidRPr="00075DD6">
        <w:rPr>
          <w:rFonts w:ascii="Times New Roman" w:hAnsi="Times New Roman" w:cs="Times New Roman"/>
        </w:rPr>
        <w:t xml:space="preserve">Pelaksanaan intervensi dilakukan selama tiga hari, dengan sesi 10–15 menit per hari yang mencakup diskusi, refleksi </w:t>
      </w:r>
      <w:proofErr w:type="spellStart"/>
      <w:r w:rsidRPr="00075DD6">
        <w:rPr>
          <w:rFonts w:ascii="Times New Roman" w:hAnsi="Times New Roman" w:cs="Times New Roman"/>
        </w:rPr>
        <w:t>perasaan</w:t>
      </w:r>
      <w:proofErr w:type="spellEnd"/>
      <w:r w:rsidRPr="00075DD6">
        <w:rPr>
          <w:rFonts w:ascii="Times New Roman" w:hAnsi="Times New Roman" w:cs="Times New Roman"/>
        </w:rPr>
        <w:t xml:space="preserve">, </w:t>
      </w:r>
      <w:proofErr w:type="spellStart"/>
      <w:r w:rsidRPr="00075DD6">
        <w:rPr>
          <w:rFonts w:ascii="Times New Roman" w:hAnsi="Times New Roman" w:cs="Times New Roman"/>
        </w:rPr>
        <w:t>pemecahan</w:t>
      </w:r>
      <w:proofErr w:type="spellEnd"/>
      <w:r w:rsidRPr="00075DD6">
        <w:rPr>
          <w:rFonts w:ascii="Times New Roman" w:hAnsi="Times New Roman" w:cs="Times New Roman"/>
        </w:rPr>
        <w:t xml:space="preserve"> </w:t>
      </w:r>
      <w:proofErr w:type="spellStart"/>
      <w:r w:rsidRPr="00075DD6">
        <w:rPr>
          <w:rFonts w:ascii="Times New Roman" w:hAnsi="Times New Roman" w:cs="Times New Roman"/>
        </w:rPr>
        <w:t>masala</w:t>
      </w:r>
      <w:r w:rsidR="00721D58" w:rsidRPr="00075DD6">
        <w:rPr>
          <w:rFonts w:ascii="Times New Roman" w:hAnsi="Times New Roman" w:cs="Times New Roman"/>
        </w:rPr>
        <w:t>h</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serta</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dukungan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emosional</w:t>
      </w:r>
      <w:proofErr w:type="spellEnd"/>
      <w:r w:rsidR="00721D58" w:rsidRPr="00075DD6">
        <w:rPr>
          <w:rFonts w:ascii="Times New Roman" w:hAnsi="Times New Roman" w:cs="Times New Roman"/>
        </w:rPr>
        <w:t xml:space="preserve">, </w:t>
      </w:r>
      <w:proofErr w:type="spellStart"/>
      <w:r w:rsidRPr="00075DD6">
        <w:rPr>
          <w:rFonts w:ascii="Times New Roman" w:hAnsi="Times New Roman" w:cs="Times New Roman"/>
        </w:rPr>
        <w:t>sosial</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dilakukan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pemantauan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Hasil</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lastRenderedPageBreak/>
        <w:t>evaluasi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pada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hari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pertama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bahwa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masih</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menarik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sulit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mengungkapkan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perasaan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Hari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kedua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perkembangan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dengan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membuka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berbicara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terlibat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dalam</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percakapan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Pada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hari</w:t>
      </w:r>
      <w:proofErr w:type="spellEnd"/>
      <w:r w:rsidR="00075DD6">
        <w:rPr>
          <w:rFonts w:ascii="Times New Roman" w:hAnsi="Times New Roman" w:cs="Times New Roman"/>
          <w:lang w:val="id-ID"/>
        </w:rPr>
        <w:t xml:space="preserve"> </w:t>
      </w:r>
      <w:proofErr w:type="spellStart"/>
      <w:r w:rsidR="00075DD6">
        <w:rPr>
          <w:rFonts w:ascii="Times New Roman" w:hAnsi="Times New Roman" w:cs="Times New Roman"/>
        </w:rPr>
        <w:t>ketiga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perilaku</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positif</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seperti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ikut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diskusi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kelompok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menyampaikan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pendapat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serta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penurunan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emosi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negatif</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seperti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menyakiti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182C1B">
        <w:rPr>
          <w:rFonts w:ascii="Times New Roman" w:hAnsi="Times New Roman" w:cs="Times New Roman"/>
          <w:lang w:val="id-ID"/>
        </w:rPr>
        <w:t>.</w:t>
      </w:r>
      <w:proofErr w:type="gramEnd"/>
    </w:p>
    <w:p w:rsidR="00AE1309" w:rsidRDefault="00AE1309" w:rsidP="00182C1B">
      <w:pPr>
        <w:pStyle w:val="BodyText"/>
        <w:spacing w:line="276" w:lineRule="auto"/>
        <w:jc w:val="center"/>
        <w:rPr>
          <w:rFonts w:ascii="Times New Roman" w:hAnsi="Times New Roman" w:cs="Times New Roman"/>
          <w:b/>
          <w:lang w:val="id-ID"/>
        </w:rPr>
      </w:pPr>
      <w:r>
        <w:rPr>
          <w:rFonts w:ascii="Times New Roman" w:hAnsi="Times New Roman" w:cs="Times New Roman"/>
          <w:b/>
          <w:lang w:val="id-ID"/>
        </w:rPr>
        <w:lastRenderedPageBreak/>
        <w:t>Tabel 5 Pencapaian Luaran Status Koping</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67"/>
        <w:gridCol w:w="2693"/>
        <w:gridCol w:w="567"/>
        <w:gridCol w:w="567"/>
        <w:gridCol w:w="567"/>
        <w:gridCol w:w="567"/>
        <w:gridCol w:w="567"/>
        <w:gridCol w:w="567"/>
      </w:tblGrid>
      <w:tr w:rsidR="00AE1309" w:rsidTr="00AE1309">
        <w:tc>
          <w:tcPr>
            <w:tcW w:w="567" w:type="dxa"/>
            <w:vMerge w:val="restart"/>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No</w:t>
            </w:r>
          </w:p>
        </w:tc>
        <w:tc>
          <w:tcPr>
            <w:tcW w:w="2693" w:type="dxa"/>
            <w:vMerge w:val="restart"/>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Kriteria</w:t>
            </w:r>
          </w:p>
        </w:tc>
        <w:tc>
          <w:tcPr>
            <w:tcW w:w="1701" w:type="dxa"/>
            <w:gridSpan w:val="3"/>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1</w:t>
            </w:r>
          </w:p>
        </w:tc>
        <w:tc>
          <w:tcPr>
            <w:tcW w:w="1701" w:type="dxa"/>
            <w:gridSpan w:val="3"/>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2</w:t>
            </w:r>
          </w:p>
        </w:tc>
      </w:tr>
      <w:tr w:rsidR="00AE1309" w:rsidTr="00AE1309">
        <w:tc>
          <w:tcPr>
            <w:tcW w:w="0" w:type="auto"/>
            <w:vMerge/>
            <w:tcBorders>
              <w:top w:val="single" w:sz="4" w:space="0" w:color="auto"/>
              <w:left w:val="nil"/>
              <w:bottom w:val="nil"/>
              <w:right w:val="nil"/>
            </w:tcBorders>
            <w:vAlign w:val="center"/>
            <w:hideMark/>
          </w:tcPr>
          <w:p w:rsidR="00AE1309" w:rsidRDefault="00AE1309">
            <w:pPr>
              <w:spacing w:after="0"/>
              <w:rPr>
                <w:rFonts w:ascii="Times New Roman" w:hAnsi="Times New Roman" w:cs="Times New Roman"/>
                <w:b/>
                <w:bCs/>
                <w:sz w:val="20"/>
                <w:szCs w:val="20"/>
                <w:lang w:val="en-US"/>
              </w:rPr>
            </w:pPr>
          </w:p>
        </w:tc>
        <w:tc>
          <w:tcPr>
            <w:tcW w:w="0" w:type="auto"/>
            <w:vMerge/>
            <w:tcBorders>
              <w:top w:val="single" w:sz="4" w:space="0" w:color="auto"/>
              <w:left w:val="nil"/>
              <w:bottom w:val="nil"/>
              <w:right w:val="nil"/>
            </w:tcBorders>
            <w:vAlign w:val="center"/>
            <w:hideMark/>
          </w:tcPr>
          <w:p w:rsidR="00AE1309" w:rsidRDefault="00AE1309">
            <w:pPr>
              <w:spacing w:after="0"/>
              <w:rPr>
                <w:rFonts w:ascii="Times New Roman" w:hAnsi="Times New Roman" w:cs="Times New Roman"/>
                <w:b/>
                <w:bCs/>
                <w:sz w:val="20"/>
                <w:szCs w:val="20"/>
                <w:lang w:val="en-US"/>
              </w:rPr>
            </w:pP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memenuhi peran sesuai usia (usia 13-15 tahun)</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koping adaptif</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Verbalisasi kemampuan mengatasi masalah</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4</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asertif</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lastRenderedPageBreak/>
              <w:t>5</w:t>
            </w:r>
          </w:p>
        </w:tc>
        <w:tc>
          <w:tcPr>
            <w:tcW w:w="2693" w:type="dxa"/>
            <w:tcBorders>
              <w:top w:val="nil"/>
              <w:left w:val="nil"/>
              <w:bottom w:val="single" w:sz="4" w:space="0" w:color="auto"/>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membina hubungan</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6662" w:type="dxa"/>
            <w:gridSpan w:val="8"/>
            <w:tcBorders>
              <w:top w:val="single" w:sz="4" w:space="0" w:color="auto"/>
              <w:left w:val="nil"/>
              <w:bottom w:val="single" w:sz="4" w:space="0" w:color="auto"/>
              <w:right w:val="nil"/>
            </w:tcBorders>
            <w:hideMark/>
          </w:tcPr>
          <w:p w:rsidR="00AE1309" w:rsidRDefault="00AE1309">
            <w:pPr>
              <w:spacing w:after="0"/>
              <w:rPr>
                <w:rFonts w:ascii="Times New Roman" w:hAnsi="Times New Roman" w:cs="Times New Roman"/>
                <w:bCs/>
                <w:sz w:val="20"/>
                <w:szCs w:val="20"/>
                <w:lang w:val="en-US"/>
              </w:rPr>
            </w:pPr>
            <w:r>
              <w:rPr>
                <w:rFonts w:ascii="Times New Roman" w:hAnsi="Times New Roman" w:cs="Times New Roman"/>
                <w:bCs/>
                <w:sz w:val="20"/>
                <w:szCs w:val="20"/>
              </w:rPr>
              <w:t>Skor : Menurun 1, Cukup Menurun 2, Sedang 3, Cukup Meningkat 4, Meningkat 5</w:t>
            </w:r>
          </w:p>
        </w:tc>
      </w:tr>
    </w:tbl>
    <w:p w:rsidR="0062680D" w:rsidRDefault="0062680D" w:rsidP="00906E61">
      <w:pPr>
        <w:pStyle w:val="BodyText"/>
        <w:spacing w:line="276" w:lineRule="auto"/>
        <w:jc w:val="both"/>
        <w:rPr>
          <w:rFonts w:ascii="Times New Roman" w:hAnsi="Times New Roman" w:cs="Times New Roman"/>
          <w:b/>
          <w:lang w:val="id-ID"/>
        </w:rPr>
      </w:pPr>
    </w:p>
    <w:p w:rsidR="00190BBB" w:rsidRDefault="00190BBB" w:rsidP="00906E61">
      <w:pPr>
        <w:pStyle w:val="BodyText"/>
        <w:spacing w:line="276" w:lineRule="auto"/>
        <w:jc w:val="both"/>
        <w:rPr>
          <w:rFonts w:ascii="Times New Roman" w:hAnsi="Times New Roman" w:cs="Times New Roman"/>
          <w:b/>
          <w:lang w:val="id-ID"/>
        </w:rPr>
        <w:sectPr w:rsidR="00190BBB" w:rsidSect="0062680D">
          <w:footnotePr>
            <w:numRestart w:val="eachSect"/>
          </w:footnotePr>
          <w:type w:val="continuous"/>
          <w:pgSz w:w="12240" w:h="15840"/>
          <w:pgMar w:top="1701" w:right="1701" w:bottom="1701" w:left="1701" w:header="720" w:footer="720" w:gutter="0"/>
          <w:cols w:space="720"/>
        </w:sectPr>
      </w:pPr>
    </w:p>
    <w:p w:rsidR="00906E61" w:rsidRPr="00C11C28" w:rsidRDefault="00906E61" w:rsidP="007364A4">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lastRenderedPageBreak/>
        <w:t>PEMBAHASAN</w:t>
      </w:r>
    </w:p>
    <w:p w:rsidR="006048D8" w:rsidRPr="00C11C28" w:rsidRDefault="00721D58" w:rsidP="007364A4">
      <w:pPr>
        <w:pStyle w:val="BodyText"/>
        <w:spacing w:before="0" w:after="0" w:line="276" w:lineRule="auto"/>
        <w:jc w:val="both"/>
        <w:rPr>
          <w:rFonts w:ascii="Times New Roman" w:hAnsi="Times New Roman" w:cs="Times New Roman"/>
          <w:lang w:val="id-ID"/>
        </w:rPr>
      </w:pPr>
      <w:r w:rsidRPr="00C11C28">
        <w:rPr>
          <w:rFonts w:ascii="Times New Roman" w:hAnsi="Times New Roman" w:cs="Times New Roman"/>
          <w:lang w:val="id-ID"/>
        </w:rPr>
        <w:t xml:space="preserve">       </w:t>
      </w:r>
      <w:r w:rsidR="00EC222F" w:rsidRPr="00C11C28">
        <w:rPr>
          <w:rFonts w:ascii="Times New Roman" w:hAnsi="Times New Roman" w:cs="Times New Roman"/>
          <w:lang w:val="id-ID"/>
        </w:rPr>
        <w:t>Penelitian ini bertujuan untuk mengetahui efektivitas dukungan teman sebaya</w:t>
      </w:r>
      <w:r w:rsidR="000F38D4" w:rsidRPr="00C11C28">
        <w:rPr>
          <w:rFonts w:ascii="Times New Roman" w:hAnsi="Times New Roman" w:cs="Times New Roman"/>
          <w:lang w:val="id-ID"/>
        </w:rPr>
        <w:t xml:space="preserve"> </w:t>
      </w:r>
      <w:r w:rsidR="00EC222F" w:rsidRPr="00C11C28">
        <w:rPr>
          <w:rFonts w:ascii="Times New Roman" w:hAnsi="Times New Roman" w:cs="Times New Roman"/>
          <w:lang w:val="id-ID"/>
        </w:rPr>
        <w:t xml:space="preserve">untuk mengatasi masalah keperawatan koping tidak efektif pada santri korban </w:t>
      </w:r>
      <w:r w:rsidR="00EC222F" w:rsidRPr="00C11C28">
        <w:rPr>
          <w:rFonts w:ascii="Times New Roman" w:hAnsi="Times New Roman" w:cs="Times New Roman"/>
          <w:i/>
          <w:lang w:val="id-ID"/>
        </w:rPr>
        <w:t>bullying</w:t>
      </w:r>
      <w:r w:rsidR="00927CE3" w:rsidRPr="00C11C28">
        <w:rPr>
          <w:rFonts w:ascii="Times New Roman" w:hAnsi="Times New Roman" w:cs="Times New Roman"/>
          <w:lang w:val="id-ID"/>
        </w:rPr>
        <w:t>.</w:t>
      </w:r>
    </w:p>
    <w:p w:rsidR="00927CE3" w:rsidRPr="00C11C28" w:rsidRDefault="002E61AF" w:rsidP="007364A4">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Identifikasi subjek studi kasus</w:t>
      </w:r>
    </w:p>
    <w:p w:rsidR="002E61AF" w:rsidRPr="00C11C28" w:rsidRDefault="008274BF" w:rsidP="007364A4">
      <w:pPr>
        <w:pStyle w:val="ListParagraph"/>
        <w:spacing w:after="0" w:line="276" w:lineRule="auto"/>
        <w:ind w:left="360"/>
        <w:jc w:val="both"/>
        <w:rPr>
          <w:sz w:val="24"/>
          <w:szCs w:val="24"/>
        </w:rPr>
      </w:pPr>
      <w:r w:rsidRPr="00C11C28">
        <w:rPr>
          <w:i/>
          <w:sz w:val="24"/>
          <w:szCs w:val="24"/>
        </w:rPr>
        <w:t xml:space="preserve">       </w:t>
      </w:r>
      <w:r w:rsidR="00322DEA" w:rsidRPr="00C11C28">
        <w:rPr>
          <w:i/>
          <w:sz w:val="24"/>
          <w:szCs w:val="24"/>
        </w:rPr>
        <w:t>Bullying</w:t>
      </w:r>
      <w:r w:rsidR="00322DEA" w:rsidRPr="00C11C28">
        <w:rPr>
          <w:sz w:val="24"/>
          <w:szCs w:val="24"/>
        </w:rPr>
        <w:t xml:space="preserve"> merupakan suatu tindakan tidak menyenangkan yang dilakukan seseorang kepada orang lain baik berupa fisik maupun ucapan yang b</w:t>
      </w:r>
      <w:r w:rsidR="000F38D4" w:rsidRPr="00C11C28">
        <w:rPr>
          <w:sz w:val="24"/>
          <w:szCs w:val="24"/>
        </w:rPr>
        <w:t xml:space="preserve">erdampak tidak baik bagi korban </w:t>
      </w:r>
      <w:r w:rsidR="00322DEA" w:rsidRPr="00C11C28">
        <w:rPr>
          <w:sz w:val="24"/>
          <w:szCs w:val="24"/>
        </w:rPr>
        <w:t>(Bu’ulolo et al, 2022)</w:t>
      </w:r>
      <w:r w:rsidR="000F38D4" w:rsidRPr="00C11C28">
        <w:rPr>
          <w:sz w:val="24"/>
          <w:szCs w:val="24"/>
        </w:rPr>
        <w:t xml:space="preserve">. </w:t>
      </w:r>
      <w:r w:rsidR="002E61AF" w:rsidRPr="00C11C28">
        <w:rPr>
          <w:sz w:val="24"/>
          <w:szCs w:val="24"/>
        </w:rPr>
        <w:t xml:space="preserve">Tindakan </w:t>
      </w:r>
      <w:r w:rsidR="002E61AF" w:rsidRPr="00C11C28">
        <w:rPr>
          <w:i/>
          <w:sz w:val="24"/>
          <w:szCs w:val="24"/>
        </w:rPr>
        <w:t>bullying</w:t>
      </w:r>
      <w:r w:rsidR="002E61AF" w:rsidRPr="00C11C28">
        <w:rPr>
          <w:sz w:val="24"/>
          <w:szCs w:val="24"/>
        </w:rPr>
        <w:t xml:space="preserve"> juga dapat membuat korban merasa takut, malas belajar, cedera pada tubuh, merasa di asingkan di lingkungannya, sulit memahami diri, serta menderita masalah mental seperti depresi, rendah diri, cemas, gangguan tidur, ingin mencelakai diri sendiri, bahkan sampai ingin bunuh diri </w:t>
      </w:r>
      <w:r w:rsidR="002E61AF" w:rsidRPr="00C11C28">
        <w:rPr>
          <w:sz w:val="24"/>
          <w:szCs w:val="24"/>
        </w:rPr>
        <w:fldChar w:fldCharType="begin" w:fldLock="1"/>
      </w:r>
      <w:r w:rsidR="002E61AF" w:rsidRPr="00C11C28">
        <w:rPr>
          <w:sz w:val="24"/>
          <w:szCs w:val="24"/>
        </w:rPr>
        <w:instrText>ADDIN CSL_CITATION {"citationItems":[{"id":"ITEM-1","itemData":{"author":[{"dropping-particle":"","family":"Pakpahan, Ipa Angraini, Dila Ayunabilla, Resty Aura Febia, Alma, &amp; Ilham Habibi","given":"M.","non-dropping-particle":"","parse-names":false,"suffix":""}],"id":"ITEM-1","issued":{"date-parts":[["2024"]]},"title":"Dampak Bullying Terhadap Kesehatan Mental. Jurnal Mahasiswa Bk An-Nur : Berbeda, Bermakna, Mulia, 10. Https://Ojs.Uniska-Bjm.Ac.Id/Index.Php/An-Nur","type":"article-journal"},"uris":["http://www.mendeley.com/documents/?uuid=0ffcbc72-8dd8-46c7-950b-ada02d3295af"]}],"mendeley":{"formattedCitation":"(Pakpahan, Ipa Angraini, Dila Ayunabilla, Resty Aura Febia, Alma, &amp; Ilham Habibi 2024)","manualFormatting":"(Pakpahan, dkk., 2024)","plainTextFormattedCitation":"(Pakpahan, Ipa Angraini, Dila Ayunabilla, Resty Aura Febia, Alma, &amp; Ilham Habibi 2024)","previouslyFormattedCitation":"(Pakpahan, Ipa Angraini, Dila Ayunabilla, Resty Aura Febia, Alma, &amp; Ilham Habibi 2024)"},"properties":{"noteIndex":0},"schema":"https://github.com/citation-style-language/schema/raw/master/csl-citation.json"}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(Pakpahan, dkk., 2024)</w:t>
      </w:r>
      <w:r w:rsidR="002E61AF" w:rsidRPr="00C11C28">
        <w:rPr>
          <w:sz w:val="24"/>
          <w:szCs w:val="24"/>
        </w:rPr>
        <w:fldChar w:fldCharType="end"/>
      </w:r>
      <w:r w:rsidR="002E61AF" w:rsidRPr="00C11C28">
        <w:rPr>
          <w:sz w:val="24"/>
          <w:szCs w:val="24"/>
        </w:rPr>
        <w:t xml:space="preserve">. Salah satu santri yang menjadi sasaran </w:t>
      </w:r>
      <w:r w:rsidR="002E61AF" w:rsidRPr="00C11C28">
        <w:rPr>
          <w:i/>
          <w:sz w:val="24"/>
          <w:szCs w:val="24"/>
        </w:rPr>
        <w:t>bullying</w:t>
      </w:r>
      <w:r w:rsidR="002E61AF" w:rsidRPr="00C11C28">
        <w:rPr>
          <w:sz w:val="24"/>
          <w:szCs w:val="24"/>
        </w:rPr>
        <w:t xml:space="preserve"> karena memiliki sifat penakut, sangat pemalu, dan tidak percaya diri. Keadaan itu membuatnya menjadi sasaran </w:t>
      </w:r>
      <w:r w:rsidR="002E61AF" w:rsidRPr="00C11C28">
        <w:rPr>
          <w:i/>
          <w:sz w:val="24"/>
          <w:szCs w:val="24"/>
        </w:rPr>
        <w:t>bullying</w:t>
      </w:r>
      <w:r w:rsidR="00721D58" w:rsidRPr="00C11C28">
        <w:rPr>
          <w:sz w:val="24"/>
          <w:szCs w:val="24"/>
        </w:rPr>
        <w:t xml:space="preserve"> dari santri</w:t>
      </w:r>
      <w:r w:rsidR="002E61AF" w:rsidRPr="00C11C28">
        <w:rPr>
          <w:sz w:val="24"/>
          <w:szCs w:val="24"/>
        </w:rPr>
        <w:t xml:space="preserve"> lain, apalagi ia bukan tipe pelapor kepada pengasuh, kepada para ustadz, dan pendamping. Ia juga merupakan santri yang memiliki tubuh paling kecil saat pertama kali masuk ke pesantren, </w:t>
      </w:r>
      <w:r w:rsidR="002E61AF" w:rsidRPr="00C11C28">
        <w:rPr>
          <w:sz w:val="24"/>
          <w:szCs w:val="24"/>
        </w:rPr>
        <w:lastRenderedPageBreak/>
        <w:t xml:space="preserve">serta jarang di kunjungi orang tuanya yang menurut informasi kedua orang tuanya sedang ada masalah </w:t>
      </w:r>
      <w:r w:rsidR="002E61AF" w:rsidRPr="00C11C28">
        <w:rPr>
          <w:sz w:val="24"/>
          <w:szCs w:val="24"/>
        </w:rPr>
        <w:fldChar w:fldCharType="begin" w:fldLock="1"/>
      </w:r>
      <w:r w:rsidR="002E61AF" w:rsidRPr="00C11C28">
        <w:rPr>
          <w:sz w:val="24"/>
          <w:szCs w:val="24"/>
        </w:rPr>
        <w:instrText>ADDIN CSL_CITATION {"citationItems":[{"id":"ITEM-1","itemData":{"author":[{"dropping-particle":"","family":"Nashiruddin","given":"A.","non-dropping-particle":"","parse-names":false,"suffix":""}],"id":"ITEM-1","issued":{"date-parts":[["2019"]]},"title":"Fenomena Bullying Di Pondok Pesantren Al-Hikmah KajenPati.7(2),81–99.Https://Journal.Iainkudus.Ac.Id/Index.Php/Quality/Article/View/6295","type":"article-journal"},"uris":["http://www.mendeley.com/documents/?uuid=68e43ebb-08d5-4b75-9f15-2ef171dec68c"]}],"mendeley":{"formattedCitation":"(Nashiruddin 2019)","manualFormatting":"(Nashiruddin, 2019)","plainTextFormattedCitation":"(Nashiruddin 2019)","previouslyFormattedCitation":"(Nashiruddin 2019)"},"properties":{"noteIndex":0},"schema":"https://github.com/citation-style-language/schema/raw/master/csl-citation.json"}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(Nashiruddin, 2019)</w:t>
      </w:r>
      <w:r w:rsidR="002E61AF" w:rsidRPr="00C11C28">
        <w:rPr>
          <w:sz w:val="24"/>
          <w:szCs w:val="24"/>
        </w:rPr>
        <w:fldChar w:fldCharType="end"/>
      </w:r>
      <w:r w:rsidR="002E61AF" w:rsidRPr="00C11C28">
        <w:rPr>
          <w:sz w:val="24"/>
          <w:szCs w:val="24"/>
        </w:rPr>
        <w:t>.</w:t>
      </w:r>
    </w:p>
    <w:p w:rsidR="002E61AF" w:rsidRPr="00C11C28" w:rsidRDefault="00721D58" w:rsidP="0062680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Identifikasi subjek studi kasus menggunakan lembar pengkajian </w:t>
      </w:r>
      <w:r w:rsidR="002E61AF" w:rsidRPr="00C11C28">
        <w:rPr>
          <w:b/>
          <w:sz w:val="24"/>
          <w:szCs w:val="24"/>
        </w:rPr>
        <w:t xml:space="preserve"> </w:t>
      </w:r>
      <w:r w:rsidR="002E61AF" w:rsidRPr="00C11C28">
        <w:rPr>
          <w:sz w:val="24"/>
          <w:szCs w:val="24"/>
        </w:rPr>
        <w:t xml:space="preserve">korban </w:t>
      </w:r>
      <w:r w:rsidR="002E61AF" w:rsidRPr="00C11C28">
        <w:rPr>
          <w:i/>
          <w:sz w:val="24"/>
          <w:szCs w:val="24"/>
        </w:rPr>
        <w:t>bullying</w:t>
      </w:r>
      <w:r w:rsidR="002E61AF" w:rsidRPr="00C11C28">
        <w:rPr>
          <w:sz w:val="24"/>
          <w:szCs w:val="24"/>
        </w:rPr>
        <w:t xml:space="preserve">, dengan tanda dan gejala: menilai dirinya tidak berguna, merasa tidak berarti, murung, bicara pelan dan lebih banyak diam, dan merusak diri. Hasil identifikasi tanda dan gejala pada subjek studi kasus yang menjadi korban </w:t>
      </w:r>
      <w:r w:rsidR="002E61AF" w:rsidRPr="00C11C28">
        <w:rPr>
          <w:i/>
          <w:sz w:val="24"/>
          <w:szCs w:val="24"/>
        </w:rPr>
        <w:t>bullying</w:t>
      </w:r>
      <w:r w:rsidR="002E61AF" w:rsidRPr="00C11C28">
        <w:rPr>
          <w:sz w:val="24"/>
          <w:szCs w:val="24"/>
        </w:rPr>
        <w:t xml:space="preserve"> diperoleh data sebagai berikut:</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Menilai dirinya tidak berguna</w:t>
      </w:r>
    </w:p>
    <w:p w:rsidR="002E61AF" w:rsidRPr="00C11C28" w:rsidRDefault="002E61AF" w:rsidP="0062680D">
      <w:pPr>
        <w:pStyle w:val="ListParagraph"/>
        <w:spacing w:after="0" w:line="276" w:lineRule="auto"/>
        <w:jc w:val="both"/>
        <w:rPr>
          <w:sz w:val="24"/>
          <w:szCs w:val="24"/>
        </w:rPr>
      </w:pPr>
      <w:r w:rsidRPr="00C11C28">
        <w:rPr>
          <w:sz w:val="24"/>
          <w:szCs w:val="24"/>
        </w:rPr>
        <w:t xml:space="preserve">Tindakan pelecehan, intimidasi, atau penghinaan yang berulang dapat membuat mereka merasa tidak berguna dan merasa tidak dihargai oleh orang lain, merasa tidak memiliki kontribusi yang berarti dalam lingkungan sekitarnya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Merasa tidak berarti</w:t>
      </w:r>
    </w:p>
    <w:p w:rsidR="000F38D4" w:rsidRDefault="002E61AF" w:rsidP="00190BBB">
      <w:pPr>
        <w:pStyle w:val="ListParagraph"/>
        <w:spacing w:after="0" w:line="276" w:lineRule="auto"/>
        <w:jc w:val="both"/>
        <w:rPr>
          <w:sz w:val="24"/>
          <w:szCs w:val="24"/>
        </w:rPr>
      </w:pPr>
      <w:r w:rsidRPr="00C11C28">
        <w:rPr>
          <w:sz w:val="24"/>
          <w:szCs w:val="24"/>
        </w:rPr>
        <w:t xml:space="preserve">Seseorang yang mengalami </w:t>
      </w:r>
      <w:r w:rsidRPr="00C11C28">
        <w:rPr>
          <w:i/>
          <w:sz w:val="24"/>
          <w:szCs w:val="24"/>
        </w:rPr>
        <w:t>bullying</w:t>
      </w:r>
      <w:r w:rsidRPr="00C11C28">
        <w:rPr>
          <w:sz w:val="24"/>
          <w:szCs w:val="24"/>
        </w:rPr>
        <w:t xml:space="preserve"> cenderung merasa bahwa mereka tidak berarti atau rendah diri dan meragukan kemampuan serta nilai diri mereka, karena mereka merasa tidak dihargai atau diakui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C11C28" w:rsidRPr="00C11C28" w:rsidRDefault="00C11C28" w:rsidP="00190BBB">
      <w:pPr>
        <w:pStyle w:val="ListParagraph"/>
        <w:spacing w:after="0" w:line="276" w:lineRule="auto"/>
        <w:jc w:val="both"/>
        <w:rPr>
          <w:sz w:val="24"/>
          <w:szCs w:val="24"/>
        </w:rPr>
      </w:pP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lastRenderedPageBreak/>
        <w:t>Murung</w:t>
      </w:r>
    </w:p>
    <w:p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merasa sedih, murung, dan tidak bersemangat, karena mereka mengalami kesulitan dalam melakukan aktivitas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Bicara pelan dan lebih banyak diam</w:t>
      </w:r>
    </w:p>
    <w:p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menjadi lebih pendiam dan berbicara pelan, karena mereka merasa tidak percaya diri atau takut diejek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Merusak diri</w:t>
      </w:r>
    </w:p>
    <w:p w:rsidR="002E61AF" w:rsidRPr="00C11C28" w:rsidRDefault="002E61AF" w:rsidP="002B111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melakukan perilaku merusak diri, seperti menyakiti diri sendiri atau melakukan tindakan yang berbahaya, sebagai cara untuk mengatasi perasaan sakit dan tidak berdaya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r w:rsidR="00982C25" w:rsidRPr="00C11C28">
        <w:rPr>
          <w:sz w:val="24"/>
          <w:szCs w:val="24"/>
        </w:rPr>
        <w:t xml:space="preserve"> </w:t>
      </w: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 xml:space="preserve">Masalah keperawatan koping tidak efektif pada santri korban </w:t>
      </w:r>
      <w:r w:rsidRPr="00C11C28">
        <w:rPr>
          <w:rFonts w:ascii="Times New Roman" w:hAnsi="Times New Roman" w:cs="Times New Roman"/>
          <w:b/>
          <w:i/>
          <w:lang w:val="id-ID"/>
        </w:rPr>
        <w:t>bullying</w:t>
      </w:r>
    </w:p>
    <w:p w:rsidR="002E61AF"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Koping tidak efektif merupakan ketidakmampuan menilai dan merespon dan/atau ketidakmampuan menggunakan sumber yang ada untuk mengatasi masalah </w:t>
      </w:r>
      <w:r w:rsidR="002E61AF" w:rsidRPr="00C11C28">
        <w:rPr>
          <w:sz w:val="24"/>
          <w:szCs w:val="24"/>
        </w:rPr>
        <w:fldChar w:fldCharType="begin" w:fldLock="1"/>
      </w:r>
      <w:r w:rsidR="002E61AF" w:rsidRPr="00C11C28">
        <w:rPr>
          <w:sz w:val="24"/>
          <w:szCs w:val="24"/>
        </w:rPr>
        <w:instrText>ADDIN CSL_CITATION {"citationItems":[{"id":"ITEM-1","itemData":{"author":[{"dropping-particle":"","family":"PPNI","given":"","non-dropping-particle":"","parse-names":false,"suffix":""}],"id":"ITEM-1","issued":{"date-parts":[["2017"]]},"title":"Standar Diagnosis Keperawatan Indonesia : Definisi dan Indikator Diagnostik (1 ed.). Jakarta: DPP PPNI.","type":"book"},"uris":["http://www.mendeley.com/documents/?uuid=9b823c0e-8361-4ab8-912c-b146d72bc009"]}],"mendeley":{"formattedCitation":"(PPNI 2017)","manualFormatting":"(SDKI PPNI, 2017)","plainTextFormattedCitation":"(PPNI 2017)","previouslyFormattedCitation":"(PPNI 2017)"},"properties":{"noteIndex":0},"schema":"https://github.com/citation-style-language/schema/raw/master/csl-citation.json"}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(SDKI PPNI, 2017)</w:t>
      </w:r>
      <w:r w:rsidR="002E61AF" w:rsidRPr="00C11C28">
        <w:rPr>
          <w:sz w:val="24"/>
          <w:szCs w:val="24"/>
        </w:rPr>
        <w:fldChar w:fldCharType="end"/>
      </w:r>
      <w:r w:rsidR="002E61AF" w:rsidRPr="00C11C28">
        <w:rPr>
          <w:sz w:val="24"/>
          <w:szCs w:val="24"/>
        </w:rPr>
        <w:t>. Sesuai hasil pengkajian, kedua subjek studi kasus mengalami masalah koping tidak efektif. Hal tersebut dibuktikan dengan tanda dan</w:t>
      </w:r>
      <w:r w:rsidR="00982C25" w:rsidRPr="00C11C28">
        <w:rPr>
          <w:sz w:val="24"/>
          <w:szCs w:val="24"/>
        </w:rPr>
        <w:t xml:space="preserve"> gejala </w:t>
      </w:r>
      <w:r w:rsidR="002E61AF" w:rsidRPr="00C11C28">
        <w:rPr>
          <w:sz w:val="24"/>
          <w:szCs w:val="24"/>
        </w:rPr>
        <w:t>yang dialami subjek studi kasus adalah 80% sesuai teori.</w:t>
      </w:r>
    </w:p>
    <w:p w:rsidR="00AE2854" w:rsidRPr="00C11C28" w:rsidRDefault="00721D58" w:rsidP="00AE2854">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Data </w:t>
      </w:r>
      <w:r w:rsidR="00AE2854" w:rsidRPr="00C11C28">
        <w:rPr>
          <w:sz w:val="24"/>
          <w:szCs w:val="24"/>
        </w:rPr>
        <w:t xml:space="preserve">yang ada </w:t>
      </w:r>
      <w:r w:rsidR="002E61AF" w:rsidRPr="00C11C28">
        <w:rPr>
          <w:sz w:val="24"/>
          <w:szCs w:val="24"/>
        </w:rPr>
        <w:t xml:space="preserve">menunjukkan bahwa identifikasi masalah keperawatan yang muncul pada An. A dan An. S adalah koping tidak </w:t>
      </w:r>
      <w:r w:rsidR="00982C25" w:rsidRPr="00C11C28">
        <w:rPr>
          <w:sz w:val="24"/>
          <w:szCs w:val="24"/>
        </w:rPr>
        <w:t xml:space="preserve">efektif </w:t>
      </w:r>
      <w:r w:rsidR="00982C25" w:rsidRPr="00C11C28">
        <w:rPr>
          <w:sz w:val="24"/>
          <w:szCs w:val="24"/>
        </w:rPr>
        <w:lastRenderedPageBreak/>
        <w:t xml:space="preserve">yang berhubungan </w:t>
      </w:r>
      <w:r w:rsidR="002E61AF" w:rsidRPr="00C11C28">
        <w:rPr>
          <w:sz w:val="24"/>
          <w:szCs w:val="24"/>
        </w:rPr>
        <w:t>dengan ketidakadekuatan sistem pendukung yang ditandai dengan kurangnya partisipasi sosial dan lebih senang menyendiri daripada bergabung dengan teman karena sering tidak dihargai, tidak didengarkan dan diabaikan.</w:t>
      </w:r>
    </w:p>
    <w:p w:rsidR="00AE2854" w:rsidRPr="00C11C28" w:rsidRDefault="00AE2854" w:rsidP="00AE2854">
      <w:pPr>
        <w:pStyle w:val="ListParagraph"/>
        <w:spacing w:after="0" w:line="276" w:lineRule="auto"/>
        <w:ind w:left="360"/>
        <w:jc w:val="both"/>
        <w:rPr>
          <w:sz w:val="24"/>
          <w:szCs w:val="24"/>
        </w:rPr>
      </w:pPr>
      <w:r w:rsidRPr="00C11C28">
        <w:rPr>
          <w:sz w:val="24"/>
          <w:szCs w:val="24"/>
        </w:rPr>
        <w:t xml:space="preserve">       Mekanisme faktor ini dapat meningkatkan terjadinya koping tidak efektif pada subjek studi kasus karena dapat mempengaruhi psikologis. Berdasarkan penelitian </w:t>
      </w:r>
      <w:r w:rsidRPr="00C11C28">
        <w:rPr>
          <w:sz w:val="24"/>
          <w:szCs w:val="24"/>
        </w:rPr>
        <w:fldChar w:fldCharType="begin" w:fldLock="1"/>
      </w:r>
      <w:r w:rsidRPr="00C11C28">
        <w:rPr>
          <w:sz w:val="24"/>
          <w:szCs w:val="24"/>
        </w:rPr>
        <w:instrText>ADDIN CSL_CITATION {"citationItems":[{"id":"ITEM-1","itemData":{"DOI":"10.24269/hsj.v4i2.516","ISSN":"2598-1188","abstract":"Peran teman sebaya bagi remaja santri sangat berpengaruh dalam memberikan dukungan sosial bagi sesamanya. Santri yang mengalami stres diharapkan mampu membangun strategi koping yang tepat sebagai upaya untuk menyesuaikan diri atau beradaptasi terhadap masalah dan tekanan tersebut. Tujuan dari penelitian ini adalah untuk mengetahui hubungan dukungan sosial teman sebaya dengan mekanisme koping stres pada remaja di Pondok Pesantren KH. Syamsuddin Durisawo. Penelitian ini menggunakan desain penelitian kuantitatif dengan studi korelasional. Desain penelitian yang akan dilakukan menggunakan pendekatan Cross Sectional. jumlah sampel 95 responden dengan teknik purposive sampling. Data dikumpulkan menggunakan kuesioner atau google form secara online. Penelitian menggunakan analisis uji chi-squere dengan  P value&lt;0,05. Hasil penelitian ini didapatkan responden yang mendapat dukungan sosial yang positif sebanyak 51 responden (53,7%) dan mekanisme koping stress yang di dapatkan data 53 (55,8%) responden memiliki mekanisme koping stres yang adaptif. Berdasarkan hasil analisa pada penelitian ini adalah p value (0,000) &lt; α (0,05) yang berarti H0 ditolak dan Ha diterima yang berarti ada hubungan pada keeratan hubungan dengan nilai Contingency Coefficient = 0,409 kategori sedang. Hasil penelitian ini tidak semua santri mendapat dukungan sosial dari teman sebaya dan melakukan mekanisme koping yang maladaptif. Maka peneliti menyarankan pada santri untuk memiliki mekanisme koping yang adaptif sesuai dengan dirinya dan pentingnya dukungan sosial teman sebaya yang dapat membantu memecahkan masalah dan mengurangi stres yang dialami.","author":[{"dropping-particle":"","family":"Masruroh","given":"Alfiah Ni’matul","non-dropping-particle":"","parse-names":false,"suffix":""},{"dropping-particle":"","family":"Isroin","given":"Laily","non-dropping-particle":"","parse-names":false,"suffix":""},{"dropping-particle":"","family":"Munawaroh","given":"Siti","non-dropping-particle":"","parse-names":false,"suffix":""}],"container-title":"Health Sciences Journal","id":"ITEM-1","issue":"2","issued":{"date-parts":[["2020"]]},"page":"63","title":"Hubungan Dukungan Sosial Teman Sebaya Dengan Mekanisme Koping Stres Pada Remaja Di Pondok Pesantren Kh Syamsuddin Durisawo Ponorogo","type":"article-journal","volume":"4"},"uris":["http://www.mendeley.com/documents/?uuid=c5e99f6e-8158-40a6-9732-1585eddbfbc2"]}],"mendeley":{"formattedCitation":"(Masruroh, Isroin, and Munawaroh 2020)","plainTextFormattedCitation":"(Masruroh, Isroin, and Munawaroh 2020)","previouslyFormattedCitation":"(Masruroh, Isroin, and Munawaroh 2020)"},"properties":{"noteIndex":0},"schema":"https://github.com/citation-style-language/schema/raw/master/csl-citation.json"}</w:instrText>
      </w:r>
      <w:r w:rsidRPr="00C11C28">
        <w:rPr>
          <w:sz w:val="24"/>
          <w:szCs w:val="24"/>
        </w:rPr>
        <w:fldChar w:fldCharType="separate"/>
      </w:r>
      <w:r w:rsidRPr="00C11C28">
        <w:rPr>
          <w:noProof/>
          <w:sz w:val="24"/>
          <w:szCs w:val="24"/>
        </w:rPr>
        <w:t>(Masruroh, Isroin, and Munawaroh 2020)</w:t>
      </w:r>
      <w:r w:rsidRPr="00C11C28">
        <w:rPr>
          <w:sz w:val="24"/>
          <w:szCs w:val="24"/>
        </w:rPr>
        <w:fldChar w:fldCharType="end"/>
      </w:r>
      <w:r w:rsidRPr="00C11C28">
        <w:rPr>
          <w:sz w:val="24"/>
          <w:szCs w:val="24"/>
        </w:rPr>
        <w:t xml:space="preserve">, yang menggunakan analisis uji chi-squere dengan P value&lt;0,05. Hasil penelitian ini didapatkan subjek studi kasus yang mendapat dukungan sosial yang positif sebanyak 51 subjek studi kasus (53,7%) dan mekanisme koping stress yang di dapatkan data 53 (55,8%) subjek studi kasus memiliki mekanisme koping stres yang adaptif. Berdasarkan hasil analisa pada penelitian ini adalah p value (0,000) &lt; α (0,05) yang berarti H0 ditolak dan Ha diterima yang berarti ada hubungan pada keeratan hubungan dengan nilai </w:t>
      </w:r>
      <w:r w:rsidRPr="00C11C28">
        <w:rPr>
          <w:i/>
          <w:sz w:val="24"/>
          <w:szCs w:val="24"/>
        </w:rPr>
        <w:t>Contingency Coefficient</w:t>
      </w:r>
      <w:r w:rsidRPr="00C11C28">
        <w:rPr>
          <w:sz w:val="24"/>
          <w:szCs w:val="24"/>
        </w:rPr>
        <w:t xml:space="preserve"> = 0,409 kategori sedang. Hasil di atas menunjukkan bahwa tidak semua santri mendapat dukungan sosial dari teman sebaya dan melakukan mekanisme koping yang maladaptif.</w:t>
      </w: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Tindakan dukungan</w:t>
      </w:r>
      <w:r w:rsidR="00982C25" w:rsidRPr="00C11C28">
        <w:rPr>
          <w:rFonts w:ascii="Times New Roman" w:hAnsi="Times New Roman" w:cs="Times New Roman"/>
          <w:b/>
          <w:lang w:val="id-ID"/>
        </w:rPr>
        <w:t xml:space="preserve"> teman sebaya untuk meningka</w:t>
      </w:r>
      <w:r w:rsidRPr="00C11C28">
        <w:rPr>
          <w:rFonts w:ascii="Times New Roman" w:hAnsi="Times New Roman" w:cs="Times New Roman"/>
          <w:b/>
          <w:lang w:val="id-ID"/>
        </w:rPr>
        <w:t>tkan koping tidak efektif</w:t>
      </w:r>
    </w:p>
    <w:p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Dukungan teman sebaya adalah sebuah perhatian dan dukungan yang </w:t>
      </w:r>
      <w:r w:rsidR="0062680D" w:rsidRPr="00C11C28">
        <w:rPr>
          <w:sz w:val="24"/>
          <w:szCs w:val="24"/>
        </w:rPr>
        <w:lastRenderedPageBreak/>
        <w:t xml:space="preserve">didapatkan oleh remaja dengan usia, minat dan cita-cita yang relatif sama. Dukungan sosial teman sebaya memiliki dampak positif bagi remaja, berupa kenyamanan secara fisik dan psikologis sehingga individu merasa dicintai, diperhatikan, dan dihargai sebagai bagian dari kelompok social </w:t>
      </w:r>
      <w:r w:rsidR="0062680D" w:rsidRPr="00C11C28">
        <w:rPr>
          <w:sz w:val="24"/>
          <w:szCs w:val="24"/>
        </w:rPr>
        <w:fldChar w:fldCharType="begin" w:fldLock="1"/>
      </w:r>
      <w:r w:rsidR="0062680D" w:rsidRPr="00C11C28">
        <w:rPr>
          <w:sz w:val="24"/>
          <w:szCs w:val="24"/>
        </w:rPr>
        <w:instrText>ADDIN CSL_CITATION {"citationItems":[{"id":"ITEM-1","itemData":{"author":[{"dropping-particle":"","family":"Syehifi","given":"Ahmad","non-dropping-particle":"","parse-names":false,"suffix":""},{"dropping-particle":"","family":"Nasriyanto","given":"Eka Noviana","non-dropping-particle":"","parse-names":false,"suffix":""},{"dropping-particle":"","family":"Cici","given":"J","non-dropping-particle":"","parse-names":false,"suffix":""}],"id":"ITEM-1","issued":{"date-parts":[["2024"]]},"page":"318-322","title":"Gudang Jurnal Ilmu Kesehatan Hubungan Teman Sebaya Terhadap Tingkat Stress Pada Remaja","type":"article-journal","volume":"2"},"uris":["http://www.mendeley.com/documents/?uuid=7b17ecb1-6343-4333-a96c-921a4b43895a"]}],"mendeley":{"formattedCitation":"(Syehifi, Nasriyanto, and Cici 2024)","manualFormatting":"(Syehifi, dkk., 2024)","plainTextFormattedCitation":"(Syehifi, Nasriyanto, and Cici 2024)","previouslyFormattedCitation":"(Syehifi, Nasriyanto, and Cici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(Syehifi, dkk., 2024)</w:t>
      </w:r>
      <w:r w:rsidR="0062680D" w:rsidRPr="00C11C28">
        <w:rPr>
          <w:sz w:val="24"/>
          <w:szCs w:val="24"/>
        </w:rPr>
        <w:fldChar w:fldCharType="end"/>
      </w:r>
      <w:r w:rsidR="0062680D" w:rsidRPr="00C11C28">
        <w:rPr>
          <w:sz w:val="24"/>
          <w:szCs w:val="24"/>
        </w:rPr>
        <w:t xml:space="preserve">. </w:t>
      </w: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Kelebihan dukungan teman sebaya untuk mengatasi koping tidak efektif</w:t>
      </w:r>
    </w:p>
    <w:p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Dibutuhkan dukungan sosial untuk mengatasi masalah yang dihadapi, terutama dari teman sebaya. Dukungan sosial menjadi tempat untuk bertanya, meminta bantuan ketika menghadapi kesulitan, tempat bercerita, dan berbagai hal lainnya. Dukungan sosial juga dapat membantu individu mengatasi dan memecahkan masalah mereka serta mengurangi reaksi stres melalui penggunaan koping stres (Jayusman, 2018). Dukungan sosial dapat didefinisikan sebagai bantuan dalam bentuk informasi, bimbingan, bantuan, dan upaya orang lain yang dianggap dekat dengan orang tersebut. Dukungan sosial juga dapat berupa dukungan yang selalu ada untuk orang yang membutuhkannya dan memberikan manfaat emosional bagi orang yang menerimanya.</w:t>
      </w:r>
    </w:p>
    <w:p w:rsidR="006048D8"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Teman sebaya dapat berperan sebagai agen sosialisasi yang kuat dan menjadi sumber identifikasi sosial. Hubungan dengan teman sebaya memungkinkan remaja untuk belajar </w:t>
      </w:r>
      <w:r w:rsidR="0062680D" w:rsidRPr="00C11C28">
        <w:rPr>
          <w:sz w:val="24"/>
          <w:szCs w:val="24"/>
        </w:rPr>
        <w:lastRenderedPageBreak/>
        <w:t xml:space="preserve">cara bergaul dan berinteraksi dalam sebuah kelompok. Mereka seringkali menjadi model perilaku, membantu remaja menetapkan dan mencapai tujuan pribadi dan akademik. Selain itu, teman sebaya dapat mendorong remaja untuk mengembangkan keterampilan sosial, seperti bekerja sama, komunikasi yang efektif, dan empati terhadap orang lain. Interaksi dengan teman sebaya dapat memfasilitasi pendewasaan emosional dan membantu remaja dalam mencari identitas diri. Mereka belajar untuk mengelola konflik, menghadapi tantangan, dan mengeksplorasi identitas mereka sendiri dalam konteks hubungan sosial yang dinamis. Para remaja sering bertukar informasi yang memberikan kesempatan untuk mendapatkan berbagai sudut pandang dan pemahaman yang berbeda tentang berbagai masalah. Diskusi dengan teman sebaya dapat membantu remaja untuk melihat hal-hal dari sudut pandang yang mungkin tidak mereka pertimbangkan sebelumnya, serta memperluas wawasan mereka tentang keadaan di sekitar mereka. Dengan demikian, interaksi ini tidak hanya memengaruhi pola pikir remaja secara langsung, tetapi juga membentuk perspektif mereka terhadap dunia. Pada dasarnya pergaulan antar teman sebaya mempunyai arti sangat penting bagi remaja. Melalui teman sebaya, remaja mendapatkan umpan balik mengenai kemampuannya dan </w:t>
      </w:r>
      <w:r w:rsidR="0062680D" w:rsidRPr="00C11C28">
        <w:rPr>
          <w:sz w:val="24"/>
          <w:szCs w:val="24"/>
        </w:rPr>
        <w:lastRenderedPageBreak/>
        <w:t xml:space="preserve">mengevaluasi apa yang mereka lakukan itu lebih baik atau kurang dibandingkan dengan teman sebayanya. Remaja belajar memformulasikan dan menyatakan pendapat mereka, menghargai sudut pandang teman sebaya, menegosiasikan solusi atas perselisihan secara kooperatif dan mengubah standar perilaku yang diterima oleh semua orang dan mereka juga belajar menjadi pengamat yang tajam terhadap minat dan perspektif sebaya dalam rangka mengintegrasikan diri secara mulus dalam akifitas sebaya. Pergaulan dengan teman sebaya memiliki dampak yang kompleks. Dari satu sisi, interaksi dengan teman sebaya memainkan peran penting dalam pembentukan identitas remaja. Melalui eksplorasi dan pengalaman bersama, remaja mengembangkan keterampilan sosial esensial, seperti komunikasi, kerjasama, dan empati yang penting untuk kesejahteraan mereka dalam hubungan interpersonal </w:t>
      </w:r>
      <w:r w:rsidR="0062680D" w:rsidRPr="00C11C28">
        <w:rPr>
          <w:sz w:val="24"/>
          <w:szCs w:val="24"/>
        </w:rPr>
        <w:fldChar w:fldCharType="begin" w:fldLock="1"/>
      </w:r>
      <w:r w:rsidR="00AE2854" w:rsidRPr="00C11C28">
        <w:rPr>
          <w:sz w:val="24"/>
          <w:szCs w:val="24"/>
        </w:rPr>
        <w:instrText>ADDIN CSL_CITATION {"citationItems":[{"id":"ITEM-1","itemData":{"author":[{"dropping-particle":"","family":"Saida","given":"Rina Elfi","non-dropping-particle":"","parse-names":false,"suffix":""}],"id":"ITEM-1","issued":{"date-parts":[["2024"]]},"title":"Pengaruh Teman Sebaya Terhadap Diri Remaja. Diakses pada tanggal 12 Januari 2025 dari https://psikologi.uin-malang.ac.id/2024/05/05/pengaruh-teman-sebaya-terhadap-diri-remaja","type":"article-journal"},"uris":["http://www.mendeley.com/documents/?uuid=3f14214f-fa87-4f83-8254-2f56e48b39f1"]}],"mendeley":{"formattedCitation":"(Saida 2024)","manualFormatting":"(Saida, 2024)","plainTextFormattedCitation":"(Saida 2024)","previouslyFormattedCitation":"(Saida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(Saida, 2024)</w:t>
      </w:r>
      <w:r w:rsidR="0062680D" w:rsidRPr="00C11C28">
        <w:rPr>
          <w:sz w:val="24"/>
          <w:szCs w:val="24"/>
        </w:rPr>
        <w:fldChar w:fldCharType="end"/>
      </w:r>
      <w:r w:rsidR="0062680D" w:rsidRPr="00C11C28">
        <w:rPr>
          <w:sz w:val="24"/>
          <w:szCs w:val="24"/>
        </w:rPr>
        <w:t>.</w:t>
      </w:r>
    </w:p>
    <w:p w:rsidR="00906E61" w:rsidRPr="00C11C28" w:rsidRDefault="00906E61" w:rsidP="002B111D">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KESIMPULAN</w:t>
      </w:r>
    </w:p>
    <w:p w:rsidR="00AE1309" w:rsidRPr="00C11C28" w:rsidRDefault="00721D58" w:rsidP="002B111D">
      <w:pPr>
        <w:spacing w:after="0"/>
        <w:jc w:val="both"/>
        <w:rPr>
          <w:rFonts w:ascii="Times New Roman" w:hAnsi="Times New Roman" w:cs="Times New Roman"/>
          <w:sz w:val="24"/>
          <w:szCs w:val="24"/>
        </w:rPr>
      </w:pPr>
      <w:r w:rsidRPr="00C11C28">
        <w:rPr>
          <w:rFonts w:ascii="Times New Roman" w:hAnsi="Times New Roman" w:cs="Times New Roman"/>
          <w:sz w:val="24"/>
          <w:szCs w:val="24"/>
        </w:rPr>
        <w:t xml:space="preserve">       </w:t>
      </w:r>
      <w:r w:rsidR="00AE1309" w:rsidRPr="00C11C28">
        <w:rPr>
          <w:rFonts w:ascii="Times New Roman" w:hAnsi="Times New Roman" w:cs="Times New Roman"/>
          <w:sz w:val="24"/>
          <w:szCs w:val="24"/>
        </w:rPr>
        <w:t>Berdasarkan rumusan masalah dan tujuan penulis dapat disimpulkan sebagai berikut:</w:t>
      </w:r>
    </w:p>
    <w:p w:rsidR="00AE1309" w:rsidRPr="00C11C28" w:rsidRDefault="00AE1309" w:rsidP="00AE1309">
      <w:pPr>
        <w:pStyle w:val="BodyText"/>
        <w:numPr>
          <w:ilvl w:val="0"/>
          <w:numId w:val="5"/>
        </w:numPr>
        <w:spacing w:before="0" w:after="0" w:line="276" w:lineRule="auto"/>
        <w:jc w:val="both"/>
        <w:rPr>
          <w:rFonts w:ascii="Times New Roman" w:hAnsi="Times New Roman" w:cs="Times New Roman"/>
          <w:b/>
          <w:lang w:val="id-ID"/>
        </w:rPr>
      </w:pPr>
      <w:r w:rsidRPr="00C11C28">
        <w:rPr>
          <w:rFonts w:ascii="Times New Roman" w:hAnsi="Times New Roman" w:cs="Times New Roman"/>
          <w:i/>
        </w:rPr>
        <w:t>Bullying</w:t>
      </w:r>
      <w:r w:rsidRPr="00C11C28">
        <w:rPr>
          <w:rFonts w:ascii="Times New Roman" w:hAnsi="Times New Roman" w:cs="Times New Roman"/>
        </w:rPr>
        <w:t xml:space="preserve"> </w:t>
      </w:r>
      <w:proofErr w:type="spellStart"/>
      <w:r w:rsidRPr="00C11C28">
        <w:rPr>
          <w:rFonts w:ascii="Times New Roman" w:hAnsi="Times New Roman" w:cs="Times New Roman"/>
        </w:rPr>
        <w:t>adalah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suatu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jenis</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perilaku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negatif</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agresif</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atau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permusuhan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secara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konsisten</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menimbulkan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kerugian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fisik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maupun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psikologis</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bagi</w:t>
      </w:r>
      <w:proofErr w:type="spellEnd"/>
      <w:r w:rsidRPr="00C11C28">
        <w:rPr>
          <w:rFonts w:ascii="Times New Roman" w:hAnsi="Times New Roman" w:cs="Times New Roman"/>
        </w:rPr>
        <w:t xml:space="preserve"> orang lain.</w:t>
      </w:r>
      <w:r w:rsidRPr="00C11C28">
        <w:rPr>
          <w:rFonts w:ascii="Times New Roman" w:hAnsi="Times New Roman" w:cs="Times New Roman"/>
          <w:lang w:val="id-ID"/>
        </w:rPr>
        <w:t xml:space="preserve"> </w:t>
      </w:r>
      <w:r w:rsidRPr="00C11C28">
        <w:rPr>
          <w:rFonts w:ascii="Times New Roman" w:hAnsi="Times New Roman" w:cs="Times New Roman"/>
          <w:i/>
        </w:rPr>
        <w:t>Bullying</w:t>
      </w:r>
      <w:r w:rsidRPr="00C11C28">
        <w:rPr>
          <w:rFonts w:ascii="Times New Roman" w:hAnsi="Times New Roman" w:cs="Times New Roman"/>
        </w:rPr>
        <w:t xml:space="preserve"> </w:t>
      </w:r>
      <w:proofErr w:type="spellStart"/>
      <w:r w:rsidRPr="00C11C28">
        <w:rPr>
          <w:rFonts w:ascii="Times New Roman" w:hAnsi="Times New Roman" w:cs="Times New Roman"/>
        </w:rPr>
        <w:t>tidak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hanya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di </w:t>
      </w:r>
      <w:proofErr w:type="spellStart"/>
      <w:r w:rsidRPr="00C11C28">
        <w:rPr>
          <w:rFonts w:ascii="Times New Roman" w:hAnsi="Times New Roman" w:cs="Times New Roman"/>
        </w:rPr>
        <w:t>sekolah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saja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namun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juga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di </w:t>
      </w:r>
      <w:proofErr w:type="spellStart"/>
      <w:r w:rsidRPr="00C11C28">
        <w:rPr>
          <w:rFonts w:ascii="Times New Roman" w:hAnsi="Times New Roman" w:cs="Times New Roman"/>
        </w:rPr>
        <w:t>Pondok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Pesantren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lebih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lastRenderedPageBreak/>
        <w:t>sering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pada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santri</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pendiam</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suka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menyendiri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kurangnya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perlawanan</w:t>
      </w:r>
      <w:proofErr w:type="spellEnd"/>
      <w:r w:rsidRPr="00C11C28">
        <w:rPr>
          <w:rFonts w:ascii="Times New Roman" w:hAnsi="Times New Roman" w:cs="Times New Roman"/>
        </w:rPr>
        <w:t xml:space="preserve"> yang di </w:t>
      </w:r>
      <w:proofErr w:type="spellStart"/>
      <w:r w:rsidRPr="00C11C28">
        <w:rPr>
          <w:rFonts w:ascii="Times New Roman" w:hAnsi="Times New Roman" w:cs="Times New Roman"/>
        </w:rPr>
        <w:t>berikan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sehingga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aksi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ini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dilakukan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secara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langsung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oleh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sekelompok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atau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seseorang</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lebih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kuat</w:t>
      </w:r>
      <w:proofErr w:type="spellEnd"/>
      <w:r w:rsidRPr="00C11C28">
        <w:rPr>
          <w:rFonts w:ascii="Times New Roman" w:hAnsi="Times New Roman" w:cs="Times New Roman"/>
        </w:rPr>
        <w:t xml:space="preserve"> (senior), </w:t>
      </w:r>
      <w:proofErr w:type="spellStart"/>
      <w:r w:rsidRPr="00C11C28">
        <w:rPr>
          <w:rFonts w:ascii="Times New Roman" w:hAnsi="Times New Roman" w:cs="Times New Roman"/>
        </w:rPr>
        <w:t>tidak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bertanggug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jawab</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biasanya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berulang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dilakukan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dengan</w:t>
      </w:r>
      <w:proofErr w:type="spellEnd"/>
      <w:r w:rsidRPr="00C11C28">
        <w:rPr>
          <w:rFonts w:ascii="Times New Roman" w:hAnsi="Times New Roman" w:cs="Times New Roman"/>
        </w:rPr>
        <w:t> </w:t>
      </w:r>
      <w:proofErr w:type="spellStart"/>
      <w:r w:rsidRPr="00C11C28">
        <w:rPr>
          <w:rFonts w:ascii="Times New Roman" w:hAnsi="Times New Roman" w:cs="Times New Roman"/>
        </w:rPr>
        <w:t>perasaan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senang</w:t>
      </w:r>
      <w:proofErr w:type="spellEnd"/>
      <w:r w:rsidRPr="00C11C28">
        <w:rPr>
          <w:rFonts w:ascii="Times New Roman" w:hAnsi="Times New Roman" w:cs="Times New Roman"/>
        </w:rPr>
        <w:t>.</w:t>
      </w:r>
    </w:p>
    <w:p w:rsidR="00AE1309" w:rsidRPr="00C11C28" w:rsidRDefault="00AE1309" w:rsidP="00AE1309">
      <w:pPr>
        <w:pStyle w:val="ListParagraph"/>
        <w:numPr>
          <w:ilvl w:val="0"/>
          <w:numId w:val="5"/>
        </w:numPr>
        <w:spacing w:after="0" w:line="276" w:lineRule="auto"/>
        <w:jc w:val="both"/>
        <w:rPr>
          <w:sz w:val="24"/>
          <w:szCs w:val="24"/>
        </w:rPr>
      </w:pPr>
      <w:r w:rsidRPr="00C11C28">
        <w:rPr>
          <w:sz w:val="24"/>
          <w:szCs w:val="24"/>
        </w:rPr>
        <w:t xml:space="preserve">Koping tidak efektif merupakan ketidakmampuan menilai dan merespon dan/atau ketidakmampuan menggunakan sumber-sumber yang ada untuk mengatasi masalah, ditandai dengan tidak mampu mengatasi masalah, tidak mampu memenuhi peran yang diharapkan sesuai usia, menggunakan koping yang tidak efektif, tidak mampu memenuhi kebutuhan dasar, kekhawatiran kronis, penyalahgunaan zat, memanipulasi orang lain untuk memenuhi keinginannya sendiri, perilaku tidak asertif, partisipasi sosial kurang. Koping tidak efektif bisa terjadi pada santri menjadi korban </w:t>
      </w:r>
      <w:r w:rsidRPr="00C11C28">
        <w:rPr>
          <w:i/>
          <w:sz w:val="24"/>
          <w:szCs w:val="24"/>
        </w:rPr>
        <w:t>bullying</w:t>
      </w:r>
      <w:r w:rsidRPr="00C11C28">
        <w:rPr>
          <w:sz w:val="24"/>
          <w:szCs w:val="24"/>
        </w:rPr>
        <w:t xml:space="preserve"> karena sering mendapatkan ancaman yang cukup besar dari pelaku, maka individu akan mengalami stres dan tidak mampu menyelesaikan masalahnya.</w:t>
      </w:r>
    </w:p>
    <w:p w:rsidR="002B111D" w:rsidRPr="00C11C28" w:rsidRDefault="00AE1309" w:rsidP="002B111D">
      <w:pPr>
        <w:pStyle w:val="ListParagraph"/>
        <w:numPr>
          <w:ilvl w:val="0"/>
          <w:numId w:val="5"/>
        </w:numPr>
        <w:tabs>
          <w:tab w:val="left" w:pos="0"/>
        </w:tabs>
        <w:spacing w:after="0" w:line="276" w:lineRule="auto"/>
        <w:jc w:val="both"/>
        <w:rPr>
          <w:sz w:val="24"/>
          <w:szCs w:val="24"/>
        </w:rPr>
      </w:pPr>
      <w:r w:rsidRPr="00C11C28">
        <w:rPr>
          <w:sz w:val="24"/>
          <w:szCs w:val="24"/>
        </w:rPr>
        <w:t>Dukungan teman sebaya adalah sebuah perhatian dan dukungan kelompok yang mencakup berbagai tingkat dukungan, interaksi, dan kualitas pertemanan pada seseorang dengan usia, minat dan cita-cita yang relatif sama</w:t>
      </w:r>
      <w:r w:rsidRPr="00C11C28">
        <w:rPr>
          <w:i/>
          <w:sz w:val="24"/>
          <w:szCs w:val="24"/>
        </w:rPr>
        <w:t xml:space="preserve">. </w:t>
      </w:r>
      <w:r w:rsidRPr="00C11C28">
        <w:rPr>
          <w:sz w:val="24"/>
          <w:szCs w:val="24"/>
        </w:rPr>
        <w:t xml:space="preserve">Pemberian tindakan dukungan teman sebaya efektif untuk menurunkan masalah koping tidak </w:t>
      </w:r>
      <w:r w:rsidRPr="00C11C28">
        <w:rPr>
          <w:sz w:val="24"/>
          <w:szCs w:val="24"/>
        </w:rPr>
        <w:lastRenderedPageBreak/>
        <w:t>efektif dengan hasil evaluasi luaran status koping yang sesuai dari skala (1) yaitu tidak bisa menyelesaikan masalah yang dihadapi menjadi skala (3) yaitu mulai mencoba mengatasi masalahnya.</w:t>
      </w:r>
    </w:p>
    <w:p w:rsidR="000251A3" w:rsidRPr="00C11C28" w:rsidRDefault="000251A3" w:rsidP="000251A3">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lastRenderedPageBreak/>
        <w:t>SARAN</w:t>
      </w:r>
    </w:p>
    <w:p w:rsidR="000251A3" w:rsidRPr="000251A3" w:rsidRDefault="00FA726A" w:rsidP="00FA726A">
      <w:pPr>
        <w:pStyle w:val="FirstParagraph"/>
        <w:spacing w:before="0" w:after="0" w:line="276" w:lineRule="auto"/>
        <w:jc w:val="both"/>
        <w:rPr>
          <w:rFonts w:ascii="Times New Roman" w:hAnsi="Times New Roman" w:cs="Times New Roman"/>
          <w:lang w:val="id-ID"/>
        </w:rPr>
        <w:sectPr w:rsidR="000251A3" w:rsidRPr="000251A3" w:rsidSect="00FA726A">
          <w:footnotePr>
            <w:numRestart w:val="eachSect"/>
          </w:footnotePr>
          <w:type w:val="continuous"/>
          <w:pgSz w:w="12240" w:h="15840"/>
          <w:pgMar w:top="1701" w:right="1701" w:bottom="1701" w:left="1701" w:header="720" w:footer="720" w:gutter="0"/>
          <w:cols w:num="2" w:space="720"/>
        </w:sectPr>
      </w:pPr>
      <w:r>
        <w:rPr>
          <w:rFonts w:ascii="Times New Roman" w:hAnsi="Times New Roman" w:cs="Times New Roman"/>
          <w:lang w:val="id-ID"/>
        </w:rPr>
        <w:t xml:space="preserve">       </w:t>
      </w:r>
      <w:r w:rsidR="000251A3" w:rsidRPr="00C11C28">
        <w:rPr>
          <w:rFonts w:ascii="Times New Roman" w:hAnsi="Times New Roman" w:cs="Times New Roman"/>
          <w:lang w:val="id-ID"/>
        </w:rPr>
        <w:t>Penelitian selanjutnya dapat menambah subjek studi kasus dan membandingkan dengan Pondok Pesantren yang lain sehingga dapat diperole</w:t>
      </w:r>
      <w:r w:rsidR="000251A3">
        <w:rPr>
          <w:rFonts w:ascii="Times New Roman" w:hAnsi="Times New Roman" w:cs="Times New Roman"/>
          <w:lang w:val="id-ID"/>
        </w:rPr>
        <w:t xml:space="preserve">h perbandingan yang signifikan.    </w:t>
      </w:r>
    </w:p>
    <w:p w:rsidR="000251A3" w:rsidRPr="00FA726A" w:rsidRDefault="000251A3" w:rsidP="00FA726A">
      <w:pPr>
        <w:widowControl w:val="0"/>
        <w:autoSpaceDE w:val="0"/>
        <w:autoSpaceDN w:val="0"/>
        <w:adjustRightInd w:val="0"/>
        <w:spacing w:after="0"/>
        <w:ind w:left="720" w:hanging="720"/>
        <w:rPr>
          <w:rFonts w:ascii="Times New Roman" w:hAnsi="Times New Roman" w:cs="Times New Roman"/>
          <w:b/>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b/>
          <w:noProof/>
          <w:sz w:val="24"/>
          <w:szCs w:val="24"/>
        </w:rPr>
        <w:lastRenderedPageBreak/>
        <w:t>DAFTAR PUSTAKA</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lastRenderedPageBreak/>
        <w:t xml:space="preserve">Akasyah. 2018. “Determinasi Ketahanan Psikologis Remaja Korban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Dengan Pendekatan Model Adaptasi Stuart.” </w:t>
      </w:r>
      <w:r w:rsidRPr="00FA726A">
        <w:rPr>
          <w:rFonts w:ascii="Times New Roman" w:hAnsi="Times New Roman" w:cs="Times New Roman"/>
          <w:i/>
          <w:iCs/>
          <w:noProof/>
          <w:sz w:val="24"/>
          <w:szCs w:val="24"/>
        </w:rPr>
        <w:t>Tesis. Surabaya; Universitas Airlangga</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Arfah, M. 2023. “Perundungan Di Pesantren : Fenomena Sosial Pada Pendidikan Islam ( Studi Pada Pesantren Ulul Albab Tarakan )” 12 (2): 234–52.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Azahra, M. 2019. “Gambaran Mekanisme Koping Pada Remaja Smp Dengan Riwayat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Repository.Umy.Ac.Id</w:t>
      </w:r>
      <w:r w:rsidRPr="00FA726A">
        <w:rPr>
          <w:rFonts w:ascii="Times New Roman" w:hAnsi="Times New Roman" w:cs="Times New Roman"/>
          <w:noProof/>
          <w:sz w:val="24"/>
          <w:szCs w:val="24"/>
        </w:rPr>
        <w:t>. http://repository.umy.ac.id/bitstream/handle/123456789/28910/NASKAH PUBLIKASI.pdf?sequence=11%5C&amp;isAllowed=y.</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Erina, Agisyaputri, Nadhirah Nadia Aulia, and Saripah Ipah. 2023. “Identifikasi Fenomena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w:t>
      </w:r>
      <w:r w:rsidRPr="00FA726A">
        <w:rPr>
          <w:rFonts w:ascii="Times New Roman" w:hAnsi="Times New Roman" w:cs="Times New Roman"/>
          <w:i/>
          <w:iCs/>
          <w:noProof/>
          <w:sz w:val="24"/>
          <w:szCs w:val="24"/>
        </w:rPr>
        <w:t>Jurnal Bimbingan Dan Konseling</w:t>
      </w:r>
      <w:r w:rsidRPr="00FA726A">
        <w:rPr>
          <w:rFonts w:ascii="Times New Roman" w:hAnsi="Times New Roman" w:cs="Times New Roman"/>
          <w:noProof/>
          <w:sz w:val="24"/>
          <w:szCs w:val="24"/>
        </w:rPr>
        <w:t xml:space="preserve"> 3: 19–30. https://jurnal.stkipmb.ac.id/index.php/jubikops/article/view/201/152.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KPAI. 2023. “KPAI Catat 2.355 Kasus Kekerasan Di Sektor Pendidikan Dari Januari-Agustus 2023.” https://mediaindonesia.com/huma</w:t>
      </w:r>
      <w:r w:rsidRPr="00FA726A">
        <w:rPr>
          <w:rFonts w:ascii="Times New Roman" w:hAnsi="Times New Roman" w:cs="Times New Roman"/>
          <w:noProof/>
          <w:sz w:val="24"/>
          <w:szCs w:val="24"/>
        </w:rPr>
        <w:lastRenderedPageBreak/>
        <w:t>niora/619770/kpai-catat-2355-kasus-kekerasan-di-sektor-pendidikan-dari-januari-agustus-2023.</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Masruroh, Alfiah Ni’matul, Laily Isroin, and Siti Munawaroh. 2020. “Hubungan Dukungan Sosial Teman Sebaya Dengan Mekanisme Koping Stres Pada Remaja Di Pondok Pesantren Kh Syamsuddin Durisawo Ponorogo.” </w:t>
      </w:r>
      <w:r w:rsidRPr="00FA726A">
        <w:rPr>
          <w:rFonts w:ascii="Times New Roman" w:hAnsi="Times New Roman" w:cs="Times New Roman"/>
          <w:i/>
          <w:iCs/>
          <w:noProof/>
          <w:sz w:val="24"/>
          <w:szCs w:val="24"/>
        </w:rPr>
        <w:t>Health Sciences Journal</w:t>
      </w:r>
      <w:r w:rsidRPr="00FA726A">
        <w:rPr>
          <w:rFonts w:ascii="Times New Roman" w:hAnsi="Times New Roman" w:cs="Times New Roman"/>
          <w:noProof/>
          <w:sz w:val="24"/>
          <w:szCs w:val="24"/>
        </w:rPr>
        <w:t xml:space="preserve"> 4 (2): 63. https://doi.org/10.24269/hsj.v4i2.51.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Muadi, Sekolah Tinggi, Ilmu Kesehatan, and Mahardika Cirebon. 2023. “Pada Remaja Putri Di Pondok Pesantren Ar-Ridwan Kabupaten Cirebon.” </w:t>
      </w:r>
      <w:r w:rsidRPr="00FA726A">
        <w:rPr>
          <w:rFonts w:ascii="Times New Roman" w:hAnsi="Times New Roman" w:cs="Times New Roman"/>
          <w:i/>
          <w:iCs/>
          <w:noProof/>
          <w:sz w:val="24"/>
          <w:szCs w:val="24"/>
        </w:rPr>
        <w:t>Blantika Multidicplinary</w:t>
      </w:r>
      <w:r w:rsidRPr="00FA726A">
        <w:rPr>
          <w:rFonts w:ascii="Times New Roman" w:hAnsi="Times New Roman" w:cs="Times New Roman"/>
          <w:noProof/>
          <w:sz w:val="24"/>
          <w:szCs w:val="24"/>
        </w:rPr>
        <w:t xml:space="preserve"> 1 (3): 274–81.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Nashiruddin, A. 2019. “Fenomena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Di Pondok Pesantren Al-Hikmah KajenPati.7(2),81–99.Https://Journal.Iainkudus.Ac.Id/Index.Php/Quality/Article/View/6295.”</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Pakpahan, Ipa Angraini, Dila Ayunabilla, Resty Aura Febia, Alma, &amp; Ilham Habibi, M. 2024. “Dampak Bullying Terhadap Kesehatan Mental. Jurnal Mahasiswa Bk An-</w:t>
      </w:r>
      <w:r w:rsidRPr="00FA726A">
        <w:rPr>
          <w:rFonts w:ascii="Times New Roman" w:hAnsi="Times New Roman" w:cs="Times New Roman"/>
          <w:noProof/>
          <w:sz w:val="24"/>
          <w:szCs w:val="24"/>
        </w:rPr>
        <w:lastRenderedPageBreak/>
        <w:t>Nur : Berbeda, Bermakna, Mulia, 10. Https://Ojs.Uniska-Bjm.Ac.Id/Index.Php/An-Nur.”</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2017. </w:t>
      </w:r>
      <w:r w:rsidRPr="00FA726A">
        <w:rPr>
          <w:rFonts w:ascii="Times New Roman" w:hAnsi="Times New Roman" w:cs="Times New Roman"/>
          <w:i/>
          <w:iCs/>
          <w:noProof/>
          <w:sz w:val="24"/>
          <w:szCs w:val="24"/>
        </w:rPr>
        <w:t>Standar Diagnosis Keperawatan Indonesia : Definisi Dan Indikator Diagnostik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2018. </w:t>
      </w:r>
      <w:r w:rsidRPr="00FA726A">
        <w:rPr>
          <w:rFonts w:ascii="Times New Roman" w:hAnsi="Times New Roman" w:cs="Times New Roman"/>
          <w:i/>
          <w:iCs/>
          <w:noProof/>
          <w:sz w:val="24"/>
          <w:szCs w:val="24"/>
        </w:rPr>
        <w:t>Standar Intervensi Keperawatan Indonesia: Definisi Dan Tindakan Keperawatan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2019. </w:t>
      </w:r>
      <w:r w:rsidRPr="00FA726A">
        <w:rPr>
          <w:rFonts w:ascii="Times New Roman" w:hAnsi="Times New Roman" w:cs="Times New Roman"/>
          <w:i/>
          <w:iCs/>
          <w:noProof/>
          <w:sz w:val="24"/>
          <w:szCs w:val="24"/>
        </w:rPr>
        <w:t>Standar Luaran Keperawatan Indonesia : Definisi Dan Kriteria Hasil Keperawatan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2021. “Pedoman Standar Prosedur Operasional Keperawatan.” </w:t>
      </w:r>
      <w:r w:rsidRPr="00FA726A">
        <w:rPr>
          <w:rFonts w:ascii="Times New Roman" w:hAnsi="Times New Roman" w:cs="Times New Roman"/>
          <w:i/>
          <w:iCs/>
          <w:noProof/>
          <w:sz w:val="24"/>
          <w:szCs w:val="24"/>
        </w:rPr>
        <w:t>DPP PPNI</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Purnaningtias, Fianolita, Nuril Aika, Moh. Salman Al farisi, Ahmad Sucipto, and Zherin Mei Biana Putri. 2020. “Analisis Peran Pendidikan Moral Untuk Mengurangi Aksi </w:t>
      </w:r>
      <w:r w:rsidRPr="00FA726A">
        <w:rPr>
          <w:rFonts w:ascii="Times New Roman" w:hAnsi="Times New Roman" w:cs="Times New Roman"/>
          <w:i/>
          <w:noProof/>
          <w:sz w:val="24"/>
          <w:szCs w:val="24"/>
        </w:rPr>
        <w:t>Bully</w:t>
      </w:r>
      <w:r w:rsidRPr="00FA726A">
        <w:rPr>
          <w:rFonts w:ascii="Times New Roman" w:hAnsi="Times New Roman" w:cs="Times New Roman"/>
          <w:noProof/>
          <w:sz w:val="24"/>
          <w:szCs w:val="24"/>
        </w:rPr>
        <w:t xml:space="preserve"> Di Sekolah Dasar.” </w:t>
      </w:r>
      <w:r w:rsidRPr="00FA726A">
        <w:rPr>
          <w:rFonts w:ascii="Times New Roman" w:hAnsi="Times New Roman" w:cs="Times New Roman"/>
          <w:i/>
          <w:iCs/>
          <w:noProof/>
          <w:sz w:val="24"/>
          <w:szCs w:val="24"/>
        </w:rPr>
        <w:t>Autentik : Jurnal Pengembangan Pendidikan Dasar</w:t>
      </w:r>
      <w:r w:rsidRPr="00FA726A">
        <w:rPr>
          <w:rFonts w:ascii="Times New Roman" w:hAnsi="Times New Roman" w:cs="Times New Roman"/>
          <w:noProof/>
          <w:sz w:val="24"/>
          <w:szCs w:val="24"/>
        </w:rPr>
        <w:t xml:space="preserve"> 4 (1): 42–49. https://doi.org/10.36379/autentik.v4i1.51.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Putri Hesti dkk. 2023. “Hubungan Antara Peran Kelompok Teman Sebaya Dengan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(Korban) Pada Remaja The Correlation Between The Role Of Peer Group And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 xml:space="preserve">Behavior (Victims) In Teenagers” </w:t>
      </w:r>
      <w:r w:rsidRPr="00FA726A">
        <w:rPr>
          <w:rFonts w:ascii="Times New Roman" w:hAnsi="Times New Roman" w:cs="Times New Roman"/>
          <w:noProof/>
          <w:sz w:val="24"/>
          <w:szCs w:val="24"/>
        </w:rPr>
        <w:lastRenderedPageBreak/>
        <w:t>05: 263–71.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Saida, Rina Elfi. 2024. “Pengaruh Teman Sebaya Terhadap Diri Remaja. Diakses Pada Tanggal 12 Januari 2025 Dari Https://Psikologi.Uin-Malang.Ac.Id/2024/05/05/Pengaruh-Teman-Sebaya-Terhadap-Diri-Remaja.”</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Sakdiyah, dkk. 2020. “Resiliensi Kejadian Dan Kejadian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SMP Di Demak.” Nursing Journal 1:2.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Syehifi, Ahmad, Eka Noviana Nasriyanto, and J Cici. 2024. “Gudang Jurnal Ilmu Kesehatan Hubungan Teman Sebaya Terhadap Tingkat Stress Pada Remaja” 2: 318–22.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United Nations Children’s Fund (UNICEF). 2021. “Hundreds of Children and Young People Call for Kindness and an End to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UNICEF Indonesia</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Wijaya, Jurnal Ilmiah. 2023. “Sebaya Dengan Jenis Perilaku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Menurut Fataruba , Berdasarkan Survey Yang Dilakukan Oleh Global Student Based Health Survey (GSHS) Bahwa Di Indonesia Masih Terus Terjadi Dikalangan Peserta Menempatkan Indonesia Di Posisi Kedua Setelah Jepang Seba” 15.</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noProof/>
          <w:sz w:val="24"/>
          <w:szCs w:val="24"/>
        </w:rPr>
        <w:t xml:space="preserve">Yunalia, E. M., &amp; Etika, A. N. n.d. “Remaja Dan Konformitas Teman Sebaya.” </w:t>
      </w:r>
      <w:r w:rsidRPr="00FA726A">
        <w:rPr>
          <w:rFonts w:ascii="Times New Roman" w:hAnsi="Times New Roman" w:cs="Times New Roman"/>
          <w:i/>
          <w:iCs/>
          <w:noProof/>
          <w:sz w:val="24"/>
          <w:szCs w:val="24"/>
        </w:rPr>
        <w:t>In Ahlimedia Press</w:t>
      </w:r>
      <w:r w:rsidRPr="00FA726A">
        <w:rPr>
          <w:rFonts w:ascii="Times New Roman" w:hAnsi="Times New Roman" w:cs="Times New Roman"/>
          <w:noProof/>
          <w:sz w:val="24"/>
          <w:szCs w:val="24"/>
        </w:rPr>
        <w:t>, 1–60.</w:t>
      </w:r>
    </w:p>
    <w:p w:rsidR="000251A3" w:rsidRPr="00FA726A" w:rsidRDefault="000251A3" w:rsidP="00FA726A">
      <w:pPr>
        <w:pStyle w:val="BodyText"/>
        <w:spacing w:before="0" w:after="0" w:line="276" w:lineRule="auto"/>
        <w:ind w:left="720" w:hanging="720"/>
        <w:jc w:val="both"/>
        <w:rPr>
          <w:rFonts w:ascii="Times New Roman" w:hAnsi="Times New Roman" w:cs="Times New Roman"/>
          <w:b/>
          <w:lang w:val="id-ID"/>
        </w:rPr>
        <w:sectPr w:rsidR="000251A3" w:rsidRPr="00FA726A" w:rsidSect="00FA726A">
          <w:footnotePr>
            <w:numRestart w:val="eachSect"/>
          </w:footnotePr>
          <w:type w:val="continuous"/>
          <w:pgSz w:w="12240" w:h="15840"/>
          <w:pgMar w:top="1701" w:right="1701" w:bottom="1701" w:left="1701" w:header="720" w:footer="720" w:gutter="0"/>
          <w:cols w:num="2" w:space="720"/>
        </w:sectPr>
      </w:pPr>
    </w:p>
    <w:p w:rsidR="000251A3" w:rsidRDefault="000251A3" w:rsidP="000251A3">
      <w:pPr>
        <w:pStyle w:val="BodyText"/>
        <w:spacing w:before="0" w:after="0"/>
        <w:rPr>
          <w:rFonts w:ascii="Times New Roman" w:hAnsi="Times New Roman" w:cs="Times New Roman"/>
          <w:lang w:val="id-ID"/>
        </w:rPr>
        <w:sectPr w:rsidR="000251A3" w:rsidSect="00906E61">
          <w:pgSz w:w="11906" w:h="16838"/>
          <w:pgMar w:top="1701" w:right="1701" w:bottom="1701" w:left="1701" w:header="708" w:footer="708" w:gutter="0"/>
          <w:cols w:space="708"/>
          <w:docGrid w:linePitch="360"/>
        </w:sectPr>
      </w:pPr>
    </w:p>
    <w:p w:rsidR="00906E61" w:rsidRPr="00906E61" w:rsidRDefault="00906E61" w:rsidP="000251A3">
      <w:pPr>
        <w:pStyle w:val="BodyText"/>
        <w:spacing w:before="0" w:after="0"/>
        <w:rPr>
          <w:rFonts w:ascii="Times New Roman" w:hAnsi="Times New Roman" w:cs="Times New Roman"/>
          <w:lang w:val="id-ID"/>
        </w:rPr>
      </w:pPr>
    </w:p>
    <w:sectPr w:rsidR="00906E61" w:rsidRPr="00906E61" w:rsidSect="000251A3">
      <w:type w:val="continuous"/>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45E"/>
    <w:multiLevelType w:val="hybridMultilevel"/>
    <w:tmpl w:val="C11AA9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F846E6B"/>
    <w:multiLevelType w:val="hybridMultilevel"/>
    <w:tmpl w:val="8B48DD8A"/>
    <w:lvl w:ilvl="0" w:tplc="967A3A7A">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2">
    <w:nsid w:val="2FB3150F"/>
    <w:multiLevelType w:val="hybridMultilevel"/>
    <w:tmpl w:val="877038C4"/>
    <w:lvl w:ilvl="0" w:tplc="0FA8ED8A">
      <w:start w:val="1"/>
      <w:numFmt w:val="decimal"/>
      <w:lvlText w:val="%1."/>
      <w:lvlJc w:val="left"/>
      <w:pPr>
        <w:ind w:left="-984" w:hanging="360"/>
      </w:pPr>
      <w:rPr>
        <w:i w:val="0"/>
      </w:rPr>
    </w:lvl>
    <w:lvl w:ilvl="1" w:tplc="04210019">
      <w:start w:val="1"/>
      <w:numFmt w:val="lowerLetter"/>
      <w:lvlText w:val="%2."/>
      <w:lvlJc w:val="left"/>
      <w:pPr>
        <w:ind w:left="-330" w:hanging="360"/>
      </w:pPr>
    </w:lvl>
    <w:lvl w:ilvl="2" w:tplc="0421001B">
      <w:start w:val="1"/>
      <w:numFmt w:val="lowerRoman"/>
      <w:lvlText w:val="%3."/>
      <w:lvlJc w:val="right"/>
      <w:pPr>
        <w:ind w:left="390" w:hanging="180"/>
      </w:pPr>
    </w:lvl>
    <w:lvl w:ilvl="3" w:tplc="0421000F">
      <w:start w:val="1"/>
      <w:numFmt w:val="decimal"/>
      <w:lvlText w:val="%4."/>
      <w:lvlJc w:val="left"/>
      <w:pPr>
        <w:ind w:left="1110" w:hanging="360"/>
      </w:pPr>
    </w:lvl>
    <w:lvl w:ilvl="4" w:tplc="04210019">
      <w:start w:val="1"/>
      <w:numFmt w:val="lowerLetter"/>
      <w:lvlText w:val="%5."/>
      <w:lvlJc w:val="left"/>
      <w:pPr>
        <w:ind w:left="1830" w:hanging="360"/>
      </w:pPr>
    </w:lvl>
    <w:lvl w:ilvl="5" w:tplc="0421001B">
      <w:start w:val="1"/>
      <w:numFmt w:val="lowerRoman"/>
      <w:lvlText w:val="%6."/>
      <w:lvlJc w:val="right"/>
      <w:pPr>
        <w:ind w:left="2550" w:hanging="180"/>
      </w:pPr>
    </w:lvl>
    <w:lvl w:ilvl="6" w:tplc="0421000F">
      <w:start w:val="1"/>
      <w:numFmt w:val="decimal"/>
      <w:lvlText w:val="%7."/>
      <w:lvlJc w:val="left"/>
      <w:pPr>
        <w:ind w:left="3270" w:hanging="360"/>
      </w:pPr>
    </w:lvl>
    <w:lvl w:ilvl="7" w:tplc="04210019">
      <w:start w:val="1"/>
      <w:numFmt w:val="lowerLetter"/>
      <w:lvlText w:val="%8."/>
      <w:lvlJc w:val="left"/>
      <w:pPr>
        <w:ind w:left="3990" w:hanging="360"/>
      </w:pPr>
    </w:lvl>
    <w:lvl w:ilvl="8" w:tplc="0421001B">
      <w:start w:val="1"/>
      <w:numFmt w:val="lowerRoman"/>
      <w:lvlText w:val="%9."/>
      <w:lvlJc w:val="right"/>
      <w:pPr>
        <w:ind w:left="4710" w:hanging="180"/>
      </w:pPr>
    </w:lvl>
  </w:abstractNum>
  <w:abstractNum w:abstractNumId="3">
    <w:nsid w:val="45225DD4"/>
    <w:multiLevelType w:val="hybridMultilevel"/>
    <w:tmpl w:val="D5BACB8C"/>
    <w:lvl w:ilvl="0" w:tplc="6E726C10">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
    <w:nsid w:val="55085398"/>
    <w:multiLevelType w:val="hybridMultilevel"/>
    <w:tmpl w:val="7BDAFA70"/>
    <w:lvl w:ilvl="0" w:tplc="967A3A7A">
      <w:start w:val="1"/>
      <w:numFmt w:val="decimal"/>
      <w:lvlText w:val="%1."/>
      <w:lvlJc w:val="left"/>
      <w:pPr>
        <w:ind w:left="36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5E233B2E"/>
    <w:multiLevelType w:val="hybridMultilevel"/>
    <w:tmpl w:val="3E0A6D08"/>
    <w:lvl w:ilvl="0" w:tplc="2934FEF8">
      <w:start w:val="1"/>
      <w:numFmt w:val="decimal"/>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7B5A047F"/>
    <w:multiLevelType w:val="hybridMultilevel"/>
    <w:tmpl w:val="4412DD28"/>
    <w:lvl w:ilvl="0" w:tplc="FFFFFFF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E61"/>
    <w:rsid w:val="000251A3"/>
    <w:rsid w:val="00075DD6"/>
    <w:rsid w:val="000A7AD8"/>
    <w:rsid w:val="000C625B"/>
    <w:rsid w:val="000F38D4"/>
    <w:rsid w:val="00125274"/>
    <w:rsid w:val="00182C1B"/>
    <w:rsid w:val="00190BBB"/>
    <w:rsid w:val="00210FB2"/>
    <w:rsid w:val="00285001"/>
    <w:rsid w:val="002B111D"/>
    <w:rsid w:val="002C3368"/>
    <w:rsid w:val="002C4D07"/>
    <w:rsid w:val="002E61AF"/>
    <w:rsid w:val="00322DEA"/>
    <w:rsid w:val="003320AB"/>
    <w:rsid w:val="00423E72"/>
    <w:rsid w:val="005E4F43"/>
    <w:rsid w:val="005F508B"/>
    <w:rsid w:val="006048D8"/>
    <w:rsid w:val="0062680D"/>
    <w:rsid w:val="00721D58"/>
    <w:rsid w:val="00727142"/>
    <w:rsid w:val="007364A4"/>
    <w:rsid w:val="00814111"/>
    <w:rsid w:val="008274BF"/>
    <w:rsid w:val="0087291B"/>
    <w:rsid w:val="008D21D0"/>
    <w:rsid w:val="00906E61"/>
    <w:rsid w:val="00927CE3"/>
    <w:rsid w:val="00982C25"/>
    <w:rsid w:val="00A61567"/>
    <w:rsid w:val="00AE1309"/>
    <w:rsid w:val="00AE2854"/>
    <w:rsid w:val="00C11C28"/>
    <w:rsid w:val="00D7012C"/>
    <w:rsid w:val="00EC222F"/>
    <w:rsid w:val="00FA2476"/>
    <w:rsid w:val="00FA726A"/>
    <w:rsid w:val="00FF0D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827016">
      <w:bodyDiv w:val="1"/>
      <w:marLeft w:val="0"/>
      <w:marRight w:val="0"/>
      <w:marTop w:val="0"/>
      <w:marBottom w:val="0"/>
      <w:divBdr>
        <w:top w:val="none" w:sz="0" w:space="0" w:color="auto"/>
        <w:left w:val="none" w:sz="0" w:space="0" w:color="auto"/>
        <w:bottom w:val="none" w:sz="0" w:space="0" w:color="auto"/>
        <w:right w:val="none" w:sz="0" w:space="0" w:color="auto"/>
      </w:divBdr>
    </w:div>
    <w:div w:id="409739754">
      <w:bodyDiv w:val="1"/>
      <w:marLeft w:val="0"/>
      <w:marRight w:val="0"/>
      <w:marTop w:val="0"/>
      <w:marBottom w:val="0"/>
      <w:divBdr>
        <w:top w:val="none" w:sz="0" w:space="0" w:color="auto"/>
        <w:left w:val="none" w:sz="0" w:space="0" w:color="auto"/>
        <w:bottom w:val="none" w:sz="0" w:space="0" w:color="auto"/>
        <w:right w:val="none" w:sz="0" w:space="0" w:color="auto"/>
      </w:divBdr>
    </w:div>
    <w:div w:id="438720123">
      <w:bodyDiv w:val="1"/>
      <w:marLeft w:val="0"/>
      <w:marRight w:val="0"/>
      <w:marTop w:val="0"/>
      <w:marBottom w:val="0"/>
      <w:divBdr>
        <w:top w:val="none" w:sz="0" w:space="0" w:color="auto"/>
        <w:left w:val="none" w:sz="0" w:space="0" w:color="auto"/>
        <w:bottom w:val="none" w:sz="0" w:space="0" w:color="auto"/>
        <w:right w:val="none" w:sz="0" w:space="0" w:color="auto"/>
      </w:divBdr>
    </w:div>
    <w:div w:id="554201856">
      <w:bodyDiv w:val="1"/>
      <w:marLeft w:val="0"/>
      <w:marRight w:val="0"/>
      <w:marTop w:val="0"/>
      <w:marBottom w:val="0"/>
      <w:divBdr>
        <w:top w:val="none" w:sz="0" w:space="0" w:color="auto"/>
        <w:left w:val="none" w:sz="0" w:space="0" w:color="auto"/>
        <w:bottom w:val="none" w:sz="0" w:space="0" w:color="auto"/>
        <w:right w:val="none" w:sz="0" w:space="0" w:color="auto"/>
      </w:divBdr>
    </w:div>
    <w:div w:id="566111741">
      <w:bodyDiv w:val="1"/>
      <w:marLeft w:val="0"/>
      <w:marRight w:val="0"/>
      <w:marTop w:val="0"/>
      <w:marBottom w:val="0"/>
      <w:divBdr>
        <w:top w:val="none" w:sz="0" w:space="0" w:color="auto"/>
        <w:left w:val="none" w:sz="0" w:space="0" w:color="auto"/>
        <w:bottom w:val="none" w:sz="0" w:space="0" w:color="auto"/>
        <w:right w:val="none" w:sz="0" w:space="0" w:color="auto"/>
      </w:divBdr>
    </w:div>
    <w:div w:id="662901212">
      <w:bodyDiv w:val="1"/>
      <w:marLeft w:val="0"/>
      <w:marRight w:val="0"/>
      <w:marTop w:val="0"/>
      <w:marBottom w:val="0"/>
      <w:divBdr>
        <w:top w:val="none" w:sz="0" w:space="0" w:color="auto"/>
        <w:left w:val="none" w:sz="0" w:space="0" w:color="auto"/>
        <w:bottom w:val="none" w:sz="0" w:space="0" w:color="auto"/>
        <w:right w:val="none" w:sz="0" w:space="0" w:color="auto"/>
      </w:divBdr>
    </w:div>
    <w:div w:id="701638315">
      <w:bodyDiv w:val="1"/>
      <w:marLeft w:val="0"/>
      <w:marRight w:val="0"/>
      <w:marTop w:val="0"/>
      <w:marBottom w:val="0"/>
      <w:divBdr>
        <w:top w:val="none" w:sz="0" w:space="0" w:color="auto"/>
        <w:left w:val="none" w:sz="0" w:space="0" w:color="auto"/>
        <w:bottom w:val="none" w:sz="0" w:space="0" w:color="auto"/>
        <w:right w:val="none" w:sz="0" w:space="0" w:color="auto"/>
      </w:divBdr>
    </w:div>
    <w:div w:id="734551209">
      <w:bodyDiv w:val="1"/>
      <w:marLeft w:val="0"/>
      <w:marRight w:val="0"/>
      <w:marTop w:val="0"/>
      <w:marBottom w:val="0"/>
      <w:divBdr>
        <w:top w:val="none" w:sz="0" w:space="0" w:color="auto"/>
        <w:left w:val="none" w:sz="0" w:space="0" w:color="auto"/>
        <w:bottom w:val="none" w:sz="0" w:space="0" w:color="auto"/>
        <w:right w:val="none" w:sz="0" w:space="0" w:color="auto"/>
      </w:divBdr>
    </w:div>
    <w:div w:id="880825882">
      <w:bodyDiv w:val="1"/>
      <w:marLeft w:val="0"/>
      <w:marRight w:val="0"/>
      <w:marTop w:val="0"/>
      <w:marBottom w:val="0"/>
      <w:divBdr>
        <w:top w:val="none" w:sz="0" w:space="0" w:color="auto"/>
        <w:left w:val="none" w:sz="0" w:space="0" w:color="auto"/>
        <w:bottom w:val="none" w:sz="0" w:space="0" w:color="auto"/>
        <w:right w:val="none" w:sz="0" w:space="0" w:color="auto"/>
      </w:divBdr>
    </w:div>
    <w:div w:id="895316937">
      <w:bodyDiv w:val="1"/>
      <w:marLeft w:val="0"/>
      <w:marRight w:val="0"/>
      <w:marTop w:val="0"/>
      <w:marBottom w:val="0"/>
      <w:divBdr>
        <w:top w:val="none" w:sz="0" w:space="0" w:color="auto"/>
        <w:left w:val="none" w:sz="0" w:space="0" w:color="auto"/>
        <w:bottom w:val="none" w:sz="0" w:space="0" w:color="auto"/>
        <w:right w:val="none" w:sz="0" w:space="0" w:color="auto"/>
      </w:divBdr>
    </w:div>
    <w:div w:id="916861637">
      <w:bodyDiv w:val="1"/>
      <w:marLeft w:val="0"/>
      <w:marRight w:val="0"/>
      <w:marTop w:val="0"/>
      <w:marBottom w:val="0"/>
      <w:divBdr>
        <w:top w:val="none" w:sz="0" w:space="0" w:color="auto"/>
        <w:left w:val="none" w:sz="0" w:space="0" w:color="auto"/>
        <w:bottom w:val="none" w:sz="0" w:space="0" w:color="auto"/>
        <w:right w:val="none" w:sz="0" w:space="0" w:color="auto"/>
      </w:divBdr>
    </w:div>
    <w:div w:id="985865051">
      <w:bodyDiv w:val="1"/>
      <w:marLeft w:val="0"/>
      <w:marRight w:val="0"/>
      <w:marTop w:val="0"/>
      <w:marBottom w:val="0"/>
      <w:divBdr>
        <w:top w:val="none" w:sz="0" w:space="0" w:color="auto"/>
        <w:left w:val="none" w:sz="0" w:space="0" w:color="auto"/>
        <w:bottom w:val="none" w:sz="0" w:space="0" w:color="auto"/>
        <w:right w:val="none" w:sz="0" w:space="0" w:color="auto"/>
      </w:divBdr>
    </w:div>
    <w:div w:id="1074165086">
      <w:bodyDiv w:val="1"/>
      <w:marLeft w:val="0"/>
      <w:marRight w:val="0"/>
      <w:marTop w:val="0"/>
      <w:marBottom w:val="0"/>
      <w:divBdr>
        <w:top w:val="none" w:sz="0" w:space="0" w:color="auto"/>
        <w:left w:val="none" w:sz="0" w:space="0" w:color="auto"/>
        <w:bottom w:val="none" w:sz="0" w:space="0" w:color="auto"/>
        <w:right w:val="none" w:sz="0" w:space="0" w:color="auto"/>
      </w:divBdr>
    </w:div>
    <w:div w:id="1090077417">
      <w:bodyDiv w:val="1"/>
      <w:marLeft w:val="0"/>
      <w:marRight w:val="0"/>
      <w:marTop w:val="0"/>
      <w:marBottom w:val="0"/>
      <w:divBdr>
        <w:top w:val="none" w:sz="0" w:space="0" w:color="auto"/>
        <w:left w:val="none" w:sz="0" w:space="0" w:color="auto"/>
        <w:bottom w:val="none" w:sz="0" w:space="0" w:color="auto"/>
        <w:right w:val="none" w:sz="0" w:space="0" w:color="auto"/>
      </w:divBdr>
    </w:div>
    <w:div w:id="1124931273">
      <w:bodyDiv w:val="1"/>
      <w:marLeft w:val="0"/>
      <w:marRight w:val="0"/>
      <w:marTop w:val="0"/>
      <w:marBottom w:val="0"/>
      <w:divBdr>
        <w:top w:val="none" w:sz="0" w:space="0" w:color="auto"/>
        <w:left w:val="none" w:sz="0" w:space="0" w:color="auto"/>
        <w:bottom w:val="none" w:sz="0" w:space="0" w:color="auto"/>
        <w:right w:val="none" w:sz="0" w:space="0" w:color="auto"/>
      </w:divBdr>
    </w:div>
    <w:div w:id="1358115465">
      <w:bodyDiv w:val="1"/>
      <w:marLeft w:val="0"/>
      <w:marRight w:val="0"/>
      <w:marTop w:val="0"/>
      <w:marBottom w:val="0"/>
      <w:divBdr>
        <w:top w:val="none" w:sz="0" w:space="0" w:color="auto"/>
        <w:left w:val="none" w:sz="0" w:space="0" w:color="auto"/>
        <w:bottom w:val="none" w:sz="0" w:space="0" w:color="auto"/>
        <w:right w:val="none" w:sz="0" w:space="0" w:color="auto"/>
      </w:divBdr>
    </w:div>
    <w:div w:id="1358241335">
      <w:bodyDiv w:val="1"/>
      <w:marLeft w:val="0"/>
      <w:marRight w:val="0"/>
      <w:marTop w:val="0"/>
      <w:marBottom w:val="0"/>
      <w:divBdr>
        <w:top w:val="none" w:sz="0" w:space="0" w:color="auto"/>
        <w:left w:val="none" w:sz="0" w:space="0" w:color="auto"/>
        <w:bottom w:val="none" w:sz="0" w:space="0" w:color="auto"/>
        <w:right w:val="none" w:sz="0" w:space="0" w:color="auto"/>
      </w:divBdr>
    </w:div>
    <w:div w:id="1362778866">
      <w:bodyDiv w:val="1"/>
      <w:marLeft w:val="0"/>
      <w:marRight w:val="0"/>
      <w:marTop w:val="0"/>
      <w:marBottom w:val="0"/>
      <w:divBdr>
        <w:top w:val="none" w:sz="0" w:space="0" w:color="auto"/>
        <w:left w:val="none" w:sz="0" w:space="0" w:color="auto"/>
        <w:bottom w:val="none" w:sz="0" w:space="0" w:color="auto"/>
        <w:right w:val="none" w:sz="0" w:space="0" w:color="auto"/>
      </w:divBdr>
    </w:div>
    <w:div w:id="1457026299">
      <w:bodyDiv w:val="1"/>
      <w:marLeft w:val="0"/>
      <w:marRight w:val="0"/>
      <w:marTop w:val="0"/>
      <w:marBottom w:val="0"/>
      <w:divBdr>
        <w:top w:val="none" w:sz="0" w:space="0" w:color="auto"/>
        <w:left w:val="none" w:sz="0" w:space="0" w:color="auto"/>
        <w:bottom w:val="none" w:sz="0" w:space="0" w:color="auto"/>
        <w:right w:val="none" w:sz="0" w:space="0" w:color="auto"/>
      </w:divBdr>
    </w:div>
    <w:div w:id="1484396648">
      <w:bodyDiv w:val="1"/>
      <w:marLeft w:val="0"/>
      <w:marRight w:val="0"/>
      <w:marTop w:val="0"/>
      <w:marBottom w:val="0"/>
      <w:divBdr>
        <w:top w:val="none" w:sz="0" w:space="0" w:color="auto"/>
        <w:left w:val="none" w:sz="0" w:space="0" w:color="auto"/>
        <w:bottom w:val="none" w:sz="0" w:space="0" w:color="auto"/>
        <w:right w:val="none" w:sz="0" w:space="0" w:color="auto"/>
      </w:divBdr>
    </w:div>
    <w:div w:id="1503354226">
      <w:bodyDiv w:val="1"/>
      <w:marLeft w:val="0"/>
      <w:marRight w:val="0"/>
      <w:marTop w:val="0"/>
      <w:marBottom w:val="0"/>
      <w:divBdr>
        <w:top w:val="none" w:sz="0" w:space="0" w:color="auto"/>
        <w:left w:val="none" w:sz="0" w:space="0" w:color="auto"/>
        <w:bottom w:val="none" w:sz="0" w:space="0" w:color="auto"/>
        <w:right w:val="none" w:sz="0" w:space="0" w:color="auto"/>
      </w:divBdr>
    </w:div>
    <w:div w:id="1631324968">
      <w:bodyDiv w:val="1"/>
      <w:marLeft w:val="0"/>
      <w:marRight w:val="0"/>
      <w:marTop w:val="0"/>
      <w:marBottom w:val="0"/>
      <w:divBdr>
        <w:top w:val="none" w:sz="0" w:space="0" w:color="auto"/>
        <w:left w:val="none" w:sz="0" w:space="0" w:color="auto"/>
        <w:bottom w:val="none" w:sz="0" w:space="0" w:color="auto"/>
        <w:right w:val="none" w:sz="0" w:space="0" w:color="auto"/>
      </w:divBdr>
    </w:div>
    <w:div w:id="1758674279">
      <w:bodyDiv w:val="1"/>
      <w:marLeft w:val="0"/>
      <w:marRight w:val="0"/>
      <w:marTop w:val="0"/>
      <w:marBottom w:val="0"/>
      <w:divBdr>
        <w:top w:val="none" w:sz="0" w:space="0" w:color="auto"/>
        <w:left w:val="none" w:sz="0" w:space="0" w:color="auto"/>
        <w:bottom w:val="none" w:sz="0" w:space="0" w:color="auto"/>
        <w:right w:val="none" w:sz="0" w:space="0" w:color="auto"/>
      </w:divBdr>
    </w:div>
    <w:div w:id="1780832837">
      <w:bodyDiv w:val="1"/>
      <w:marLeft w:val="0"/>
      <w:marRight w:val="0"/>
      <w:marTop w:val="0"/>
      <w:marBottom w:val="0"/>
      <w:divBdr>
        <w:top w:val="none" w:sz="0" w:space="0" w:color="auto"/>
        <w:left w:val="none" w:sz="0" w:space="0" w:color="auto"/>
        <w:bottom w:val="none" w:sz="0" w:space="0" w:color="auto"/>
        <w:right w:val="none" w:sz="0" w:space="0" w:color="auto"/>
      </w:divBdr>
    </w:div>
    <w:div w:id="1868836617">
      <w:bodyDiv w:val="1"/>
      <w:marLeft w:val="0"/>
      <w:marRight w:val="0"/>
      <w:marTop w:val="0"/>
      <w:marBottom w:val="0"/>
      <w:divBdr>
        <w:top w:val="none" w:sz="0" w:space="0" w:color="auto"/>
        <w:left w:val="none" w:sz="0" w:space="0" w:color="auto"/>
        <w:bottom w:val="none" w:sz="0" w:space="0" w:color="auto"/>
        <w:right w:val="none" w:sz="0" w:space="0" w:color="auto"/>
      </w:divBdr>
    </w:div>
    <w:div w:id="1913998922">
      <w:bodyDiv w:val="1"/>
      <w:marLeft w:val="0"/>
      <w:marRight w:val="0"/>
      <w:marTop w:val="0"/>
      <w:marBottom w:val="0"/>
      <w:divBdr>
        <w:top w:val="none" w:sz="0" w:space="0" w:color="auto"/>
        <w:left w:val="none" w:sz="0" w:space="0" w:color="auto"/>
        <w:bottom w:val="none" w:sz="0" w:space="0" w:color="auto"/>
        <w:right w:val="none" w:sz="0" w:space="0" w:color="auto"/>
      </w:divBdr>
    </w:div>
    <w:div w:id="2059353882">
      <w:bodyDiv w:val="1"/>
      <w:marLeft w:val="0"/>
      <w:marRight w:val="0"/>
      <w:marTop w:val="0"/>
      <w:marBottom w:val="0"/>
      <w:divBdr>
        <w:top w:val="none" w:sz="0" w:space="0" w:color="auto"/>
        <w:left w:val="none" w:sz="0" w:space="0" w:color="auto"/>
        <w:bottom w:val="none" w:sz="0" w:space="0" w:color="auto"/>
        <w:right w:val="none" w:sz="0" w:space="0" w:color="auto"/>
      </w:divBdr>
    </w:div>
    <w:div w:id="2117941035">
      <w:bodyDiv w:val="1"/>
      <w:marLeft w:val="0"/>
      <w:marRight w:val="0"/>
      <w:marTop w:val="0"/>
      <w:marBottom w:val="0"/>
      <w:divBdr>
        <w:top w:val="none" w:sz="0" w:space="0" w:color="auto"/>
        <w:left w:val="none" w:sz="0" w:space="0" w:color="auto"/>
        <w:bottom w:val="none" w:sz="0" w:space="0" w:color="auto"/>
        <w:right w:val="none" w:sz="0" w:space="0" w:color="auto"/>
      </w:divBdr>
    </w:div>
    <w:div w:id="211971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keamaliaputri332@gmail.com" TargetMode="Externa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ikeamaliaputri33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D7CC6F-543F-43D0-90C0-D769B384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8436</Words>
  <Characters>48087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muhassidiq90@gmail.com</dc:creator>
  <cp:lastModifiedBy>muhassidiq90@gmail.com</cp:lastModifiedBy>
  <cp:revision>2</cp:revision>
  <cp:lastPrinted>2025-07-12T16:04:00Z</cp:lastPrinted>
  <dcterms:created xsi:type="dcterms:W3CDTF">2025-07-13T01:22:00Z</dcterms:created>
  <dcterms:modified xsi:type="dcterms:W3CDTF">2025-07-13T01:22:00Z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7f9f5e5d-c96e-3f27-b370-3cb86fe75505</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