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1E45F" w14:textId="080E705F"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Jurnal Ilmiah Keperawatan dan</w:t>
      </w:r>
    </w:p>
    <w:p w14:paraId="0E83042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Kesehatan Alkautsar (JIKKA)</w:t>
      </w:r>
    </w:p>
    <w:p w14:paraId="534223E1" w14:textId="77777777" w:rsidR="008C1923" w:rsidRPr="00AE285B" w:rsidRDefault="008C1923" w:rsidP="000439E5">
      <w:pPr>
        <w:spacing w:after="0" w:line="240" w:lineRule="auto"/>
        <w:rPr>
          <w:rFonts w:ascii="Times New Roman" w:hAnsi="Times New Roman" w:cs="Times New Roman"/>
          <w:sz w:val="20"/>
          <w:szCs w:val="20"/>
          <w:lang w:val="zh-CN"/>
        </w:rPr>
      </w:pPr>
      <w:r w:rsidRPr="00AE285B">
        <w:rPr>
          <w:rFonts w:ascii="Times New Roman" w:hAnsi="Times New Roman" w:cs="Times New Roman"/>
          <w:sz w:val="20"/>
          <w:szCs w:val="20"/>
          <w:lang w:val="zh-CN"/>
        </w:rPr>
        <w:t>e-ISSN : 2963-9042</w:t>
      </w:r>
    </w:p>
    <w:p w14:paraId="2B6749ED" w14:textId="77777777" w:rsidR="008C1923" w:rsidRPr="00AE285B" w:rsidRDefault="008C1923" w:rsidP="000439E5">
      <w:pPr>
        <w:spacing w:after="0" w:line="240" w:lineRule="auto"/>
        <w:rPr>
          <w:rFonts w:ascii="Times New Roman" w:hAnsi="Times New Roman" w:cs="Times New Roman"/>
          <w:color w:val="0000FF"/>
          <w:sz w:val="20"/>
          <w:szCs w:val="20"/>
          <w:u w:val="single"/>
          <w:lang w:val="id-ID"/>
        </w:rPr>
      </w:pPr>
      <w:r w:rsidRPr="00AE285B">
        <w:rPr>
          <w:rFonts w:ascii="Times New Roman" w:hAnsi="Times New Roman" w:cs="Times New Roman"/>
          <w:sz w:val="20"/>
          <w:szCs w:val="20"/>
          <w:lang w:val="zh-CN"/>
        </w:rPr>
        <w:t>online:</w:t>
      </w:r>
      <w:r w:rsidRPr="00AE285B">
        <w:rPr>
          <w:rFonts w:ascii="Times New Roman" w:hAnsi="Times New Roman" w:cs="Times New Roman"/>
          <w:sz w:val="20"/>
          <w:szCs w:val="20"/>
        </w:rPr>
        <w:t xml:space="preserve"> </w:t>
      </w:r>
      <w:hyperlink r:id="rId8" w:history="1">
        <w:r w:rsidRPr="00AE285B">
          <w:rPr>
            <w:rFonts w:ascii="Times New Roman" w:hAnsi="Times New Roman" w:cs="Times New Roman"/>
            <w:color w:val="0000FF"/>
            <w:sz w:val="20"/>
            <w:szCs w:val="20"/>
            <w:u w:val="single"/>
            <w:lang w:val="zh-CN"/>
          </w:rPr>
          <w:t>https://jurnal.akperalkautsar.ac.id/index.php/JIKKA</w:t>
        </w:r>
      </w:hyperlink>
    </w:p>
    <w:p w14:paraId="348BE51C" w14:textId="77777777" w:rsidR="008C1923" w:rsidRPr="00AE285B" w:rsidRDefault="008C1923" w:rsidP="000439E5">
      <w:pPr>
        <w:spacing w:line="480" w:lineRule="auto"/>
        <w:jc w:val="center"/>
        <w:rPr>
          <w:rFonts w:ascii="Times New Roman" w:hAnsi="Times New Roman" w:cs="Times New Roman"/>
          <w:sz w:val="20"/>
          <w:szCs w:val="20"/>
        </w:rPr>
      </w:pPr>
    </w:p>
    <w:p w14:paraId="75E13F1B" w14:textId="141C198F" w:rsidR="008C1923" w:rsidRPr="00AE285B" w:rsidRDefault="006416E4" w:rsidP="006416E4">
      <w:pPr>
        <w:spacing w:line="360" w:lineRule="auto"/>
        <w:jc w:val="center"/>
        <w:rPr>
          <w:rFonts w:ascii="Times New Roman" w:hAnsi="Times New Roman" w:cs="Times New Roman"/>
          <w:b/>
          <w:bCs/>
          <w:sz w:val="20"/>
          <w:szCs w:val="20"/>
          <w:lang w:val="sv-SE"/>
        </w:rPr>
      </w:pPr>
      <w:r w:rsidRPr="00AE285B">
        <w:rPr>
          <w:rFonts w:ascii="Times New Roman" w:hAnsi="Times New Roman" w:cs="Times New Roman"/>
          <w:b/>
          <w:bCs/>
          <w:sz w:val="20"/>
          <w:szCs w:val="20"/>
          <w:lang w:val="sv-SE"/>
        </w:rPr>
        <w:t>IMPLEMENTASI PEMBERIAN JUS MENTIMUN DALAM MENGATASI RESIKO PERFUSI SEREBRAL TIDAK EFEKTIF PADA HIPERTENSI</w:t>
      </w:r>
    </w:p>
    <w:p w14:paraId="5D3EEA24" w14:textId="034D29B8" w:rsidR="008C1923" w:rsidRPr="00AE285B" w:rsidRDefault="006416E4" w:rsidP="000439E5">
      <w:pPr>
        <w:spacing w:after="0" w:line="240" w:lineRule="auto"/>
        <w:jc w:val="center"/>
        <w:rPr>
          <w:rFonts w:ascii="Times New Roman" w:hAnsi="Times New Roman" w:cs="Times New Roman"/>
          <w:noProof/>
          <w:sz w:val="20"/>
          <w:szCs w:val="20"/>
          <w:lang w:val="sv-SE"/>
        </w:rPr>
      </w:pPr>
      <w:r w:rsidRPr="00AE285B">
        <w:rPr>
          <w:rFonts w:ascii="Times New Roman" w:hAnsi="Times New Roman" w:cs="Times New Roman"/>
          <w:sz w:val="20"/>
          <w:szCs w:val="20"/>
          <w:lang w:val="sv-SE"/>
        </w:rPr>
        <w:t>Tri Rejeki</w:t>
      </w:r>
      <w:r w:rsidR="008C1923" w:rsidRPr="00AE285B">
        <w:rPr>
          <w:rFonts w:ascii="Times New Roman" w:hAnsi="Times New Roman" w:cs="Times New Roman"/>
          <w:sz w:val="20"/>
          <w:szCs w:val="20"/>
          <w:vertAlign w:val="superscript"/>
          <w:lang w:val="sv-SE"/>
        </w:rPr>
        <w:t>1</w:t>
      </w:r>
      <w:r w:rsidR="008C1923" w:rsidRPr="00AE285B">
        <w:rPr>
          <w:rFonts w:ascii="Times New Roman" w:hAnsi="Times New Roman" w:cs="Times New Roman"/>
          <w:sz w:val="20"/>
          <w:szCs w:val="20"/>
          <w:lang w:val="sv-SE"/>
        </w:rPr>
        <w:t xml:space="preserve">, </w:t>
      </w:r>
      <w:r w:rsidR="008C1923" w:rsidRPr="00AE285B">
        <w:rPr>
          <w:rFonts w:ascii="Times New Roman" w:hAnsi="Times New Roman" w:cs="Times New Roman"/>
          <w:noProof/>
          <w:sz w:val="20"/>
          <w:szCs w:val="20"/>
          <w:lang w:val="sv-SE"/>
        </w:rPr>
        <w:t>Tri Suraning Wulandari</w:t>
      </w:r>
      <w:r w:rsidR="008C1923" w:rsidRPr="00AE285B">
        <w:rPr>
          <w:rFonts w:ascii="Times New Roman" w:hAnsi="Times New Roman" w:cs="Times New Roman"/>
          <w:noProof/>
          <w:sz w:val="20"/>
          <w:szCs w:val="20"/>
          <w:vertAlign w:val="superscript"/>
          <w:lang w:val="sv-SE"/>
        </w:rPr>
        <w:t>2</w:t>
      </w:r>
      <w:r w:rsidR="008C1923" w:rsidRPr="00AE285B">
        <w:rPr>
          <w:rFonts w:ascii="Times New Roman" w:hAnsi="Times New Roman" w:cs="Times New Roman"/>
          <w:noProof/>
          <w:sz w:val="20"/>
          <w:szCs w:val="20"/>
          <w:lang w:val="sv-SE"/>
        </w:rPr>
        <w:t xml:space="preserve">, </w:t>
      </w:r>
      <w:r w:rsidR="00092B83" w:rsidRPr="00AE285B">
        <w:rPr>
          <w:rFonts w:ascii="Times New Roman" w:hAnsi="Times New Roman" w:cs="Times New Roman"/>
          <w:noProof/>
          <w:sz w:val="20"/>
          <w:szCs w:val="20"/>
          <w:lang w:val="sv-SE"/>
        </w:rPr>
        <w:t>Retno Lusmiati Anisah</w:t>
      </w:r>
      <w:r w:rsidR="00BB4710" w:rsidRPr="00AE285B">
        <w:rPr>
          <w:rFonts w:ascii="Times New Roman" w:hAnsi="Times New Roman" w:cs="Times New Roman"/>
          <w:noProof/>
          <w:sz w:val="20"/>
          <w:szCs w:val="20"/>
          <w:vertAlign w:val="superscript"/>
          <w:lang w:val="sv-SE"/>
        </w:rPr>
        <w:t>3</w:t>
      </w:r>
    </w:p>
    <w:p w14:paraId="51A94051" w14:textId="77777777" w:rsidR="008C1923" w:rsidRPr="00AE285B" w:rsidRDefault="008C1923" w:rsidP="000439E5">
      <w:pPr>
        <w:spacing w:after="0" w:line="240" w:lineRule="auto"/>
        <w:jc w:val="center"/>
        <w:rPr>
          <w:rFonts w:ascii="Times New Roman" w:hAnsi="Times New Roman" w:cs="Times New Roman"/>
          <w:noProof/>
          <w:sz w:val="20"/>
          <w:szCs w:val="20"/>
          <w:lang w:val="sv-SE"/>
        </w:rPr>
      </w:pPr>
      <w:r w:rsidRPr="00AE285B">
        <w:rPr>
          <w:rFonts w:ascii="Times New Roman" w:hAnsi="Times New Roman" w:cs="Times New Roman"/>
          <w:noProof/>
          <w:sz w:val="20"/>
          <w:szCs w:val="20"/>
          <w:vertAlign w:val="superscript"/>
          <w:lang w:val="sv-SE"/>
        </w:rPr>
        <w:t>123</w:t>
      </w:r>
      <w:r w:rsidRPr="00AE285B">
        <w:rPr>
          <w:rFonts w:ascii="Times New Roman" w:hAnsi="Times New Roman" w:cs="Times New Roman"/>
          <w:noProof/>
          <w:sz w:val="20"/>
          <w:szCs w:val="20"/>
          <w:lang w:val="sv-SE"/>
        </w:rPr>
        <w:t>Akper Alkautsar Temanggung</w:t>
      </w:r>
    </w:p>
    <w:p w14:paraId="65154A13" w14:textId="279D1F0B" w:rsidR="008C1923" w:rsidRPr="00AE285B" w:rsidRDefault="008C1923" w:rsidP="000439E5">
      <w:pPr>
        <w:spacing w:after="0" w:line="240" w:lineRule="auto"/>
        <w:jc w:val="center"/>
        <w:rPr>
          <w:rFonts w:ascii="Times New Roman" w:hAnsi="Times New Roman" w:cs="Times New Roman"/>
          <w:color w:val="4472C4" w:themeColor="accent1"/>
          <w:sz w:val="20"/>
          <w:szCs w:val="20"/>
          <w:lang w:val="sv-SE"/>
        </w:rPr>
      </w:pPr>
      <w:r w:rsidRPr="00AE285B">
        <w:rPr>
          <w:rFonts w:ascii="Times New Roman" w:hAnsi="Times New Roman" w:cs="Times New Roman"/>
          <w:noProof/>
          <w:sz w:val="20"/>
          <w:szCs w:val="20"/>
          <w:lang w:val="sv-SE"/>
        </w:rPr>
        <w:t xml:space="preserve">Email korespondensi: </w:t>
      </w:r>
      <w:hyperlink r:id="rId9" w:history="1">
        <w:r w:rsidR="006416E4" w:rsidRPr="00AE285B">
          <w:rPr>
            <w:rStyle w:val="Hyperlink"/>
            <w:rFonts w:ascii="Times New Roman" w:hAnsi="Times New Roman" w:cs="Times New Roman"/>
            <w:sz w:val="20"/>
            <w:szCs w:val="20"/>
            <w:lang w:val="sv-SE"/>
          </w:rPr>
          <w:t>trirejeki540@gmail.com</w:t>
        </w:r>
      </w:hyperlink>
    </w:p>
    <w:p w14:paraId="7CC7B542" w14:textId="77777777" w:rsidR="008C1923" w:rsidRPr="00AE285B" w:rsidRDefault="008C1923" w:rsidP="00A17330">
      <w:pPr>
        <w:spacing w:after="0" w:line="240" w:lineRule="auto"/>
        <w:jc w:val="center"/>
        <w:rPr>
          <w:rFonts w:ascii="Times New Roman" w:hAnsi="Times New Roman" w:cs="Times New Roman"/>
          <w:color w:val="4472C4" w:themeColor="accent1"/>
          <w:sz w:val="20"/>
          <w:szCs w:val="20"/>
          <w:lang w:val="sv-SE"/>
        </w:rPr>
      </w:pPr>
    </w:p>
    <w:p w14:paraId="14819692" w14:textId="77777777" w:rsidR="008C1923" w:rsidRPr="00AE285B" w:rsidRDefault="008C1923" w:rsidP="000439E5">
      <w:pPr>
        <w:spacing w:after="0"/>
        <w:jc w:val="center"/>
        <w:rPr>
          <w:rFonts w:ascii="Times New Roman" w:hAnsi="Times New Roman" w:cs="Times New Roman"/>
          <w:b/>
          <w:bCs/>
          <w:noProof/>
          <w:sz w:val="20"/>
          <w:szCs w:val="20"/>
          <w:lang w:val="sv-SE"/>
        </w:rPr>
      </w:pPr>
      <w:r w:rsidRPr="00AE285B">
        <w:rPr>
          <w:rFonts w:ascii="Times New Roman" w:hAnsi="Times New Roman" w:cs="Times New Roman"/>
          <w:b/>
          <w:bCs/>
          <w:noProof/>
          <w:sz w:val="20"/>
          <w:szCs w:val="20"/>
          <w:lang w:val="sv-SE"/>
        </w:rPr>
        <w:t>ABSTRAK</w:t>
      </w:r>
    </w:p>
    <w:p w14:paraId="4A7A209A" w14:textId="17B1A4E8"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sv-SE"/>
        </w:rPr>
        <w:t xml:space="preserve">Latar belakang: </w:t>
      </w:r>
      <w:r w:rsidR="006416E4" w:rsidRPr="00AE285B">
        <w:rPr>
          <w:rFonts w:ascii="Times New Roman" w:eastAsia="Times New Roman" w:hAnsi="Times New Roman" w:cs="Times New Roman"/>
          <w:sz w:val="20"/>
          <w:szCs w:val="20"/>
          <w:lang w:val="sv-SE"/>
        </w:rPr>
        <w:t>Hipertensi</w:t>
      </w:r>
      <w:r w:rsidR="006416E4" w:rsidRPr="00AE285B">
        <w:rPr>
          <w:rFonts w:ascii="Times New Roman" w:eastAsia="Times New Roman" w:hAnsi="Times New Roman" w:cs="Times New Roman"/>
          <w:color w:val="FFFFFF" w:themeColor="background1"/>
          <w:sz w:val="20"/>
          <w:szCs w:val="20"/>
          <w:lang w:val="sv-SE"/>
        </w:rPr>
        <w:t>s</w:t>
      </w:r>
      <w:r w:rsidR="006416E4" w:rsidRPr="00AE285B">
        <w:rPr>
          <w:rFonts w:ascii="Times New Roman" w:eastAsia="Times New Roman" w:hAnsi="Times New Roman" w:cs="Times New Roman"/>
          <w:sz w:val="20"/>
          <w:szCs w:val="20"/>
          <w:lang w:val="sv-SE"/>
        </w:rPr>
        <w:t xml:space="preserve">adalah </w:t>
      </w:r>
      <w:r w:rsidR="000204AD" w:rsidRPr="00AE285B">
        <w:rPr>
          <w:rFonts w:ascii="Times New Roman" w:hAnsi="Times New Roman" w:cs="Times New Roman"/>
          <w:sz w:val="20"/>
          <w:szCs w:val="20"/>
          <w:lang w:val="sv-SE"/>
        </w:rPr>
        <w:t>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sistolik diatas</w:t>
      </w:r>
      <w:r w:rsidR="000204AD" w:rsidRPr="00F607A7">
        <w:rPr>
          <w:rFonts w:ascii="Times New Roman" w:hAnsi="Times New Roman" w:cs="Times New Roman"/>
          <w:color w:val="FFFFFF" w:themeColor="background1"/>
          <w:sz w:val="20"/>
          <w:szCs w:val="20"/>
          <w:lang w:val="sv-SE"/>
        </w:rPr>
        <w:t>1</w:t>
      </w:r>
      <w:r w:rsidR="00F607A7">
        <w:rPr>
          <w:rFonts w:ascii="Times New Roman" w:hAnsi="Times New Roman" w:cs="Times New Roman"/>
          <w:sz w:val="20"/>
          <w:szCs w:val="20"/>
          <w:lang w:val="sv-SE"/>
        </w:rPr>
        <w:t>1</w:t>
      </w:r>
      <w:r w:rsidR="000204AD" w:rsidRPr="00AE285B">
        <w:rPr>
          <w:rFonts w:ascii="Times New Roman" w:hAnsi="Times New Roman" w:cs="Times New Roman"/>
          <w:sz w:val="20"/>
          <w:szCs w:val="20"/>
          <w:lang w:val="sv-SE"/>
        </w:rPr>
        <w:t>40 mmHg dan tekanan</w:t>
      </w:r>
      <w:r w:rsidR="00F607A7" w:rsidRPr="00F607A7">
        <w:rPr>
          <w:rFonts w:ascii="Times New Roman" w:hAnsi="Times New Roman" w:cs="Times New Roman"/>
          <w:color w:val="FFFFFF" w:themeColor="background1"/>
          <w:sz w:val="20"/>
          <w:szCs w:val="20"/>
          <w:lang w:val="sv-SE"/>
        </w:rPr>
        <w:t>d</w:t>
      </w:r>
      <w:r w:rsidR="000204AD" w:rsidRPr="00AE285B">
        <w:rPr>
          <w:rFonts w:ascii="Times New Roman" w:hAnsi="Times New Roman" w:cs="Times New Roman"/>
          <w:sz w:val="20"/>
          <w:szCs w:val="20"/>
          <w:lang w:val="sv-SE"/>
        </w:rPr>
        <w:t>darah diastolik</w:t>
      </w:r>
      <w:r w:rsidR="00F607A7" w:rsidRPr="00F607A7">
        <w:rPr>
          <w:rFonts w:ascii="Times New Roman" w:hAnsi="Times New Roman" w:cs="Times New Roman"/>
          <w:color w:val="FFFFFF" w:themeColor="background1"/>
          <w:sz w:val="20"/>
          <w:szCs w:val="20"/>
          <w:lang w:val="sv-SE"/>
        </w:rPr>
        <w:t>k</w:t>
      </w:r>
      <w:r w:rsidR="000204AD" w:rsidRPr="00AE285B">
        <w:rPr>
          <w:rFonts w:ascii="Times New Roman" w:hAnsi="Times New Roman" w:cs="Times New Roman"/>
          <w:sz w:val="20"/>
          <w:szCs w:val="20"/>
          <w:lang w:val="sv-SE"/>
        </w:rPr>
        <w:t>90 mmHg atau lebih yang terjadi secara terus menerus</w:t>
      </w:r>
      <w:r w:rsidR="00C07935" w:rsidRPr="00AE285B">
        <w:rPr>
          <w:rFonts w:ascii="Times New Roman" w:hAnsi="Times New Roman" w:cs="Times New Roman"/>
          <w:sz w:val="20"/>
          <w:szCs w:val="20"/>
          <w:lang w:val="sv-SE"/>
        </w:rPr>
        <w:t>.</w:t>
      </w:r>
      <w:r w:rsidR="00F607A7">
        <w:rPr>
          <w:rFonts w:ascii="Times New Roman" w:hAnsi="Times New Roman" w:cs="Times New Roman"/>
          <w:i/>
          <w:sz w:val="20"/>
          <w:szCs w:val="20"/>
          <w:lang w:val="id-ID"/>
        </w:rPr>
        <w:t xml:space="preserve"> </w:t>
      </w:r>
      <w:r w:rsidR="003D3697" w:rsidRPr="00AE285B">
        <w:rPr>
          <w:rFonts w:ascii="Times New Roman" w:hAnsi="Times New Roman" w:cs="Times New Roman"/>
          <w:iCs/>
          <w:sz w:val="20"/>
          <w:szCs w:val="20"/>
          <w:lang w:val="id-ID"/>
        </w:rPr>
        <w:t>Hipertensi merupakan faktor risiko utama terjadinya gangguan perfusi serebral, yaitu berkurangnya suplai darah dan oksigen ke</w:t>
      </w:r>
      <w:r w:rsidR="00487032" w:rsidRPr="00AE285B">
        <w:rPr>
          <w:rFonts w:ascii="Times New Roman" w:hAnsi="Times New Roman" w:cs="Times New Roman"/>
          <w:iCs/>
          <w:sz w:val="20"/>
          <w:szCs w:val="20"/>
          <w:lang w:val="id-ID"/>
        </w:rPr>
        <w:t xml:space="preserve"> </w:t>
      </w:r>
      <w:r w:rsidR="003D3697" w:rsidRPr="00AE285B">
        <w:rPr>
          <w:rFonts w:ascii="Times New Roman" w:hAnsi="Times New Roman" w:cs="Times New Roman"/>
          <w:iCs/>
          <w:sz w:val="20"/>
          <w:szCs w:val="20"/>
          <w:lang w:val="id-ID"/>
        </w:rPr>
        <w:t>otak sehingga</w:t>
      </w:r>
      <w:r w:rsidR="00487032" w:rsidRPr="00AE285B">
        <w:rPr>
          <w:rFonts w:ascii="Times New Roman" w:hAnsi="Times New Roman" w:cs="Times New Roman"/>
          <w:iCs/>
          <w:sz w:val="20"/>
          <w:szCs w:val="20"/>
          <w:lang w:val="id-ID"/>
        </w:rPr>
        <w:t>,</w:t>
      </w:r>
      <w:r w:rsidR="003D3697" w:rsidRPr="00AE285B">
        <w:rPr>
          <w:rFonts w:ascii="Times New Roman" w:hAnsi="Times New Roman" w:cs="Times New Roman"/>
          <w:iCs/>
          <w:sz w:val="20"/>
          <w:szCs w:val="20"/>
          <w:lang w:val="id-ID"/>
        </w:rPr>
        <w:t xml:space="preserve"> menyebabkan tekanan darah meningkat.</w:t>
      </w:r>
      <w:r w:rsidR="001855BA" w:rsidRPr="00AE285B">
        <w:rPr>
          <w:rFonts w:ascii="Times New Roman" w:hAnsi="Times New Roman" w:cs="Times New Roman"/>
          <w:iCs/>
          <w:sz w:val="20"/>
          <w:szCs w:val="20"/>
          <w:lang w:val="id-ID"/>
        </w:rPr>
        <w:t xml:space="preserve"> </w:t>
      </w:r>
      <w:r w:rsidR="00487032" w:rsidRPr="00AE285B">
        <w:rPr>
          <w:rFonts w:ascii="Times New Roman" w:hAnsi="Times New Roman" w:cs="Times New Roman"/>
          <w:iCs/>
          <w:sz w:val="20"/>
          <w:szCs w:val="20"/>
          <w:lang w:val="id-ID"/>
        </w:rPr>
        <w:t>Gangguna perfusi serebral jika tidak diatas berdampak serius yang</w:t>
      </w:r>
      <w:r w:rsidR="001855BA" w:rsidRPr="00AE285B">
        <w:rPr>
          <w:rFonts w:ascii="Times New Roman" w:hAnsi="Times New Roman" w:cs="Times New Roman"/>
          <w:iCs/>
          <w:sz w:val="20"/>
          <w:szCs w:val="20"/>
          <w:lang w:val="id-ID"/>
        </w:rPr>
        <w:t xml:space="preserve"> akan menyebabkan komplikasi seperti stroke.</w:t>
      </w:r>
      <w:r w:rsidR="003D3697" w:rsidRPr="00AE285B">
        <w:rPr>
          <w:rFonts w:ascii="Times New Roman" w:hAnsi="Times New Roman" w:cs="Times New Roman"/>
          <w:iCs/>
          <w:sz w:val="20"/>
          <w:szCs w:val="20"/>
          <w:lang w:val="id-ID"/>
        </w:rPr>
        <w:t xml:space="preserve"> Salah satu terapi nonfarmakologis yang berpotensi membantu menurunkan tekanan darah adalah pemberian jus mentimun</w:t>
      </w:r>
      <w:r w:rsidR="001855BA" w:rsidRPr="00AE285B">
        <w:rPr>
          <w:rFonts w:ascii="Times New Roman" w:hAnsi="Times New Roman" w:cs="Times New Roman"/>
          <w:iCs/>
          <w:sz w:val="20"/>
          <w:szCs w:val="20"/>
          <w:lang w:val="id-ID"/>
        </w:rPr>
        <w:t xml:space="preserve">. </w:t>
      </w:r>
      <w:r w:rsidR="001855BA" w:rsidRPr="00AE285B">
        <w:rPr>
          <w:rFonts w:ascii="Times New Roman" w:hAnsi="Times New Roman" w:cs="Times New Roman"/>
          <w:sz w:val="20"/>
          <w:szCs w:val="20"/>
          <w:lang w:val="sv-SE"/>
        </w:rPr>
        <w:t xml:space="preserve">Mentimun memiliki sifat </w:t>
      </w:r>
      <w:r w:rsidR="001855BA" w:rsidRPr="00AE285B">
        <w:rPr>
          <w:rFonts w:ascii="Times New Roman" w:hAnsi="Times New Roman" w:cs="Times New Roman"/>
          <w:i/>
          <w:iCs/>
          <w:sz w:val="20"/>
          <w:szCs w:val="20"/>
          <w:lang w:val="sv-SE"/>
        </w:rPr>
        <w:t xml:space="preserve">hipotensif </w:t>
      </w:r>
      <w:r w:rsidR="001855BA" w:rsidRPr="00AE285B">
        <w:rPr>
          <w:rFonts w:ascii="Times New Roman" w:hAnsi="Times New Roman" w:cs="Times New Roman"/>
          <w:sz w:val="20"/>
          <w:szCs w:val="20"/>
          <w:lang w:val="sv-SE"/>
        </w:rPr>
        <w:t xml:space="preserve"> atau sifat untuk menurunkan tekanan darah tinggi. Timun mengandung air dan kalium yang akan mengambil natrium didalam pembuluh darah dan berfungsi untuk membuka pembuluh darah yang berpotensi mengurangi tekanan darah tinggi</w:t>
      </w:r>
      <w:r w:rsidR="00487032" w:rsidRPr="00AE285B">
        <w:rPr>
          <w:rFonts w:ascii="Times New Roman" w:hAnsi="Times New Roman" w:cs="Times New Roman"/>
          <w:sz w:val="20"/>
          <w:szCs w:val="20"/>
          <w:lang w:val="sv-SE"/>
        </w:rPr>
        <w:t>.</w:t>
      </w:r>
      <w:r w:rsidR="003D3697" w:rsidRPr="00AE285B">
        <w:rPr>
          <w:rFonts w:ascii="Times New Roman" w:hAnsi="Times New Roman" w:cs="Times New Roman"/>
          <w:i/>
          <w:sz w:val="20"/>
          <w:szCs w:val="20"/>
          <w:lang w:val="id-ID"/>
        </w:rPr>
        <w:t xml:space="preserve"> </w:t>
      </w:r>
      <w:r w:rsidRPr="00AE285B">
        <w:rPr>
          <w:rFonts w:ascii="Times New Roman" w:hAnsi="Times New Roman" w:cs="Times New Roman"/>
          <w:b/>
          <w:bCs/>
          <w:sz w:val="20"/>
          <w:szCs w:val="20"/>
          <w:lang w:val="id-ID"/>
        </w:rPr>
        <w:t xml:space="preserve">Tujuan: </w:t>
      </w:r>
      <w:r w:rsidR="0030218A" w:rsidRPr="00AE285B">
        <w:rPr>
          <w:rFonts w:ascii="Times New Roman" w:hAnsi="Times New Roman" w:cs="Times New Roman"/>
          <w:sz w:val="20"/>
          <w:szCs w:val="20"/>
          <w:lang w:val="fi-FI"/>
        </w:rPr>
        <w:t>Penelitian ini bertujuan untuk mengevaluasi efektivitas pemberian jus mentimun dalam menurunkan risiko perfusi serebral tidak efektif pada pasien hipertensi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Metode:</w:t>
      </w:r>
      <w:r w:rsidRPr="00AE285B">
        <w:rPr>
          <w:rFonts w:ascii="Times New Roman" w:hAnsi="Times New Roman" w:cs="Times New Roman"/>
          <w:sz w:val="20"/>
          <w:szCs w:val="20"/>
          <w:lang w:val="fi-FI"/>
        </w:rPr>
        <w:t xml:space="preserve"> </w:t>
      </w:r>
      <w:r w:rsidR="00F607A7" w:rsidRPr="00F607A7">
        <w:rPr>
          <w:rFonts w:ascii="Times New Roman" w:hAnsi="Times New Roman" w:cs="Times New Roman"/>
          <w:sz w:val="20"/>
          <w:szCs w:val="20"/>
          <w:lang w:val="fi-FI"/>
        </w:rPr>
        <w:t>Metode yang diterapkan adalah pendekatan kualitatif dengan rancangan studi kasus. Alat yang digunakan terdiri dari pertanyaan yang dirancang untuk mengumpulkan informasi dari responden, yaitu lembar pemeriksaan hipertensi, lembar evaluasi risiko perfusi serebral yang tidak efektif, lembar pemeriksaan kriteria inklusi, lembar penilaian perfusi serebral, dan lembar prosedur standar operasi.</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Hasil:</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Setelah intervensi, terjadi penurunan tekanan darah pada kedua responden (Ny.N: dari 173/96 mmHg menjadi 134/84 mmHg; Ny.M: dari 144/90 mmHg menjadi 129/91 mmHg). Gejala klinis seperti sakit kepala, gelisah, dan kecemasan juga mengalami penurunan</w:t>
      </w:r>
      <w:r w:rsidRPr="00AE285B">
        <w:rPr>
          <w:rFonts w:ascii="Times New Roman" w:hAnsi="Times New Roman" w:cs="Times New Roman"/>
          <w:sz w:val="20"/>
          <w:szCs w:val="20"/>
          <w:lang w:val="fi-FI"/>
        </w:rPr>
        <w:t xml:space="preserve">. </w:t>
      </w:r>
      <w:r w:rsidRPr="00AE285B">
        <w:rPr>
          <w:rFonts w:ascii="Times New Roman" w:hAnsi="Times New Roman" w:cs="Times New Roman"/>
          <w:b/>
          <w:bCs/>
          <w:sz w:val="20"/>
          <w:szCs w:val="20"/>
          <w:lang w:val="fi-FI"/>
        </w:rPr>
        <w:t>Kesimpulan:</w:t>
      </w:r>
      <w:r w:rsidRPr="00AE285B">
        <w:rPr>
          <w:rFonts w:ascii="Times New Roman" w:hAnsi="Times New Roman" w:cs="Times New Roman"/>
          <w:sz w:val="20"/>
          <w:szCs w:val="20"/>
          <w:lang w:val="fi-FI"/>
        </w:rPr>
        <w:t xml:space="preserve"> </w:t>
      </w:r>
      <w:r w:rsidR="0026182E" w:rsidRPr="00AE285B">
        <w:rPr>
          <w:rFonts w:ascii="Times New Roman" w:hAnsi="Times New Roman" w:cs="Times New Roman"/>
          <w:sz w:val="20"/>
          <w:szCs w:val="20"/>
          <w:lang w:val="fi-FI"/>
        </w:rPr>
        <w:t>Jus mentimun efektif sebagai terapi nonfarmakologis dalam menurunkan risiko perfusi serebral tidak efektif pada hipertensi</w:t>
      </w:r>
      <w:r w:rsidRPr="00AE285B">
        <w:rPr>
          <w:rFonts w:ascii="Times New Roman" w:hAnsi="Times New Roman" w:cs="Times New Roman"/>
          <w:sz w:val="20"/>
          <w:szCs w:val="20"/>
          <w:lang w:val="fi-FI"/>
        </w:rPr>
        <w:t>.</w:t>
      </w:r>
    </w:p>
    <w:p w14:paraId="4A418B50" w14:textId="77777777" w:rsidR="008C1923" w:rsidRPr="00AE285B" w:rsidRDefault="008C1923" w:rsidP="00A27423">
      <w:pPr>
        <w:pStyle w:val="ListParagraph"/>
        <w:spacing w:line="240" w:lineRule="auto"/>
        <w:ind w:left="851"/>
        <w:jc w:val="both"/>
        <w:rPr>
          <w:rFonts w:ascii="Times New Roman" w:hAnsi="Times New Roman" w:cs="Times New Roman"/>
          <w:sz w:val="20"/>
          <w:szCs w:val="20"/>
          <w:lang w:val="fi-FI"/>
        </w:rPr>
      </w:pPr>
    </w:p>
    <w:p w14:paraId="64CB6378" w14:textId="69B3EAED" w:rsidR="00F1773E" w:rsidRPr="00AE285B" w:rsidRDefault="008C1923" w:rsidP="00575394">
      <w:pPr>
        <w:pStyle w:val="ListParagraph"/>
        <w:spacing w:line="240" w:lineRule="auto"/>
        <w:ind w:left="0"/>
        <w:jc w:val="both"/>
        <w:rPr>
          <w:rFonts w:ascii="Times New Roman" w:hAnsi="Times New Roman" w:cs="Times New Roman"/>
          <w:sz w:val="20"/>
          <w:szCs w:val="20"/>
          <w:lang w:val="fi-FI"/>
        </w:rPr>
      </w:pPr>
      <w:r w:rsidRPr="00AE285B">
        <w:rPr>
          <w:rFonts w:ascii="Times New Roman" w:hAnsi="Times New Roman" w:cs="Times New Roman"/>
          <w:b/>
          <w:bCs/>
          <w:noProof/>
          <w:sz w:val="20"/>
          <w:szCs w:val="20"/>
          <w:lang w:val="fi-FI"/>
        </w:rPr>
        <w:t>Kata kunci:</w:t>
      </w:r>
      <w:r w:rsidRPr="00AE285B">
        <w:rPr>
          <w:rFonts w:ascii="Times New Roman" w:hAnsi="Times New Roman" w:cs="Times New Roman"/>
          <w:sz w:val="20"/>
          <w:szCs w:val="20"/>
          <w:lang w:val="fi-FI"/>
        </w:rPr>
        <w:t xml:space="preserve"> </w:t>
      </w:r>
      <w:r w:rsidR="006418DF" w:rsidRPr="00AE285B">
        <w:rPr>
          <w:rFonts w:ascii="Times New Roman" w:hAnsi="Times New Roman" w:cs="Times New Roman"/>
          <w:sz w:val="20"/>
          <w:szCs w:val="20"/>
          <w:lang w:val="fi-FI"/>
        </w:rPr>
        <w:t>Hipertensi, Jus Mentimun, Perfusi Serebral</w:t>
      </w:r>
      <w:r w:rsidRPr="00AE285B">
        <w:rPr>
          <w:rFonts w:ascii="Times New Roman" w:hAnsi="Times New Roman" w:cs="Times New Roman"/>
          <w:sz w:val="20"/>
          <w:szCs w:val="20"/>
          <w:lang w:val="fi-FI"/>
        </w:rPr>
        <w:t>.</w:t>
      </w:r>
    </w:p>
    <w:p w14:paraId="07DD9E4D" w14:textId="77777777" w:rsidR="008C1923" w:rsidRPr="00AE285B" w:rsidRDefault="008C1923" w:rsidP="00575394">
      <w:pPr>
        <w:pStyle w:val="ListParagraph"/>
        <w:spacing w:line="240" w:lineRule="auto"/>
        <w:ind w:left="0"/>
        <w:jc w:val="both"/>
        <w:rPr>
          <w:rFonts w:ascii="Times New Roman" w:hAnsi="Times New Roman" w:cs="Times New Roman"/>
          <w:sz w:val="20"/>
          <w:szCs w:val="20"/>
          <w:lang w:val="fi-FI"/>
        </w:rPr>
      </w:pPr>
    </w:p>
    <w:p w14:paraId="5C0EB1D5" w14:textId="77777777" w:rsidR="008C1923" w:rsidRPr="00AE285B" w:rsidRDefault="008C1923" w:rsidP="00575394">
      <w:pPr>
        <w:pStyle w:val="ListParagraph"/>
        <w:spacing w:line="240" w:lineRule="auto"/>
        <w:ind w:left="0"/>
        <w:jc w:val="center"/>
        <w:rPr>
          <w:rFonts w:ascii="Times New Roman" w:hAnsi="Times New Roman" w:cs="Times New Roman"/>
          <w:b/>
          <w:bCs/>
          <w:i/>
          <w:iCs/>
          <w:sz w:val="20"/>
          <w:szCs w:val="20"/>
        </w:rPr>
      </w:pPr>
      <w:r w:rsidRPr="00AE285B">
        <w:rPr>
          <w:rFonts w:ascii="Times New Roman" w:hAnsi="Times New Roman" w:cs="Times New Roman"/>
          <w:b/>
          <w:bCs/>
          <w:i/>
          <w:iCs/>
          <w:sz w:val="20"/>
          <w:szCs w:val="20"/>
        </w:rPr>
        <w:t>ABSTRACT</w:t>
      </w:r>
    </w:p>
    <w:p w14:paraId="3AC92B9F" w14:textId="588012C7" w:rsidR="008C1923" w:rsidRPr="00AE285B" w:rsidRDefault="008C1923" w:rsidP="006418DF">
      <w:pPr>
        <w:spacing w:line="240" w:lineRule="auto"/>
        <w:jc w:val="both"/>
        <w:rPr>
          <w:rFonts w:ascii="Times New Roman" w:hAnsi="Times New Roman" w:cs="Times New Roman"/>
          <w:i/>
          <w:iCs/>
          <w:sz w:val="20"/>
          <w:szCs w:val="20"/>
        </w:rPr>
      </w:pPr>
      <w:r w:rsidRPr="00AE285B">
        <w:rPr>
          <w:rFonts w:ascii="Times New Roman" w:hAnsi="Times New Roman" w:cs="Times New Roman"/>
          <w:b/>
          <w:bCs/>
          <w:i/>
          <w:iCs/>
          <w:sz w:val="20"/>
          <w:szCs w:val="20"/>
        </w:rPr>
        <w:t>Background:</w:t>
      </w:r>
      <w:r w:rsidRPr="00AE285B">
        <w:rPr>
          <w:rFonts w:ascii="Times New Roman" w:hAnsi="Times New Roman" w:cs="Times New Roman"/>
          <w:i/>
          <w:iCs/>
          <w:sz w:val="20"/>
          <w:szCs w:val="20"/>
        </w:rPr>
        <w:t xml:space="preserve"> </w:t>
      </w:r>
      <w:r w:rsidR="00487032" w:rsidRPr="00AE285B">
        <w:rPr>
          <w:rFonts w:ascii="Times New Roman" w:hAnsi="Times New Roman" w:cs="Times New Roman"/>
          <w:i/>
          <w:iCs/>
          <w:sz w:val="20"/>
          <w:szCs w:val="20"/>
          <w:lang w:val="en"/>
        </w:rPr>
        <w:t>Hypertension is a persistent systolic blood pressure above 140 mmHg and a diastolic blood pressure of 90 mmHg or higher. Hypertension is a major risk factor for impaired cerebral perfusion, which reduces blood and oxygen supply to the brain, causing high blood pressure. If left untreated, impaired cerebral perfusion can have serious consequences, leading to complications such as stroke. One non-pharmacological therapy that has the potential to help lower blood pressure is cucumber juice. Cucumbers have hypotensive properties, meaning they can lower high blood pressure. They contain water and potassium, which absorb sodium from the blood vessels and open them, potentially reducing high blood pressure</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Objective:</w:t>
      </w:r>
      <w:r w:rsidRPr="00AE285B">
        <w:rPr>
          <w:rFonts w:ascii="Times New Roman" w:hAnsi="Times New Roman" w:cs="Times New Roman"/>
          <w:i/>
          <w:iCs/>
          <w:sz w:val="20"/>
          <w:szCs w:val="20"/>
        </w:rPr>
        <w:t xml:space="preserve"> </w:t>
      </w:r>
      <w:r w:rsidR="006418DF" w:rsidRPr="00AE285B">
        <w:rPr>
          <w:rFonts w:ascii="Times New Roman" w:hAnsi="Times New Roman" w:cs="Times New Roman"/>
          <w:i/>
          <w:iCs/>
          <w:sz w:val="20"/>
          <w:szCs w:val="20"/>
          <w:lang w:val="en"/>
        </w:rPr>
        <w:t>This study aims to evaluate the effectiveness of cucumber juice administration in reducing the risk of ineffective cerebral perfusion in hypertensive patients</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Method:</w:t>
      </w:r>
      <w:r w:rsidRPr="00AE285B">
        <w:rPr>
          <w:rFonts w:ascii="Times New Roman" w:hAnsi="Times New Roman" w:cs="Times New Roman"/>
          <w:i/>
          <w:iCs/>
          <w:sz w:val="20"/>
          <w:szCs w:val="20"/>
        </w:rPr>
        <w:t xml:space="preserve"> </w:t>
      </w:r>
      <w:r w:rsidR="00F607A7" w:rsidRPr="00F607A7">
        <w:rPr>
          <w:rFonts w:ascii="Times New Roman" w:hAnsi="Times New Roman" w:cs="Times New Roman"/>
          <w:i/>
          <w:iCs/>
          <w:sz w:val="20"/>
          <w:szCs w:val="20"/>
        </w:rPr>
        <w:t>The method used was a qualitative approach with a case study design. The tools used consisted of questions designed to gather information from respondents, namely a hypertension screening sheet, an ineffective cerebral perfusion risk evaluation sheet, an inclusion criteria screening sheet, a cerebral perfusion assessment sheet, and a standard operating procedure sheet.</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Results: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 xml:space="preserve">After the intervention, there was a decrease in blood pressure in both </w:t>
      </w:r>
      <w:r w:rsidR="0031078A" w:rsidRPr="00AE285B">
        <w:rPr>
          <w:rFonts w:ascii="Times New Roman" w:hAnsi="Times New Roman" w:cs="Times New Roman"/>
          <w:i/>
          <w:iCs/>
          <w:sz w:val="20"/>
          <w:szCs w:val="20"/>
        </w:rPr>
        <w:lastRenderedPageBreak/>
        <w:t>respondents (Mrs. N: from 173/96 mmHg to 134/84 mmHg; Mrs. M: from 144/90 mmHg to 129/91 mmHg). Clinical symptoms such as headache, restlessness, and anxiety also decreased.</w:t>
      </w:r>
      <w:r w:rsidRPr="00AE285B">
        <w:rPr>
          <w:rFonts w:ascii="Times New Roman" w:hAnsi="Times New Roman" w:cs="Times New Roman"/>
          <w:i/>
          <w:iCs/>
          <w:sz w:val="20"/>
          <w:szCs w:val="20"/>
        </w:rPr>
        <w:t xml:space="preserve"> </w:t>
      </w:r>
      <w:r w:rsidRPr="00AE285B">
        <w:rPr>
          <w:rFonts w:ascii="Times New Roman" w:hAnsi="Times New Roman" w:cs="Times New Roman"/>
          <w:b/>
          <w:bCs/>
          <w:i/>
          <w:iCs/>
          <w:sz w:val="20"/>
          <w:szCs w:val="20"/>
        </w:rPr>
        <w:t>Conclusion:</w:t>
      </w:r>
      <w:r w:rsidRPr="00AE285B">
        <w:rPr>
          <w:rFonts w:ascii="Times New Roman" w:hAnsi="Times New Roman" w:cs="Times New Roman"/>
          <w:i/>
          <w:iCs/>
          <w:sz w:val="20"/>
          <w:szCs w:val="20"/>
        </w:rPr>
        <w:t xml:space="preserve"> </w:t>
      </w:r>
      <w:r w:rsidR="0026182E" w:rsidRPr="00AE285B">
        <w:rPr>
          <w:rFonts w:ascii="Times New Roman" w:hAnsi="Times New Roman" w:cs="Times New Roman"/>
          <w:i/>
          <w:iCs/>
          <w:sz w:val="20"/>
          <w:szCs w:val="20"/>
        </w:rPr>
        <w:t>Cucumber juice is effective as a non-pharmacological therapy in reducing the risk of ineffective cerebral perfusion in hypertension</w:t>
      </w:r>
      <w:r w:rsidRPr="00AE285B">
        <w:rPr>
          <w:rFonts w:ascii="Times New Roman" w:hAnsi="Times New Roman" w:cs="Times New Roman"/>
          <w:i/>
          <w:iCs/>
          <w:sz w:val="20"/>
          <w:szCs w:val="20"/>
        </w:rPr>
        <w:t>.</w:t>
      </w:r>
    </w:p>
    <w:p w14:paraId="529B342C" w14:textId="77777777" w:rsidR="008C1923" w:rsidRPr="00AE285B" w:rsidRDefault="008C1923" w:rsidP="00575394">
      <w:pPr>
        <w:pStyle w:val="ListParagraph"/>
        <w:spacing w:line="240" w:lineRule="auto"/>
        <w:ind w:left="0"/>
        <w:jc w:val="both"/>
        <w:rPr>
          <w:rFonts w:ascii="Times New Roman" w:hAnsi="Times New Roman" w:cs="Times New Roman"/>
          <w:i/>
          <w:iCs/>
          <w:sz w:val="20"/>
          <w:szCs w:val="20"/>
          <w:lang w:val="fi-FI"/>
        </w:rPr>
      </w:pPr>
    </w:p>
    <w:p w14:paraId="272D6BC7" w14:textId="7CC633BD" w:rsidR="008C1923" w:rsidRPr="00AE285B" w:rsidRDefault="008C1923" w:rsidP="00575394">
      <w:pPr>
        <w:pStyle w:val="ListParagraph"/>
        <w:spacing w:line="240" w:lineRule="auto"/>
        <w:ind w:left="0"/>
        <w:jc w:val="both"/>
        <w:rPr>
          <w:rFonts w:ascii="Times New Roman" w:hAnsi="Times New Roman" w:cs="Times New Roman"/>
          <w:i/>
          <w:iCs/>
          <w:sz w:val="20"/>
          <w:szCs w:val="20"/>
        </w:rPr>
      </w:pPr>
      <w:r w:rsidRPr="00AE285B">
        <w:rPr>
          <w:rFonts w:ascii="Times New Roman" w:hAnsi="Times New Roman" w:cs="Times New Roman"/>
          <w:b/>
          <w:bCs/>
          <w:i/>
          <w:iCs/>
          <w:sz w:val="20"/>
          <w:szCs w:val="20"/>
        </w:rPr>
        <w:t>Keywords:</w:t>
      </w:r>
      <w:r w:rsidRPr="00AE285B">
        <w:rPr>
          <w:rFonts w:ascii="Times New Roman" w:hAnsi="Times New Roman" w:cs="Times New Roman"/>
          <w:i/>
          <w:iCs/>
          <w:sz w:val="20"/>
          <w:szCs w:val="20"/>
        </w:rPr>
        <w:t xml:space="preserve"> </w:t>
      </w:r>
      <w:r w:rsidR="0031078A" w:rsidRPr="00AE285B">
        <w:rPr>
          <w:rFonts w:ascii="Times New Roman" w:hAnsi="Times New Roman" w:cs="Times New Roman"/>
          <w:i/>
          <w:iCs/>
          <w:sz w:val="20"/>
          <w:szCs w:val="20"/>
        </w:rPr>
        <w:t>Hypertension, Cucumber Juice, Cerebral Perfusion</w:t>
      </w:r>
      <w:r w:rsidRPr="00AE285B">
        <w:rPr>
          <w:rFonts w:ascii="Times New Roman" w:hAnsi="Times New Roman" w:cs="Times New Roman"/>
          <w:i/>
          <w:iCs/>
          <w:sz w:val="20"/>
          <w:szCs w:val="20"/>
        </w:rPr>
        <w:t>.</w:t>
      </w:r>
    </w:p>
    <w:p w14:paraId="148C8B6F" w14:textId="77777777" w:rsidR="008C1923" w:rsidRPr="00AE285B" w:rsidRDefault="008C1923" w:rsidP="005D6DAC">
      <w:pPr>
        <w:spacing w:line="240" w:lineRule="auto"/>
        <w:jc w:val="both"/>
        <w:rPr>
          <w:rFonts w:ascii="Times New Roman" w:hAnsi="Times New Roman" w:cs="Times New Roman"/>
          <w:b/>
          <w:bCs/>
          <w:sz w:val="20"/>
          <w:szCs w:val="20"/>
          <w:lang w:val="fi-FI"/>
        </w:rPr>
      </w:pPr>
    </w:p>
    <w:p w14:paraId="6ECDE881" w14:textId="77777777" w:rsidR="008C1923" w:rsidRPr="00AE285B" w:rsidRDefault="008C1923" w:rsidP="005D6DAC">
      <w:pPr>
        <w:jc w:val="both"/>
        <w:rPr>
          <w:rFonts w:ascii="Times New Roman" w:hAnsi="Times New Roman" w:cs="Times New Roman"/>
          <w:b/>
          <w:bCs/>
          <w:sz w:val="20"/>
          <w:szCs w:val="20"/>
          <w:lang w:val="fi-FI"/>
        </w:rPr>
        <w:sectPr w:rsidR="008C1923" w:rsidRPr="00AE285B" w:rsidSect="008C1923">
          <w:headerReference w:type="default" r:id="rId10"/>
          <w:footerReference w:type="default" r:id="rId11"/>
          <w:headerReference w:type="first" r:id="rId12"/>
          <w:footerReference w:type="first" r:id="rId13"/>
          <w:pgSz w:w="11906" w:h="16838"/>
          <w:pgMar w:top="2268" w:right="1701" w:bottom="1701" w:left="2268" w:header="720" w:footer="720" w:gutter="0"/>
          <w:pgNumType w:start="1"/>
          <w:cols w:space="720"/>
          <w:titlePg/>
          <w:docGrid w:linePitch="360"/>
        </w:sectPr>
      </w:pPr>
    </w:p>
    <w:p w14:paraId="6C5D8C21" w14:textId="77777777" w:rsidR="008C1923" w:rsidRPr="00AE285B" w:rsidRDefault="008C1923" w:rsidP="00F72AB4">
      <w:p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Pendahuluan</w:t>
      </w:r>
    </w:p>
    <w:p w14:paraId="5714E04A" w14:textId="77777777" w:rsidR="003B3BEB" w:rsidRPr="00AE285B" w:rsidRDefault="003B3BEB" w:rsidP="0031078A">
      <w:pPr>
        <w:spacing w:line="360" w:lineRule="auto"/>
        <w:ind w:left="90" w:firstLine="720"/>
        <w:jc w:val="both"/>
        <w:rPr>
          <w:rFonts w:ascii="Times New Roman" w:eastAsia="Times New Roman" w:hAnsi="Times New Roman" w:cs="Times New Roman"/>
          <w:sz w:val="20"/>
          <w:szCs w:val="20"/>
          <w:lang w:val="sv-SE"/>
        </w:rPr>
        <w:sectPr w:rsidR="003B3BEB" w:rsidRPr="00AE285B" w:rsidSect="008C1923">
          <w:type w:val="continuous"/>
          <w:pgSz w:w="11906" w:h="16838"/>
          <w:pgMar w:top="2268" w:right="1701" w:bottom="1701" w:left="2268" w:header="720" w:footer="720" w:gutter="0"/>
          <w:pgNumType w:start="1"/>
          <w:cols w:num="2" w:space="720"/>
          <w:titlePg/>
          <w:docGrid w:linePitch="360"/>
        </w:sectPr>
      </w:pPr>
    </w:p>
    <w:p w14:paraId="0F8841F9" w14:textId="77777777" w:rsidR="00A50B7B" w:rsidRPr="00AE285B" w:rsidRDefault="00A50B7B" w:rsidP="00A50B7B">
      <w:pPr>
        <w:ind w:firstLine="450"/>
        <w:jc w:val="both"/>
        <w:rPr>
          <w:rFonts w:ascii="Times New Roman" w:eastAsia="Times New Roman" w:hAnsi="Times New Roman" w:cs="Times New Roman"/>
          <w:sz w:val="20"/>
          <w:szCs w:val="20"/>
          <w:lang w:val="sv-SE"/>
        </w:rPr>
        <w:sectPr w:rsidR="00A50B7B" w:rsidRPr="00AE285B" w:rsidSect="00C07935">
          <w:type w:val="continuous"/>
          <w:pgSz w:w="11906" w:h="16838"/>
          <w:pgMar w:top="2268" w:right="1701" w:bottom="1701" w:left="2268" w:header="720" w:footer="720" w:gutter="0"/>
          <w:pgNumType w:start="1"/>
          <w:cols w:space="720"/>
          <w:titlePg/>
          <w:docGrid w:linePitch="360"/>
        </w:sectPr>
      </w:pPr>
      <w:bookmarkStart w:id="0" w:name="_Hlk202125431"/>
    </w:p>
    <w:bookmarkEnd w:id="0"/>
    <w:p w14:paraId="1093E59C"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eastAsia="Times New Roman" w:hAnsi="Times New Roman" w:cs="Times New Roman"/>
          <w:sz w:val="20"/>
          <w:szCs w:val="20"/>
          <w:lang w:val="sv-SE"/>
        </w:rPr>
        <w:t>Hipertensi</w:t>
      </w:r>
      <w:r w:rsidRPr="00AE285B">
        <w:rPr>
          <w:rFonts w:ascii="Times New Roman" w:eastAsia="Times New Roman" w:hAnsi="Times New Roman" w:cs="Times New Roman"/>
          <w:color w:val="FFFFFF" w:themeColor="background1"/>
          <w:sz w:val="20"/>
          <w:szCs w:val="20"/>
          <w:lang w:val="sv-SE"/>
        </w:rPr>
        <w:t>s</w:t>
      </w:r>
      <w:r w:rsidRPr="00AE285B">
        <w:rPr>
          <w:rFonts w:ascii="Times New Roman" w:eastAsia="Times New Roman" w:hAnsi="Times New Roman" w:cs="Times New Roman"/>
          <w:sz w:val="20"/>
          <w:szCs w:val="20"/>
          <w:lang w:val="sv-SE"/>
        </w:rPr>
        <w:t>adalah penyakit tidak menular yang paling sering menyebabkan kematian di dunia</w:t>
      </w:r>
      <w:r w:rsidRPr="00AE285B">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sv-SE"/>
        </w:rPr>
        <w:t xml:space="preserve">Organisasi Kesehatan Dunia atau </w:t>
      </w:r>
      <w:r w:rsidRPr="00AE285B">
        <w:rPr>
          <w:rFonts w:ascii="Times New Roman" w:hAnsi="Times New Roman" w:cs="Times New Roman"/>
          <w:i/>
          <w:iCs/>
          <w:sz w:val="20"/>
          <w:szCs w:val="20"/>
          <w:lang w:val="sv-SE"/>
        </w:rPr>
        <w:t>World Health Organization</w:t>
      </w:r>
      <w:r w:rsidRPr="00AE285B">
        <w:rPr>
          <w:rFonts w:ascii="Times New Roman" w:hAnsi="Times New Roman" w:cs="Times New Roman"/>
          <w:sz w:val="20"/>
          <w:szCs w:val="20"/>
          <w:lang w:val="sv-SE"/>
        </w:rPr>
        <w:t xml:space="preserve"> (WHO), Diperkirakan 22% penduduk dunia menderita hipertensi, dan menduduki posisi tertinggi ketiga di Asia Tenggara. Prevalensi hipertensi dari kementrian kesehatan RI,  tahun 2019 terus meningkat, diperoleh lebih banyak di daerah perkotaan dibandingkan di daerah perdesaan, wilayah perkotaan penderita hipertensi sebesar 34,3% sedangkan wilayah perdesaan sebesar 33,7%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{"citationItems":[{"id":"ITEM-1","itemData":{"ISBN":"9786024169770","abstract":"Predicting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approach.","author":[{"dropping-particle":"","family":"Kementrian Kesehatan Republik Indonesia","given":"","non-dropping-particle":"","parse-names":false,"suffix":""}],"container-title":"Kementrian Kesehatan Republik Indonesia","id":"ITEM-1","issued":{"date-parts":[["2019"]]},"number-of-pages":"487","title":"Profil kesehatan Indonesa 2019","type":"book"},"uris":["http://www.mendeley.com/documents/?uuid=f694fa6b-21e9-4983-8753-ed598c809194"]}],"mendeley":{"formattedCitation":"(Kementrian Kesehatan Republik Indonesia, 2019)","plainTextFormattedCitation":"(Kementrian Kesehatan Republik Indonesia, 2019)","previouslyFormattedCitation":"(Kementrian Kesehatan Republik Indonesia, 2019)"},"properties":{"noteIndex":0},"schema":"https://github.com/citation-style-language/schema/raw/master/csl-citation.json"}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(Kementrian Kesehatan Republik Indonesia, 2019)</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Menurut Riset Kesehatan Dasar (RISKESDAS,2018), Prevalensi hipertensi meningkat seiring bertambahnya usia, mulai dari 13,2% pada usia 18–24 tahun hingga 69,5% pada usia di atas 75 tahun. Di Jawa Tengah, angka hipertensi tahun 2017 tercatat sebesar 34,11%, meningkat dari 57,87% (2015) menjadi 64,83% (2017). Di Kabupaten Temanggung, jumlah penderita hipertensi naik signifikan dari 43.629 (2020) menjadi 177.289 kasus pada 2022 (Dinkes Temanggung, 2022). Di Dusun Gunungsari, Wonoboyo, dari 467 penduduk, sebanyak 98 orang menderita hipertensi, terdiri dari 39 lansia dan 59 dewasa (Wawancara, 2024).</w:t>
      </w:r>
      <w:r>
        <w:rPr>
          <w:rFonts w:ascii="Times New Roman" w:hAnsi="Times New Roman" w:cs="Times New Roman"/>
          <w:sz w:val="20"/>
          <w:szCs w:val="20"/>
          <w:lang w:val="sv-SE"/>
        </w:rPr>
        <w:t xml:space="preserve"> </w:t>
      </w:r>
    </w:p>
    <w:p w14:paraId="14DC3E08" w14:textId="6A091550"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Hipertensi merupakan kondisi peningkatan tekanan darah yang dipengaruhi oleh mekanisme fisiologis kompleks, termasuk sistem renin-angiotensin. </w:t>
      </w:r>
      <w:r w:rsidR="00F607A7" w:rsidRPr="00F607A7">
        <w:rPr>
          <w:rFonts w:ascii="Times New Roman" w:hAnsi="Times New Roman" w:cs="Times New Roman"/>
          <w:sz w:val="20"/>
          <w:szCs w:val="20"/>
          <w:lang w:val="sv-SE"/>
        </w:rPr>
        <w:t xml:space="preserve">Proses ini dimulai dengan hati yang menghasilkan </w:t>
      </w:r>
      <w:r w:rsidR="00F607A7" w:rsidRPr="00F607A7">
        <w:rPr>
          <w:rFonts w:ascii="Times New Roman" w:hAnsi="Times New Roman" w:cs="Times New Roman"/>
          <w:sz w:val="20"/>
          <w:szCs w:val="20"/>
          <w:lang w:val="sv-SE"/>
        </w:rPr>
        <w:t>angiotensinogen, yang selanjutnya diubah menjadi angiotensin I melalui hormon renin. Selanjutnya, angiotensin I diubah menjadi angiotensin II dengan bantuan enzim ACE yang berada di paru-paru.</w:t>
      </w:r>
      <w:r w:rsidRPr="00AE285B">
        <w:rPr>
          <w:rFonts w:ascii="Times New Roman" w:hAnsi="Times New Roman" w:cs="Times New Roman"/>
          <w:sz w:val="20"/>
          <w:szCs w:val="20"/>
          <w:lang w:val="sv-SE"/>
        </w:rPr>
        <w:t> Angiotensin</w:t>
      </w:r>
      <w:r w:rsidR="00F607A7" w:rsidRPr="00F607A7">
        <w:rPr>
          <w:rFonts w:ascii="Times New Roman" w:hAnsi="Times New Roman" w:cs="Times New Roman"/>
          <w:color w:val="FFFFFF" w:themeColor="background1"/>
          <w:sz w:val="20"/>
          <w:szCs w:val="20"/>
          <w:lang w:val="sv-SE"/>
        </w:rPr>
        <w:t>ii</w:t>
      </w:r>
      <w:r w:rsidRPr="00AE285B">
        <w:rPr>
          <w:rFonts w:ascii="Times New Roman" w:hAnsi="Times New Roman" w:cs="Times New Roman"/>
          <w:sz w:val="20"/>
          <w:szCs w:val="20"/>
          <w:lang w:val="sv-SE"/>
        </w:rPr>
        <w:t>II berfungsi sebagai zat kuat yang menyebabkan penyempitan pembuluh darah dan merupakan faktor utama yang meningkatkan tekanan darah dengan cepat</w:t>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Selain melalui mekanisme hormon, pengaturan tekanan darah juga dipengaruhi oleh sistem saraf autonom, yang terdiri dari sistem saraf simpatis dan parasimpatis, yang berfungsi mengatur detak jantung dan ketahanan pembuluh darah. Volume dan frekuensi detak jantung menentukan curah jantung, sedangkan tahanan perifer sangat tergantung pada ukuran arteriol. Vasokonstriksi arteriol meningkatkan tahanan dan memaksa jantung bekerja lebih keras, yang dalam jangka panjang menyebabkan penebalan dan kekakuan dinding pembuluh darah (Arif Munandar, 2022).</w:t>
      </w:r>
      <w:r w:rsidRPr="00C50C57">
        <w:rPr>
          <w:rFonts w:ascii="Times New Roman" w:hAnsi="Times New Roman" w:cs="Times New Roman"/>
          <w:sz w:val="20"/>
          <w:szCs w:val="20"/>
          <w:lang w:val="sv-SE"/>
        </w:rPr>
        <w:t xml:space="preserve"> </w:t>
      </w:r>
    </w:p>
    <w:p w14:paraId="604480C3" w14:textId="77777777" w:rsidR="00773E16"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Regulasi tekanan darah jangka pendek juga melibatkan baroreseptor yang terletak di arkus aorta dan sinus karotis. Saat tekanan darah meningkat, baroreseptor teraktivasi dan merangsang penurunan aktivitas Sistem saraf simpatik mempengaruhi penurunan laju detak jantung dan memperlebar pembuluh darah, sehingga tekanan darah kembali ke angka normal. Sebaliknya, saat tekanan darah menurun, baroreseptor akan mengaktifkan mekanisme kompensasi untuk meningkatkan </w:t>
      </w:r>
      <w:r w:rsidRPr="00AE285B">
        <w:rPr>
          <w:rFonts w:ascii="Times New Roman" w:hAnsi="Times New Roman" w:cs="Times New Roman"/>
          <w:sz w:val="20"/>
          <w:szCs w:val="20"/>
          <w:lang w:val="sv-SE"/>
        </w:rPr>
        <w:lastRenderedPageBreak/>
        <w:t>tekanan darah kembali ke ambang fisiologis (Arif Munandar, 2022). Kasus hipertensi kronis, terjadi perubahan signifikan pada struktur dan fungsi pembuluh darah perifer. Otot polos pada dinding pembuluh darah kehilangan kemampuan untuk berelaksasi, sehingga mengurangi elastisitas dan kemampuan distensi pembuluh darah. Akibatnya, aliran darah menjadi terganggu karena arteri besar dan aorta tidak mampu menampung volume darah secara optimal. Kekakuan arteri ini menyebabkan aliran darah ke jaringan, termasuk otak, menjadi tidak stabil. Bahkan, pada kondisi tertentu, peningkatan rentang autoregulasi dapat menyebabkan penurunan tekanan arteri sistemik secara mendadak, sehingga tubuh harus mengompensasi dengan dilatasi arteriol untuk menjaga perfusi jaringan otak tetap optimal (Panggabean, 2023).</w:t>
      </w:r>
      <w:r>
        <w:rPr>
          <w:rFonts w:ascii="Times New Roman" w:hAnsi="Times New Roman" w:cs="Times New Roman"/>
          <w:sz w:val="20"/>
          <w:szCs w:val="20"/>
          <w:lang w:val="sv-SE"/>
        </w:rPr>
        <w:t xml:space="preserve"> </w:t>
      </w:r>
    </w:p>
    <w:p w14:paraId="3F0C9A19" w14:textId="77777777" w:rsidR="00773E16" w:rsidRPr="00AE285B" w:rsidRDefault="00773E16" w:rsidP="00773E16">
      <w:pPr>
        <w:ind w:firstLine="45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Hipertensi disebabkan oleh dua jenis faktor. Faktor yang tidak dapat diubah meliputi sejarah keluarga, umur, dan jenis kelamin. Sementara itu, faktor yang dapat diubah terdiri dari pola makan yang tidak sehat, kurangnya aktivitas fisik, obesitas, minuman beralkohol, merokok, stres, kadar kolesterol, dan diabetes. (Ekasari et al. , 2021).</w:t>
      </w:r>
    </w:p>
    <w:p w14:paraId="61808214"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Penderita hipertensi umumnya mengalami gejala seperti sakit kepala, mudah marah, telinga berdengung, gangguan tidur, sesak napas, pegal pada tengkuk, kelelahan, penglihatan kabur, dan mimisan. Namun, tidak jarang hipertensi berlangsung tanpa gejala selama bertahun-tahun. Jika gejala muncul, hal tersebut seringkali menandakan telah terjadi kerusakan pada pembuluh darah dan organ target, seperti ginjal atau otak. Pada ginjal, tanda kerusakan dapat berupa nocturia (sering buang air kecil di malam hari) dan azotemia (peningkatan kadar limbah dalam darah). Sedangkan pada otak, hipertensi dapat menyebabkan gangguan penglihatan hingga serangan iskemik transien seperti hemiplegia (kelumpuhan sebelah tubuh) (Sudarmin et al., 2022).</w:t>
      </w:r>
      <w:r>
        <w:rPr>
          <w:rFonts w:ascii="Times New Roman" w:hAnsi="Times New Roman" w:cs="Times New Roman"/>
          <w:sz w:val="20"/>
          <w:szCs w:val="20"/>
          <w:lang w:val="id-ID"/>
        </w:rPr>
        <w:t xml:space="preserve"> </w:t>
      </w:r>
      <w:r w:rsidRPr="00AE285B">
        <w:rPr>
          <w:rFonts w:ascii="Times New Roman" w:hAnsi="Times New Roman" w:cs="Times New Roman"/>
          <w:sz w:val="20"/>
          <w:szCs w:val="20"/>
          <w:lang w:val="sv-SE"/>
        </w:rPr>
        <w:t xml:space="preserve">Ada dua </w:t>
      </w:r>
      <w:r w:rsidRPr="00AE285B">
        <w:rPr>
          <w:rFonts w:ascii="Times New Roman" w:hAnsi="Times New Roman" w:cs="Times New Roman"/>
          <w:sz w:val="20"/>
          <w:szCs w:val="20"/>
          <w:lang w:val="sv-SE"/>
        </w:rPr>
        <w:t>pendekatan untuk mengatasi hipertensi, yaitu melalui metode obat-obatan dan non-obat. Dalam penanganan obat, salah satu contohnya adalah menggunakan obat untuk menurunkan tekanan darah. Sementara itu, penanganan non-obat bisa dilakukan dengan bahan-bahan alami, salah satunya adalah dengan meminum jus mentimun. Mentimun adalah sayuran yang biasa digunakan sebagai pelengkap dalam makanan, mudah ditemukan dengan harga terjangkau dan memiliki rasa yang lezat. Mentimun dapat berperan dalam pengobatan hipertensi (Ratnadewi et al. , 2023).</w:t>
      </w:r>
      <w:r>
        <w:rPr>
          <w:rFonts w:ascii="Times New Roman" w:hAnsi="Times New Roman" w:cs="Times New Roman"/>
          <w:sz w:val="20"/>
          <w:szCs w:val="20"/>
          <w:lang w:val="sv-SE"/>
        </w:rPr>
        <w:t xml:space="preserve"> </w:t>
      </w:r>
    </w:p>
    <w:p w14:paraId="1A0B20AB" w14:textId="77777777" w:rsidR="00773E16"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Mentimun memiliki karakteristik sebagai penurun tekanan darah tinggi. Sayuran ini mengandung banyak air dan kalium yang dapat mengeluarkan natrium dari dalam pembuluh darah serta berperan dalam melebarkan pembuluh darah, yang dapat membantu menurunkan tekanan darah tinggi. Setiap 100 gram timun terdapat kandungan kalium sebesar 147 mg. Kalium adalah elektrolit utama yang ada didalam sel, dan terdapat 98%  kalium di dalam sel dan 2% untuk neuromuskular. Kalium dapat mempengaruhi kinerja otot skeletal ataupun otot jantung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Semakin berkurangnya kalium di dalam tubuh, semakin tinggi tekanan darah pada seseorang. Kalium mengurangi tekanan darah dengan mengambil natrium sebesar 100 mmol/hari,  mengkonsumsi kalium sebesar 70 mmol/hari dapat mengurangi tekanan darah sistolik sebesar 3,4 MmHg. Resistensi pembuluh darah perifer dipengaruhi oleh penyerapan kalium, melebarnya pembuluh darah arteri dan menambah pengeluaran air dan natrium dalam tubuh</w:t>
      </w:r>
      <w:r>
        <w:rPr>
          <w:rFonts w:ascii="Times New Roman" w:hAnsi="Times New Roman" w:cs="Times New Roman"/>
          <w:sz w:val="20"/>
          <w:szCs w:val="20"/>
          <w:lang w:val="sv-SE"/>
        </w:rPr>
        <w:t xml:space="preserve">. </w:t>
      </w:r>
    </w:p>
    <w:p w14:paraId="37F10D13"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 xml:space="preserve">Penelitian yang mendukung bahwa jus mentimun dapat mengatasi resiko perfusi serebral tidak efektif pada penderita hipertensi. Penelitian pertama (Rasyid et al., 2024) berjudul "Pengaruh Jus Timun Terhadap Penurunan Tekanan Darah Pada Pasien Hipertensi di Wilayah Kerja </w:t>
      </w:r>
      <w:r w:rsidRPr="00AE285B">
        <w:rPr>
          <w:rFonts w:ascii="Times New Roman" w:hAnsi="Times New Roman" w:cs="Times New Roman"/>
          <w:sz w:val="20"/>
          <w:szCs w:val="20"/>
          <w:lang w:val="sv-SE"/>
        </w:rPr>
        <w:lastRenderedPageBreak/>
        <w:t xml:space="preserve">Puskesmas Waoleona Kecamatan Lasalimu Tahun 2023" menemukan bahwa kelompok yang menerima perawatan dan kontrol yang mengalami peningkatan tekanan darah setelah diberikan jus mentimun di pagi hari dalam 3 hari mengalami penurunan tekanan darah setelah pemberian. Penelitian yang Kedua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(Ratnadewi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Konsumsi Jus Mentimun Terhadap Penurunan Tekanan Darah pada Wanita Usia Produktif” hasil penelitian menunjukan pada pasien hipertensi terdapat penurunan tekanan darah sistolik dan diastolik secara signifikan sesudah pemberian jus mentimun setiap pagi, setidaknya setelah sarapan diberi waktu 30 menit sebelum pemberian selama 14 hari. Penelitian ketiga dari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berjudul  ”Efektifitas Jus Mentimun Terhadap Tekanan Darah Pasien Hipertensi” mendapatkan hasil dengan mengkonsumsi jus mentimun 2 kali dalam sehari (di pagi hari pada jam 10.00 dan sore pada jam 16.00), terdapat perbandingan tekanan darah sistolik dan diastolik menurun sesudah konsumsi selama 7 hari.</w:t>
      </w:r>
      <w:r>
        <w:rPr>
          <w:rFonts w:ascii="Times New Roman" w:hAnsi="Times New Roman" w:cs="Times New Roman"/>
          <w:sz w:val="20"/>
          <w:szCs w:val="20"/>
          <w:lang w:val="id-ID"/>
        </w:rPr>
        <w:t xml:space="preserve"> </w:t>
      </w:r>
    </w:p>
    <w:p w14:paraId="358F5A49" w14:textId="77777777" w:rsidR="00773E16" w:rsidRDefault="00773E16" w:rsidP="00773E16">
      <w:pPr>
        <w:ind w:firstLine="360"/>
        <w:jc w:val="both"/>
        <w:rPr>
          <w:rFonts w:ascii="Times New Roman" w:hAnsi="Times New Roman" w:cs="Times New Roman"/>
          <w:sz w:val="20"/>
          <w:szCs w:val="20"/>
          <w:lang w:val="id-ID"/>
        </w:rPr>
      </w:pPr>
      <w:r w:rsidRPr="00AE285B">
        <w:rPr>
          <w:rFonts w:ascii="Times New Roman" w:hAnsi="Times New Roman" w:cs="Times New Roman"/>
          <w:sz w:val="20"/>
          <w:szCs w:val="20"/>
          <w:lang w:val="sv-SE"/>
        </w:rPr>
        <w:t>Pemberian jus mentimun untuk</w:t>
      </w:r>
      <w:r w:rsidRPr="00AE285B">
        <w:rPr>
          <w:rFonts w:ascii="Times New Roman" w:hAnsi="Times New Roman" w:cs="Times New Roman"/>
          <w:color w:val="FFFFFF" w:themeColor="background1"/>
          <w:sz w:val="20"/>
          <w:szCs w:val="20"/>
          <w:lang w:val="sv-SE"/>
        </w:rPr>
        <w:t>-</w:t>
      </w:r>
      <w:r w:rsidRPr="00AE285B">
        <w:rPr>
          <w:rFonts w:ascii="Times New Roman" w:hAnsi="Times New Roman" w:cs="Times New Roman"/>
          <w:sz w:val="20"/>
          <w:szCs w:val="20"/>
          <w:lang w:val="sv-SE"/>
        </w:rPr>
        <w:t xml:space="preserve">mengatasi hipertensi dengan resiko perfusi serebral tidak efektif. Sesudah pemberian jus mentimun menunjukan perubahan yang signifikan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{"citationItems":[{"id":"ITEM-1","itemData":{"author":[{"dropping-particle":"","family":"Arifuddin","given":"","non-dropping-particle":"","parse-names":false,"suffix":""}],"container-title":"Lentora Nursing Journal","id":"ITEM-1","issued":{"date-parts":[["2023"]]},"page":"27-34","title":"Efektifitas Pemberian Jus Mentimun terhadap Perubahan Tekanan Darah pada Pasien Hipertensi di Desa Padang Wilayah Kerja Puskesmas Kintom Effectiveness of Giving Cucumber Juice on Changes in Blood Pressure in Hypertension Patients in Padang Village , Kinto","type":"article-journal","volume":"4"},"uris":["http://www.mendeley.com/documents/?uuid=fbe3c478-6c56-48c5-9b14-a7cab477d89a"]}],"mendeley":{"formattedCitation":"(Arifuddin, 2023)","plainTextFormattedCitation":"(Arifuddin, 2023)","previouslyFormattedCitation":"(Arifuddin,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(Arifuddin, 2023)</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Tujuan mengonsumsi jus mentimun adalah untuk mengatasi tekanan darah sistolik dan diastolik, nyeri kepala, gelisah, cemas, dan demam berkurang. Jus mentimun memiliki kemampuan untuk menurunkan tekanan darah tinggi. Kandungan air dan kalium dalam mentimun membantu menarik natrium ke dalam sel dan berperan dalam pelebaran pembuluh darah, sehingga dapat mengurangi tekanan darah tinggi (Maharani dan Maliya, 2024).</w:t>
      </w:r>
      <w:r>
        <w:rPr>
          <w:rFonts w:ascii="Times New Roman" w:hAnsi="Times New Roman" w:cs="Times New Roman"/>
          <w:sz w:val="20"/>
          <w:szCs w:val="20"/>
          <w:lang w:val="id-ID"/>
        </w:rPr>
        <w:t xml:space="preserve"> </w:t>
      </w:r>
    </w:p>
    <w:p w14:paraId="578767D4" w14:textId="77777777" w:rsidR="00773E16" w:rsidRPr="00AE285B" w:rsidRDefault="00773E16" w:rsidP="00773E16">
      <w:pPr>
        <w:ind w:firstLine="360"/>
        <w:jc w:val="both"/>
        <w:rPr>
          <w:rFonts w:ascii="Times New Roman" w:hAnsi="Times New Roman" w:cs="Times New Roman"/>
          <w:sz w:val="20"/>
          <w:szCs w:val="20"/>
          <w:lang w:val="sv-SE"/>
        </w:rPr>
      </w:pPr>
      <w:r w:rsidRPr="00AE285B">
        <w:rPr>
          <w:rFonts w:ascii="Times New Roman" w:hAnsi="Times New Roman" w:cs="Times New Roman"/>
          <w:sz w:val="20"/>
          <w:szCs w:val="20"/>
          <w:lang w:val="sv-SE"/>
        </w:rPr>
        <w:t xml:space="preserve">Berdasarkan uraian sebelumnya, peneliti tertarik mengambil kasus ini karena penderita hipertesi terus meningkat dan kurangnya masyarakat dalam penangan yang mudah. Mentimun mudah ditemukan dan memiliki </w:t>
      </w:r>
      <w:r w:rsidRPr="00AE285B">
        <w:rPr>
          <w:rFonts w:ascii="Times New Roman" w:hAnsi="Times New Roman" w:cs="Times New Roman"/>
          <w:sz w:val="20"/>
          <w:szCs w:val="20"/>
          <w:lang w:val="sv-SE"/>
        </w:rPr>
        <w:t>banyak manfaat di daerah Temanggung, manfaat dari timun belum banyak masyarakat Temanggung yang memanfaatkan secara maksimal.</w:t>
      </w:r>
    </w:p>
    <w:p w14:paraId="00A70A88"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Bahan dan Metode</w:t>
      </w:r>
    </w:p>
    <w:p w14:paraId="234BC712"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Penelitian ini menerapkan metode kualitatif dengan pendekatan studi kasus deskriptif untuk mendapatkan wawasan yang lebih dalam mengenai suatu kejadian atau proses yang melibatkan orang-orang. Berbagai metode digunakan untuk mengumpulkan data secara komprehensif, sehingga analisis sistematis dapat mengungkap faktor-faktor penyebab, dampak, dan pengaruh suatu kejadian (Pakpahan et al., 2021).</w:t>
      </w:r>
    </w:p>
    <w:p w14:paraId="2D20B1D7"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sv-SE"/>
        </w:rPr>
        <w:t>Dalam penelitian ini, peneliti menguraikan tentang pendekatan studi kasus dengan fokus mengatasi perfusi serebral tidak efektif dalam hipertensi dengan pemberian jus metimun</w:t>
      </w:r>
      <w:r w:rsidRPr="00AE285B">
        <w:rPr>
          <w:rFonts w:ascii="Times New Roman" w:hAnsi="Times New Roman" w:cs="Times New Roman"/>
          <w:sz w:val="20"/>
          <w:szCs w:val="20"/>
          <w:lang w:val="fi-FI"/>
        </w:rPr>
        <w:t>.</w:t>
      </w:r>
    </w:p>
    <w:p w14:paraId="5A536234"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Hasil</w:t>
      </w:r>
    </w:p>
    <w:p w14:paraId="4BEB45F6" w14:textId="77777777" w:rsidR="00773E16" w:rsidRPr="00AE285B" w:rsidRDefault="00773E16" w:rsidP="00773E16">
      <w:pPr>
        <w:pStyle w:val="ListParagraph"/>
        <w:numPr>
          <w:ilvl w:val="0"/>
          <w:numId w:val="1"/>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umum</w:t>
      </w:r>
    </w:p>
    <w:p w14:paraId="1BE7C117"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1 karakteristik subjek studi kasus</w:t>
      </w:r>
    </w:p>
    <w:tbl>
      <w:tblPr>
        <w:tblStyle w:val="PlainTable2"/>
        <w:tblW w:w="0" w:type="auto"/>
        <w:tblLook w:val="04A0" w:firstRow="1" w:lastRow="0" w:firstColumn="1" w:lastColumn="0" w:noHBand="0" w:noVBand="1"/>
      </w:tblPr>
      <w:tblGrid>
        <w:gridCol w:w="1843"/>
        <w:gridCol w:w="851"/>
        <w:gridCol w:w="909"/>
      </w:tblGrid>
      <w:tr w:rsidR="00773E16" w:rsidRPr="00AE285B" w14:paraId="4D8C28EA"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24E75737"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5A0993D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3C7AC95F"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06B01EF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50A65F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berjenis perempuan atau laki-laki</w:t>
            </w:r>
          </w:p>
        </w:tc>
        <w:tc>
          <w:tcPr>
            <w:tcW w:w="851" w:type="dxa"/>
          </w:tcPr>
          <w:p w14:paraId="4AF656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6AC90E"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0C346170"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2DA0AD6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berusia 45-74 tahun</w:t>
            </w:r>
          </w:p>
        </w:tc>
        <w:tc>
          <w:tcPr>
            <w:tcW w:w="851" w:type="dxa"/>
          </w:tcPr>
          <w:p w14:paraId="0828AFF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1BF474D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55A5539"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08AB1A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&gt;140/90 MmHg</w:t>
            </w:r>
          </w:p>
        </w:tc>
        <w:tc>
          <w:tcPr>
            <w:tcW w:w="851" w:type="dxa"/>
          </w:tcPr>
          <w:p w14:paraId="73CEDEDC"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2489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47F69F0F" w14:textId="77777777" w:rsidTr="00E843AC">
        <w:tc>
          <w:tcPr>
            <w:cnfStyle w:val="001000000000" w:firstRow="0" w:lastRow="0" w:firstColumn="1" w:lastColumn="0" w:oddVBand="0" w:evenVBand="0" w:oddHBand="0" w:evenHBand="0" w:firstRowFirstColumn="0" w:firstRowLastColumn="0" w:lastRowFirstColumn="0" w:lastRowLastColumn="0"/>
            <w:tcW w:w="1843" w:type="dxa"/>
          </w:tcPr>
          <w:p w14:paraId="45841EF5"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Penderita mempunyai tanda gejala resiko perfusi serebral tidak efektif</w:t>
            </w:r>
          </w:p>
        </w:tc>
        <w:tc>
          <w:tcPr>
            <w:tcW w:w="851" w:type="dxa"/>
          </w:tcPr>
          <w:p w14:paraId="78A4802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59D47E1A"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1DF8E53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B40E6B4"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Bersedia menjadi responden dalam studi kasus ini</w:t>
            </w:r>
          </w:p>
        </w:tc>
        <w:tc>
          <w:tcPr>
            <w:tcW w:w="851" w:type="dxa"/>
          </w:tcPr>
          <w:p w14:paraId="63DF6294"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0BD5A3C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bl>
    <w:p w14:paraId="707EDD6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1 menunjukkan bahwa kedua responden 100% bisa dijadikan sebagai subjek studi kasus.</w:t>
      </w:r>
    </w:p>
    <w:p w14:paraId="4E00918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2 Identifikasi Risiko Perfusi Serebral Tidak Efektif</w:t>
      </w:r>
    </w:p>
    <w:tbl>
      <w:tblPr>
        <w:tblStyle w:val="PlainTable2"/>
        <w:tblW w:w="0" w:type="auto"/>
        <w:tblLook w:val="04A0" w:firstRow="1" w:lastRow="0" w:firstColumn="1" w:lastColumn="0" w:noHBand="0" w:noVBand="1"/>
      </w:tblPr>
      <w:tblGrid>
        <w:gridCol w:w="1838"/>
        <w:gridCol w:w="851"/>
        <w:gridCol w:w="909"/>
      </w:tblGrid>
      <w:tr w:rsidR="00773E16" w:rsidRPr="00AE285B" w14:paraId="63E82B17"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DB0105"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Kriteria</w:t>
            </w:r>
          </w:p>
        </w:tc>
        <w:tc>
          <w:tcPr>
            <w:tcW w:w="851" w:type="dxa"/>
          </w:tcPr>
          <w:p w14:paraId="1AC2D9A9"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SR</w:t>
            </w:r>
          </w:p>
        </w:tc>
        <w:tc>
          <w:tcPr>
            <w:tcW w:w="909" w:type="dxa"/>
          </w:tcPr>
          <w:p w14:paraId="4024EEC1"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SM</w:t>
            </w:r>
          </w:p>
        </w:tc>
      </w:tr>
      <w:tr w:rsidR="00773E16" w:rsidRPr="00AE285B" w14:paraId="262F22E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CCA0E69"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lastRenderedPageBreak/>
              <w:t>Tingkat kesadaran (mengalami penurunan kesadaran)</w:t>
            </w:r>
          </w:p>
        </w:tc>
        <w:tc>
          <w:tcPr>
            <w:tcW w:w="851" w:type="dxa"/>
          </w:tcPr>
          <w:p w14:paraId="4E97B20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2C9689BF"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r w:rsidR="00773E16" w:rsidRPr="00AE285B" w14:paraId="2FDC605E"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7959D7F1"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Sakit kepala </w:t>
            </w:r>
          </w:p>
        </w:tc>
        <w:tc>
          <w:tcPr>
            <w:tcW w:w="851" w:type="dxa"/>
          </w:tcPr>
          <w:p w14:paraId="06BE4053"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BB668B9"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9F832B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469C3DA"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Gelisah</w:t>
            </w:r>
          </w:p>
        </w:tc>
        <w:tc>
          <w:tcPr>
            <w:tcW w:w="851" w:type="dxa"/>
          </w:tcPr>
          <w:p w14:paraId="588B438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AAA13A"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7FA9A06"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01BD9DA0"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851" w:type="dxa"/>
          </w:tcPr>
          <w:p w14:paraId="6254B720"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c>
          <w:tcPr>
            <w:tcW w:w="909" w:type="dxa"/>
          </w:tcPr>
          <w:p w14:paraId="670222B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00EB84A7"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3F3C653"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851" w:type="dxa"/>
          </w:tcPr>
          <w:p w14:paraId="7A0C3870"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w:t>
            </w:r>
          </w:p>
        </w:tc>
        <w:tc>
          <w:tcPr>
            <w:tcW w:w="909" w:type="dxa"/>
          </w:tcPr>
          <w:p w14:paraId="41DE1C2B"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w:t>
            </w:r>
          </w:p>
        </w:tc>
      </w:tr>
      <w:tr w:rsidR="00773E16" w:rsidRPr="00AE285B" w14:paraId="67AD2D30"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64CA4C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851" w:type="dxa"/>
          </w:tcPr>
          <w:p w14:paraId="255A4348"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96</w:t>
            </w:r>
          </w:p>
        </w:tc>
        <w:tc>
          <w:tcPr>
            <w:tcW w:w="909" w:type="dxa"/>
          </w:tcPr>
          <w:p w14:paraId="12D3F00F"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90</w:t>
            </w:r>
          </w:p>
        </w:tc>
      </w:tr>
    </w:tbl>
    <w:p w14:paraId="79AB7E0C" w14:textId="77777777" w:rsidR="00773E16" w:rsidRPr="00AE285B" w:rsidRDefault="00773E16" w:rsidP="00773E16">
      <w:pPr>
        <w:pStyle w:val="ListParagraph"/>
        <w:ind w:left="0" w:firstLine="567"/>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2 menunjukkan bahwa pengkajian risiko perfusi serebral tidak efektif dari kedua responden menunjukan faktor risiko atau kondisi klinis terkait hipertensi.</w:t>
      </w:r>
    </w:p>
    <w:p w14:paraId="430F9CF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4905FE28"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3 pengkajian hipertensi</w:t>
      </w:r>
    </w:p>
    <w:tbl>
      <w:tblPr>
        <w:tblStyle w:val="PlainTable2"/>
        <w:tblW w:w="0" w:type="auto"/>
        <w:tblLook w:val="04A0" w:firstRow="1" w:lastRow="0" w:firstColumn="1" w:lastColumn="0" w:noHBand="0" w:noVBand="1"/>
      </w:tblPr>
      <w:tblGrid>
        <w:gridCol w:w="1838"/>
        <w:gridCol w:w="851"/>
        <w:gridCol w:w="909"/>
      </w:tblGrid>
      <w:tr w:rsidR="00773E16" w:rsidRPr="00AE285B" w14:paraId="6D10670C" w14:textId="77777777" w:rsidTr="00E843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05F42E7C"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Pernyataan</w:t>
            </w:r>
          </w:p>
        </w:tc>
        <w:tc>
          <w:tcPr>
            <w:tcW w:w="851" w:type="dxa"/>
          </w:tcPr>
          <w:p w14:paraId="03A7F862"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09" w:type="dxa"/>
          </w:tcPr>
          <w:p w14:paraId="5DF076F4"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98D0A72"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94E339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tekanan darah diatas 140/90 MmHg</w:t>
            </w:r>
          </w:p>
        </w:tc>
        <w:tc>
          <w:tcPr>
            <w:tcW w:w="851" w:type="dxa"/>
          </w:tcPr>
          <w:p w14:paraId="381E07FD"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w:t>
            </w:r>
          </w:p>
        </w:tc>
        <w:tc>
          <w:tcPr>
            <w:tcW w:w="909" w:type="dxa"/>
          </w:tcPr>
          <w:p w14:paraId="7325507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w:t>
            </w:r>
          </w:p>
        </w:tc>
      </w:tr>
      <w:tr w:rsidR="00773E16" w:rsidRPr="00AE285B" w14:paraId="15FD99B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32D6A52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Apakah mengalami nyeri bagian kepala sampai tengkuk?</w:t>
            </w:r>
          </w:p>
        </w:tc>
        <w:tc>
          <w:tcPr>
            <w:tcW w:w="851" w:type="dxa"/>
          </w:tcPr>
          <w:p w14:paraId="6F8BD9F5"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3357CB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3F3B9470"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CFE241F"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merasa cemas?</w:t>
            </w:r>
          </w:p>
        </w:tc>
        <w:tc>
          <w:tcPr>
            <w:tcW w:w="851" w:type="dxa"/>
          </w:tcPr>
          <w:p w14:paraId="7CBC86A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6786F39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66D2CC03"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6BBA697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mudah merasa lelah?</w:t>
            </w:r>
          </w:p>
        </w:tc>
        <w:tc>
          <w:tcPr>
            <w:tcW w:w="851" w:type="dxa"/>
          </w:tcPr>
          <w:p w14:paraId="696C35AB"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753D9AD"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5027DA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FE98D32"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telinga pasien sering berdengung?</w:t>
            </w:r>
          </w:p>
        </w:tc>
        <w:tc>
          <w:tcPr>
            <w:tcW w:w="851" w:type="dxa"/>
          </w:tcPr>
          <w:p w14:paraId="7DDA8589"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4341D8D2"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r>
      <w:tr w:rsidR="00773E16" w:rsidRPr="00AE285B" w14:paraId="24BB0115" w14:textId="77777777" w:rsidTr="00E843AC">
        <w:tc>
          <w:tcPr>
            <w:cnfStyle w:val="001000000000" w:firstRow="0" w:lastRow="0" w:firstColumn="1" w:lastColumn="0" w:oddVBand="0" w:evenVBand="0" w:oddHBand="0" w:evenHBand="0" w:firstRowFirstColumn="0" w:firstRowLastColumn="0" w:lastRowFirstColumn="0" w:lastRowLastColumn="0"/>
            <w:tcW w:w="1838" w:type="dxa"/>
          </w:tcPr>
          <w:p w14:paraId="23F4C978"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penglihatan pasien kabur</w:t>
            </w:r>
          </w:p>
        </w:tc>
        <w:tc>
          <w:tcPr>
            <w:tcW w:w="851" w:type="dxa"/>
          </w:tcPr>
          <w:p w14:paraId="00E1C9F4"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Ya</w:t>
            </w:r>
          </w:p>
        </w:tc>
        <w:tc>
          <w:tcPr>
            <w:tcW w:w="909" w:type="dxa"/>
          </w:tcPr>
          <w:p w14:paraId="710D4272"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Ya </w:t>
            </w:r>
          </w:p>
        </w:tc>
      </w:tr>
      <w:tr w:rsidR="00773E16" w:rsidRPr="00AE285B" w14:paraId="6C65FA9B"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52556C6"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Apakah pasien suit tidur?</w:t>
            </w:r>
          </w:p>
        </w:tc>
        <w:tc>
          <w:tcPr>
            <w:tcW w:w="851" w:type="dxa"/>
          </w:tcPr>
          <w:p w14:paraId="747EC31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c>
          <w:tcPr>
            <w:tcW w:w="909" w:type="dxa"/>
          </w:tcPr>
          <w:p w14:paraId="3E0F4F67"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Tidak </w:t>
            </w:r>
          </w:p>
        </w:tc>
      </w:tr>
    </w:tbl>
    <w:p w14:paraId="1F4C047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3 menunjukkan bahwa kedua responden 85% dinyatakan hipertensi berdasarkan pernyataan saat pengkajian</w:t>
      </w:r>
    </w:p>
    <w:p w14:paraId="42553D1A"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5B15D46D" w14:textId="77777777" w:rsidR="00773E16" w:rsidRPr="00AE285B" w:rsidRDefault="00773E16" w:rsidP="00773E16">
      <w:pPr>
        <w:pStyle w:val="ListParagraph"/>
        <w:numPr>
          <w:ilvl w:val="0"/>
          <w:numId w:val="5"/>
        </w:numPr>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Data khusus</w:t>
      </w:r>
    </w:p>
    <w:p w14:paraId="6F834C76"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4 pengukuran tekanan darah hari ke-1 dan hari ke-7</w:t>
      </w:r>
    </w:p>
    <w:tbl>
      <w:tblPr>
        <w:tblStyle w:val="PlainTable2"/>
        <w:tblW w:w="0" w:type="auto"/>
        <w:tblLook w:val="04A0" w:firstRow="1" w:lastRow="0" w:firstColumn="1" w:lastColumn="0" w:noHBand="0" w:noVBand="1"/>
      </w:tblPr>
      <w:tblGrid>
        <w:gridCol w:w="1164"/>
        <w:gridCol w:w="1174"/>
        <w:gridCol w:w="1118"/>
      </w:tblGrid>
      <w:tr w:rsidR="00773E16" w:rsidRPr="00AE285B" w14:paraId="76CD6082" w14:textId="77777777" w:rsidTr="00E843AC">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164" w:type="dxa"/>
            <w:vMerge w:val="restart"/>
          </w:tcPr>
          <w:p w14:paraId="1B19362B" w14:textId="77777777" w:rsidR="00773E16" w:rsidRPr="00AE285B" w:rsidRDefault="00773E16" w:rsidP="00E843AC">
            <w:pPr>
              <w:pStyle w:val="ListParagraph"/>
              <w:spacing w:line="240" w:lineRule="auto"/>
              <w:ind w:left="0"/>
              <w:jc w:val="center"/>
              <w:rPr>
                <w:rFonts w:ascii="Times New Roman" w:hAnsi="Times New Roman" w:cs="Times New Roman"/>
                <w:sz w:val="20"/>
                <w:szCs w:val="20"/>
                <w:lang w:val="fi-FI"/>
              </w:rPr>
            </w:pPr>
            <w:r w:rsidRPr="00AE285B">
              <w:rPr>
                <w:rFonts w:ascii="Times New Roman" w:hAnsi="Times New Roman" w:cs="Times New Roman"/>
                <w:sz w:val="20"/>
                <w:szCs w:val="20"/>
                <w:lang w:val="fi-FI"/>
              </w:rPr>
              <w:t>Subjek</w:t>
            </w:r>
          </w:p>
        </w:tc>
        <w:tc>
          <w:tcPr>
            <w:tcW w:w="2292" w:type="dxa"/>
            <w:gridSpan w:val="2"/>
          </w:tcPr>
          <w:p w14:paraId="313FC74B" w14:textId="77777777" w:rsidR="00773E16" w:rsidRPr="00AE285B" w:rsidRDefault="00773E16" w:rsidP="00E843AC">
            <w:pPr>
              <w:pStyle w:val="ListParagraph"/>
              <w:spacing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Tekanan darah hari ke-</w:t>
            </w:r>
          </w:p>
        </w:tc>
      </w:tr>
      <w:tr w:rsidR="00773E16" w:rsidRPr="00AE285B" w14:paraId="014CFBCE" w14:textId="77777777" w:rsidTr="00E843AC">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64" w:type="dxa"/>
            <w:vMerge/>
          </w:tcPr>
          <w:p w14:paraId="3FFC5A61" w14:textId="77777777" w:rsidR="00773E16" w:rsidRPr="00AE285B" w:rsidRDefault="00773E16" w:rsidP="00E843AC">
            <w:pPr>
              <w:pStyle w:val="ListParagraph"/>
              <w:spacing w:line="240" w:lineRule="auto"/>
              <w:ind w:left="0"/>
              <w:jc w:val="center"/>
              <w:rPr>
                <w:rFonts w:ascii="Times New Roman" w:hAnsi="Times New Roman" w:cs="Times New Roman"/>
                <w:b w:val="0"/>
                <w:bCs w:val="0"/>
                <w:sz w:val="20"/>
                <w:szCs w:val="20"/>
                <w:lang w:val="fi-FI"/>
              </w:rPr>
            </w:pPr>
          </w:p>
        </w:tc>
        <w:tc>
          <w:tcPr>
            <w:tcW w:w="1174" w:type="dxa"/>
          </w:tcPr>
          <w:p w14:paraId="4F241E8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1</w:t>
            </w:r>
          </w:p>
        </w:tc>
        <w:tc>
          <w:tcPr>
            <w:tcW w:w="1118" w:type="dxa"/>
          </w:tcPr>
          <w:p w14:paraId="37B3A1A5"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7</w:t>
            </w:r>
          </w:p>
        </w:tc>
      </w:tr>
      <w:tr w:rsidR="00773E16" w:rsidRPr="00AE285B" w14:paraId="30CD0FCF" w14:textId="77777777" w:rsidTr="00E843AC">
        <w:tc>
          <w:tcPr>
            <w:cnfStyle w:val="001000000000" w:firstRow="0" w:lastRow="0" w:firstColumn="1" w:lastColumn="0" w:oddVBand="0" w:evenVBand="0" w:oddHBand="0" w:evenHBand="0" w:firstRowFirstColumn="0" w:firstRowLastColumn="0" w:lastRowFirstColumn="0" w:lastRowLastColumn="0"/>
            <w:tcW w:w="1164" w:type="dxa"/>
          </w:tcPr>
          <w:p w14:paraId="0164BE8B"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N</w:t>
            </w:r>
          </w:p>
        </w:tc>
        <w:tc>
          <w:tcPr>
            <w:tcW w:w="1174" w:type="dxa"/>
          </w:tcPr>
          <w:p w14:paraId="10EE9086"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173/96 mmHg</w:t>
            </w:r>
          </w:p>
        </w:tc>
        <w:tc>
          <w:tcPr>
            <w:tcW w:w="1118" w:type="dxa"/>
          </w:tcPr>
          <w:p w14:paraId="2B2B223C" w14:textId="77777777" w:rsidR="00773E16" w:rsidRPr="00AE285B" w:rsidRDefault="00773E16" w:rsidP="00E843AC">
            <w:pPr>
              <w:pStyle w:val="List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134/84 mmHg</w:t>
            </w:r>
          </w:p>
        </w:tc>
      </w:tr>
      <w:tr w:rsidR="00773E16" w:rsidRPr="00AE285B" w14:paraId="240522BD"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4" w:type="dxa"/>
          </w:tcPr>
          <w:p w14:paraId="45E43647" w14:textId="77777777" w:rsidR="00773E16" w:rsidRPr="00AE285B" w:rsidRDefault="00773E16" w:rsidP="00E843AC">
            <w:pPr>
              <w:pStyle w:val="ListParagraph"/>
              <w:spacing w:line="240" w:lineRule="auto"/>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 M</w:t>
            </w:r>
          </w:p>
        </w:tc>
        <w:tc>
          <w:tcPr>
            <w:tcW w:w="1174" w:type="dxa"/>
          </w:tcPr>
          <w:p w14:paraId="5F031B38"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144/90 mmHg</w:t>
            </w:r>
          </w:p>
        </w:tc>
        <w:tc>
          <w:tcPr>
            <w:tcW w:w="1118" w:type="dxa"/>
          </w:tcPr>
          <w:p w14:paraId="15381833" w14:textId="77777777" w:rsidR="00773E16" w:rsidRPr="00AE285B" w:rsidRDefault="00773E16" w:rsidP="00E843AC">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129/91 mmHg</w:t>
            </w:r>
          </w:p>
        </w:tc>
      </w:tr>
    </w:tbl>
    <w:p w14:paraId="741267B3" w14:textId="77777777" w:rsidR="00773E16" w:rsidRPr="00AE285B" w:rsidRDefault="00773E16" w:rsidP="00773E16">
      <w:pPr>
        <w:pStyle w:val="ListParagraph"/>
        <w:ind w:left="142" w:firstLine="284"/>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Tabel 4 menunjukkan bahwa setelah dilakukan pemberian jus mentimun kedua responden mengalami penurunan tekanan darah sistole dan diastole.</w:t>
      </w:r>
    </w:p>
    <w:p w14:paraId="01214354"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Tabel 5 pencapaian luaran keperawatan</w:t>
      </w:r>
    </w:p>
    <w:p w14:paraId="7420A662" w14:textId="77777777" w:rsidR="00773E16" w:rsidRPr="00AE285B" w:rsidRDefault="00773E16" w:rsidP="00773E16">
      <w:pPr>
        <w:pStyle w:val="ListParagraph"/>
        <w:ind w:left="426"/>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 xml:space="preserve"> </w:t>
      </w:r>
    </w:p>
    <w:tbl>
      <w:tblPr>
        <w:tblStyle w:val="PlainTable2"/>
        <w:tblW w:w="0" w:type="auto"/>
        <w:tblLook w:val="04A0" w:firstRow="1" w:lastRow="0" w:firstColumn="1" w:lastColumn="0" w:noHBand="0" w:noVBand="1"/>
      </w:tblPr>
      <w:tblGrid>
        <w:gridCol w:w="1610"/>
        <w:gridCol w:w="511"/>
        <w:gridCol w:w="464"/>
        <w:gridCol w:w="464"/>
        <w:gridCol w:w="464"/>
      </w:tblGrid>
      <w:tr w:rsidR="00773E16" w:rsidRPr="00AE285B" w14:paraId="21220B3F" w14:textId="77777777" w:rsidTr="00E84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val="restart"/>
          </w:tcPr>
          <w:p w14:paraId="239BF8A3" w14:textId="77777777" w:rsidR="00773E16" w:rsidRPr="00AE285B" w:rsidRDefault="00773E16" w:rsidP="00E843AC">
            <w:pPr>
              <w:pStyle w:val="ListParagraph"/>
              <w:ind w:left="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Data</w:t>
            </w:r>
          </w:p>
        </w:tc>
        <w:tc>
          <w:tcPr>
            <w:tcW w:w="1903" w:type="dxa"/>
            <w:gridSpan w:val="4"/>
          </w:tcPr>
          <w:p w14:paraId="319E4DF9" w14:textId="77777777" w:rsidR="00773E16" w:rsidRPr="00AE285B" w:rsidRDefault="00773E16" w:rsidP="00E843AC">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Hasil</w:t>
            </w:r>
          </w:p>
        </w:tc>
      </w:tr>
      <w:tr w:rsidR="00773E16" w:rsidRPr="00AE285B" w14:paraId="4938A64C"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321635CC"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191A98A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N</w:t>
            </w:r>
          </w:p>
        </w:tc>
        <w:tc>
          <w:tcPr>
            <w:tcW w:w="928" w:type="dxa"/>
            <w:gridSpan w:val="2"/>
          </w:tcPr>
          <w:p w14:paraId="2C5EBAFF" w14:textId="77777777" w:rsidR="00773E16" w:rsidRPr="00AE285B" w:rsidRDefault="00773E16" w:rsidP="00E843AC">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Ny. M</w:t>
            </w:r>
          </w:p>
        </w:tc>
      </w:tr>
      <w:tr w:rsidR="00773E16" w:rsidRPr="00AE285B" w14:paraId="7F3AF21D" w14:textId="77777777" w:rsidTr="00E843AC">
        <w:tc>
          <w:tcPr>
            <w:cnfStyle w:val="001000000000" w:firstRow="0" w:lastRow="0" w:firstColumn="1" w:lastColumn="0" w:oddVBand="0" w:evenVBand="0" w:oddHBand="0" w:evenHBand="0" w:firstRowFirstColumn="0" w:firstRowLastColumn="0" w:lastRowFirstColumn="0" w:lastRowLastColumn="0"/>
            <w:tcW w:w="1610" w:type="dxa"/>
            <w:vMerge/>
          </w:tcPr>
          <w:p w14:paraId="1D508D66"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975" w:type="dxa"/>
            <w:gridSpan w:val="2"/>
          </w:tcPr>
          <w:p w14:paraId="364D491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c>
          <w:tcPr>
            <w:tcW w:w="928" w:type="dxa"/>
            <w:gridSpan w:val="2"/>
          </w:tcPr>
          <w:p w14:paraId="4DF9B253"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Hari</w:t>
            </w:r>
          </w:p>
        </w:tc>
      </w:tr>
      <w:tr w:rsidR="00773E16" w:rsidRPr="00AE285B" w14:paraId="2B634F8F"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vMerge/>
          </w:tcPr>
          <w:p w14:paraId="13674C2E" w14:textId="77777777" w:rsidR="00773E16" w:rsidRPr="00AE285B" w:rsidRDefault="00773E16" w:rsidP="00E843AC">
            <w:pPr>
              <w:pStyle w:val="ListParagraph"/>
              <w:ind w:left="0"/>
              <w:jc w:val="both"/>
              <w:rPr>
                <w:rFonts w:ascii="Times New Roman" w:hAnsi="Times New Roman" w:cs="Times New Roman"/>
                <w:sz w:val="20"/>
                <w:szCs w:val="20"/>
                <w:lang w:val="fi-FI"/>
              </w:rPr>
            </w:pPr>
          </w:p>
        </w:tc>
        <w:tc>
          <w:tcPr>
            <w:tcW w:w="511" w:type="dxa"/>
          </w:tcPr>
          <w:p w14:paraId="7CE24E1C"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10DB7A5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c>
          <w:tcPr>
            <w:tcW w:w="464" w:type="dxa"/>
          </w:tcPr>
          <w:p w14:paraId="4EF214BB"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1</w:t>
            </w:r>
          </w:p>
        </w:tc>
        <w:tc>
          <w:tcPr>
            <w:tcW w:w="464" w:type="dxa"/>
          </w:tcPr>
          <w:p w14:paraId="381226B2"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7</w:t>
            </w:r>
          </w:p>
        </w:tc>
      </w:tr>
      <w:tr w:rsidR="00773E16" w:rsidRPr="00AE285B" w14:paraId="14DA8EA7"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1BEFF313"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Nyeri kepala</w:t>
            </w:r>
          </w:p>
        </w:tc>
        <w:tc>
          <w:tcPr>
            <w:tcW w:w="511" w:type="dxa"/>
          </w:tcPr>
          <w:p w14:paraId="5F4CD66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21C8FCBD"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3694ACA9"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0B0AC9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1AB6E711"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1F9F5611"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Gelisah </w:t>
            </w:r>
          </w:p>
        </w:tc>
        <w:tc>
          <w:tcPr>
            <w:tcW w:w="511" w:type="dxa"/>
          </w:tcPr>
          <w:p w14:paraId="3EB58E66"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624B46F"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592AF285"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5FA6BD3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04A71B63"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75CB2E1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 xml:space="preserve">Cemas </w:t>
            </w:r>
          </w:p>
        </w:tc>
        <w:tc>
          <w:tcPr>
            <w:tcW w:w="511" w:type="dxa"/>
          </w:tcPr>
          <w:p w14:paraId="0EB4546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37165BF7"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c>
          <w:tcPr>
            <w:tcW w:w="464" w:type="dxa"/>
          </w:tcPr>
          <w:p w14:paraId="6FD2F230"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3</w:t>
            </w:r>
          </w:p>
        </w:tc>
        <w:tc>
          <w:tcPr>
            <w:tcW w:w="464" w:type="dxa"/>
          </w:tcPr>
          <w:p w14:paraId="0AA20504"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5</w:t>
            </w:r>
          </w:p>
        </w:tc>
      </w:tr>
      <w:tr w:rsidR="00773E16" w:rsidRPr="00AE285B" w14:paraId="335BB276"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3" w:type="dxa"/>
            <w:gridSpan w:val="5"/>
          </w:tcPr>
          <w:p w14:paraId="19D24988"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sv-SE"/>
              </w:rPr>
              <w:t>Keterangan :1=meningkat 2=cukup meningkat 3=sedang 4=cukup menurun 5=menurun</w:t>
            </w:r>
          </w:p>
        </w:tc>
      </w:tr>
      <w:tr w:rsidR="00773E16" w:rsidRPr="00AE285B" w14:paraId="59CCE1FA" w14:textId="77777777" w:rsidTr="00E843AC">
        <w:tc>
          <w:tcPr>
            <w:cnfStyle w:val="001000000000" w:firstRow="0" w:lastRow="0" w:firstColumn="1" w:lastColumn="0" w:oddVBand="0" w:evenVBand="0" w:oddHBand="0" w:evenHBand="0" w:firstRowFirstColumn="0" w:firstRowLastColumn="0" w:lastRowFirstColumn="0" w:lastRowLastColumn="0"/>
            <w:tcW w:w="1610" w:type="dxa"/>
          </w:tcPr>
          <w:p w14:paraId="5FDA1A5A"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sistolik</w:t>
            </w:r>
          </w:p>
        </w:tc>
        <w:tc>
          <w:tcPr>
            <w:tcW w:w="511" w:type="dxa"/>
          </w:tcPr>
          <w:p w14:paraId="4D31E575"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E3C8F86"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445ACF3C"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6ACD1C8B" w14:textId="77777777" w:rsidR="00773E16" w:rsidRPr="00AE285B" w:rsidRDefault="00773E16" w:rsidP="00E843AC">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r>
      <w:tr w:rsidR="00773E16" w:rsidRPr="00AE285B" w14:paraId="2B930D4E" w14:textId="77777777" w:rsidTr="00E8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240619CD"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r w:rsidRPr="00AE285B">
              <w:rPr>
                <w:rFonts w:ascii="Times New Roman" w:hAnsi="Times New Roman" w:cs="Times New Roman"/>
                <w:b w:val="0"/>
                <w:bCs w:val="0"/>
                <w:sz w:val="20"/>
                <w:szCs w:val="20"/>
                <w:lang w:val="fi-FI"/>
              </w:rPr>
              <w:t>Tekanan darah diastolik</w:t>
            </w:r>
          </w:p>
        </w:tc>
        <w:tc>
          <w:tcPr>
            <w:tcW w:w="511" w:type="dxa"/>
          </w:tcPr>
          <w:p w14:paraId="1918891E"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5D510DDA"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4</w:t>
            </w:r>
          </w:p>
        </w:tc>
        <w:tc>
          <w:tcPr>
            <w:tcW w:w="464" w:type="dxa"/>
          </w:tcPr>
          <w:p w14:paraId="098D48C1"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c>
          <w:tcPr>
            <w:tcW w:w="464" w:type="dxa"/>
          </w:tcPr>
          <w:p w14:paraId="0C2CBE74" w14:textId="77777777" w:rsidR="00773E16" w:rsidRPr="00AE285B" w:rsidRDefault="00773E16" w:rsidP="00E843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i-FI"/>
              </w:rPr>
            </w:pPr>
            <w:r w:rsidRPr="00AE285B">
              <w:rPr>
                <w:rFonts w:ascii="Times New Roman" w:hAnsi="Times New Roman" w:cs="Times New Roman"/>
                <w:sz w:val="20"/>
                <w:szCs w:val="20"/>
                <w:lang w:val="fi-FI"/>
              </w:rPr>
              <w:t>2</w:t>
            </w:r>
          </w:p>
        </w:tc>
      </w:tr>
      <w:tr w:rsidR="00773E16" w:rsidRPr="00AE285B" w14:paraId="1211E0D1" w14:textId="77777777" w:rsidTr="00E843AC">
        <w:tc>
          <w:tcPr>
            <w:cnfStyle w:val="001000000000" w:firstRow="0" w:lastRow="0" w:firstColumn="1" w:lastColumn="0" w:oddVBand="0" w:evenVBand="0" w:oddHBand="0" w:evenHBand="0" w:firstRowFirstColumn="0" w:firstRowLastColumn="0" w:lastRowFirstColumn="0" w:lastRowLastColumn="0"/>
            <w:tcW w:w="3513" w:type="dxa"/>
            <w:gridSpan w:val="5"/>
          </w:tcPr>
          <w:p w14:paraId="437246C6" w14:textId="77777777" w:rsidR="00773E16" w:rsidRPr="00AE285B" w:rsidRDefault="00773E16" w:rsidP="00E843AC">
            <w:pPr>
              <w:pStyle w:val="ListParagraph"/>
              <w:ind w:left="0"/>
              <w:jc w:val="both"/>
              <w:rPr>
                <w:rFonts w:ascii="Times New Roman" w:hAnsi="Times New Roman" w:cs="Times New Roman"/>
                <w:b w:val="0"/>
                <w:bCs w:val="0"/>
                <w:sz w:val="20"/>
                <w:szCs w:val="20"/>
                <w:lang w:val="fi-FI"/>
              </w:rPr>
            </w:pPr>
            <w:proofErr w:type="spellStart"/>
            <w:r w:rsidRPr="00AE285B">
              <w:rPr>
                <w:rFonts w:ascii="Times New Roman" w:hAnsi="Times New Roman" w:cs="Times New Roman"/>
                <w:b w:val="0"/>
                <w:bCs w:val="0"/>
                <w:sz w:val="20"/>
                <w:szCs w:val="20"/>
              </w:rPr>
              <w:t>Keterangan</w:t>
            </w:r>
            <w:proofErr w:type="spellEnd"/>
            <w:r w:rsidRPr="00AE285B">
              <w:rPr>
                <w:rFonts w:ascii="Times New Roman" w:hAnsi="Times New Roman" w:cs="Times New Roman"/>
                <w:b w:val="0"/>
                <w:bCs w:val="0"/>
                <w:sz w:val="20"/>
                <w:szCs w:val="20"/>
              </w:rPr>
              <w:t xml:space="preserve"> :1=</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2=</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memburuk</w:t>
            </w:r>
            <w:proofErr w:type="spellEnd"/>
            <w:r w:rsidRPr="00AE285B">
              <w:rPr>
                <w:rFonts w:ascii="Times New Roman" w:hAnsi="Times New Roman" w:cs="Times New Roman"/>
                <w:b w:val="0"/>
                <w:bCs w:val="0"/>
                <w:sz w:val="20"/>
                <w:szCs w:val="20"/>
              </w:rPr>
              <w:t xml:space="preserve"> 3=</w:t>
            </w:r>
            <w:proofErr w:type="spellStart"/>
            <w:r w:rsidRPr="00AE285B">
              <w:rPr>
                <w:rFonts w:ascii="Times New Roman" w:hAnsi="Times New Roman" w:cs="Times New Roman"/>
                <w:b w:val="0"/>
                <w:bCs w:val="0"/>
                <w:sz w:val="20"/>
                <w:szCs w:val="20"/>
              </w:rPr>
              <w:t>sedang</w:t>
            </w:r>
            <w:proofErr w:type="spellEnd"/>
            <w:r w:rsidRPr="00AE285B">
              <w:rPr>
                <w:rFonts w:ascii="Times New Roman" w:hAnsi="Times New Roman" w:cs="Times New Roman"/>
                <w:b w:val="0"/>
                <w:bCs w:val="0"/>
                <w:sz w:val="20"/>
                <w:szCs w:val="20"/>
              </w:rPr>
              <w:t xml:space="preserve"> 4=</w:t>
            </w:r>
            <w:proofErr w:type="spellStart"/>
            <w:r w:rsidRPr="00AE285B">
              <w:rPr>
                <w:rFonts w:ascii="Times New Roman" w:hAnsi="Times New Roman" w:cs="Times New Roman"/>
                <w:b w:val="0"/>
                <w:bCs w:val="0"/>
                <w:sz w:val="20"/>
                <w:szCs w:val="20"/>
              </w:rPr>
              <w:t>cukup</w:t>
            </w:r>
            <w:proofErr w:type="spellEnd"/>
            <w:r w:rsidRPr="00AE285B">
              <w:rPr>
                <w:rFonts w:ascii="Times New Roman" w:hAnsi="Times New Roman" w:cs="Times New Roman"/>
                <w:b w:val="0"/>
                <w:bCs w:val="0"/>
                <w:sz w:val="20"/>
                <w:szCs w:val="20"/>
              </w:rPr>
              <w:t xml:space="preserve"> </w:t>
            </w:r>
            <w:proofErr w:type="spellStart"/>
            <w:r w:rsidRPr="00AE285B">
              <w:rPr>
                <w:rFonts w:ascii="Times New Roman" w:hAnsi="Times New Roman" w:cs="Times New Roman"/>
                <w:b w:val="0"/>
                <w:bCs w:val="0"/>
                <w:sz w:val="20"/>
                <w:szCs w:val="20"/>
              </w:rPr>
              <w:t>membaik</w:t>
            </w:r>
            <w:proofErr w:type="spellEnd"/>
            <w:r w:rsidRPr="00AE285B">
              <w:rPr>
                <w:rFonts w:ascii="Times New Roman" w:hAnsi="Times New Roman" w:cs="Times New Roman"/>
                <w:b w:val="0"/>
                <w:bCs w:val="0"/>
                <w:sz w:val="20"/>
                <w:szCs w:val="20"/>
              </w:rPr>
              <w:t xml:space="preserve"> 5=</w:t>
            </w:r>
            <w:proofErr w:type="spellStart"/>
            <w:r w:rsidRPr="00AE285B">
              <w:rPr>
                <w:rFonts w:ascii="Times New Roman" w:hAnsi="Times New Roman" w:cs="Times New Roman"/>
                <w:b w:val="0"/>
                <w:bCs w:val="0"/>
                <w:sz w:val="20"/>
                <w:szCs w:val="20"/>
              </w:rPr>
              <w:t>membaik</w:t>
            </w:r>
            <w:proofErr w:type="spellEnd"/>
          </w:p>
        </w:tc>
      </w:tr>
    </w:tbl>
    <w:p w14:paraId="52EA5EF5" w14:textId="77777777" w:rsidR="00773E16" w:rsidRPr="00AE285B" w:rsidRDefault="00773E16" w:rsidP="00773E16">
      <w:pPr>
        <w:jc w:val="both"/>
        <w:rPr>
          <w:rFonts w:ascii="Times New Roman" w:hAnsi="Times New Roman" w:cs="Times New Roman"/>
          <w:sz w:val="20"/>
          <w:szCs w:val="20"/>
          <w:lang w:val="fi-FI"/>
        </w:rPr>
      </w:pPr>
    </w:p>
    <w:p w14:paraId="0449BD37" w14:textId="77777777" w:rsidR="00773E16" w:rsidRDefault="00773E16" w:rsidP="00773E16">
      <w:pPr>
        <w:ind w:firstLine="360"/>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Pada tabel 5 menunjukkan bahwa kedua responden mengalami penurunan nyeri kepala, gelisah, cemas , serta mengalami</w:t>
      </w:r>
      <w:r>
        <w:rPr>
          <w:rFonts w:ascii="Times New Roman" w:hAnsi="Times New Roman" w:cs="Times New Roman"/>
          <w:sz w:val="20"/>
          <w:szCs w:val="20"/>
          <w:lang w:val="fi-FI"/>
        </w:rPr>
        <w:t xml:space="preserve"> </w:t>
      </w:r>
      <w:r w:rsidRPr="00AE285B">
        <w:rPr>
          <w:rFonts w:ascii="Times New Roman" w:hAnsi="Times New Roman" w:cs="Times New Roman"/>
          <w:sz w:val="20"/>
          <w:szCs w:val="20"/>
          <w:lang w:val="fi-FI"/>
        </w:rPr>
        <w:t>penurunan tekanan darah setelah diberikan tindakan pemberian jus mentimun.</w:t>
      </w:r>
    </w:p>
    <w:p w14:paraId="1BECA32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Pembahasan</w:t>
      </w:r>
    </w:p>
    <w:p w14:paraId="603BBD2C" w14:textId="77777777" w:rsidR="00773E16" w:rsidRPr="00AE285B" w:rsidRDefault="00773E16" w:rsidP="00773E16">
      <w:pPr>
        <w:ind w:firstLine="567"/>
        <w:jc w:val="both"/>
        <w:rPr>
          <w:rFonts w:ascii="Times New Roman" w:hAnsi="Times New Roman" w:cs="Times New Roman"/>
          <w:sz w:val="20"/>
          <w:szCs w:val="20"/>
          <w:lang w:val="sv-SE"/>
        </w:rPr>
      </w:pPr>
      <w:r w:rsidRPr="00AE285B">
        <w:rPr>
          <w:rFonts w:ascii="Times New Roman" w:hAnsi="Times New Roman" w:cs="Times New Roman"/>
          <w:sz w:val="20"/>
          <w:szCs w:val="20"/>
          <w:lang w:val="id-ID"/>
        </w:rPr>
        <w:t xml:space="preserve">Evaluasi yang dilakukan untuk mengetahui perkembangan dari masalah </w:t>
      </w:r>
      <w:r w:rsidRPr="00AE285B">
        <w:rPr>
          <w:rFonts w:ascii="Times New Roman" w:hAnsi="Times New Roman" w:cs="Times New Roman"/>
          <w:sz w:val="20"/>
          <w:szCs w:val="20"/>
          <w:lang w:val="id-ID"/>
        </w:rPr>
        <w:lastRenderedPageBreak/>
        <w:t xml:space="preserve">keperawatan perfusi serebral merujuk pada SLKI PPNI, 2018. Luaran risiko perfusi serebral tidak efektif adalah perfusi serebral, perfusi serebral adalah keadekuatan aliran darah serebral untuk menunjang fungsi otak </w:t>
      </w:r>
      <w:r w:rsidRPr="00AE285B">
        <w:rPr>
          <w:rFonts w:ascii="Times New Roman" w:hAnsi="Times New Roman" w:cs="Times New Roman"/>
          <w:sz w:val="20"/>
          <w:szCs w:val="20"/>
          <w:lang w:val="id-ID"/>
        </w:rPr>
        <w:fldChar w:fldCharType="begin" w:fldLock="1"/>
      </w:r>
      <w:r w:rsidRPr="00AE285B">
        <w:rPr>
          <w:rFonts w:ascii="Times New Roman" w:hAnsi="Times New Roman" w:cs="Times New Roman"/>
          <w:sz w:val="20"/>
          <w:szCs w:val="20"/>
          <w:lang w:val="id-ID"/>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Publications.","author":[{"dropping-particle":"","family":"PPNI","given":"Tim Pokja SLKI DPP","non-dropping-particle":"","parse-names":false,"suffix":""}],"container-title":"Dpp Ppni","id":"ITEM-1","issued":{"date-parts":[["2019"]]},"number-of-pages":"312","title":"Standar Luaran Keperawatan Indonesia","type":"book"},"uris":["http://www.mendeley.com/documents/?uuid=4ddd80e5-d8ef-4075-9cfe-a2309dc56815"]}],"mendeley":{"formattedCitation":"(PPNI, 2019)","plainTextFormattedCitation":"(PPNI, 2019)","previouslyFormattedCitation":"(PPNI, 2019)"},"properties":{"noteIndex":0},"schema":"https://github.com/citation-style-language/schema/raw/master/csl-citation.json"}</w:instrText>
      </w:r>
      <w:r w:rsidRPr="00AE285B">
        <w:rPr>
          <w:rFonts w:ascii="Times New Roman" w:hAnsi="Times New Roman" w:cs="Times New Roman"/>
          <w:sz w:val="20"/>
          <w:szCs w:val="20"/>
          <w:lang w:val="id-ID"/>
        </w:rPr>
        <w:fldChar w:fldCharType="separate"/>
      </w:r>
      <w:r w:rsidRPr="00AE285B">
        <w:rPr>
          <w:rFonts w:ascii="Times New Roman" w:hAnsi="Times New Roman" w:cs="Times New Roman"/>
          <w:noProof/>
          <w:sz w:val="20"/>
          <w:szCs w:val="20"/>
          <w:lang w:val="id-ID"/>
        </w:rPr>
        <w:t>(PPNI, 2019)</w:t>
      </w:r>
      <w:r w:rsidRPr="00AE285B">
        <w:rPr>
          <w:rFonts w:ascii="Times New Roman" w:hAnsi="Times New Roman" w:cs="Times New Roman"/>
          <w:sz w:val="20"/>
          <w:szCs w:val="20"/>
          <w:lang w:val="id-ID"/>
        </w:rPr>
        <w:fldChar w:fldCharType="end"/>
      </w:r>
      <w:r w:rsidRPr="00AE285B">
        <w:rPr>
          <w:rFonts w:ascii="Times New Roman" w:hAnsi="Times New Roman" w:cs="Times New Roman"/>
          <w:sz w:val="20"/>
          <w:szCs w:val="20"/>
          <w:lang w:val="id-ID"/>
        </w:rPr>
        <w:t xml:space="preserve">.  Adapun kriteria hasil setelah diberikan tindakan selama 7 hari didapatkan hasil : responden mengalami perbaikan yaitu keluhan nyeri kepala, gelisah, cemas  (menurun), tekanan darah sistolik dan tekanan darah diastolik (membaik)  berikut penjelasan tentang proses penurunan tersebut Pemberian jus timun adalah tindakan pemberian timun dengan cara di blender sebanyak 100 gram mentimun dan dicampur 100 ml air matang dan di minum sebanyak 2 kali perhari pagi dan sore selama 7 hari berturut-turut. Mentimun memiliki sifat hipotensif yang dapat menurunkan tekanan darah. Hal ini disebabkan karena kandungan air dan kalium yang ada di dalamnya, yang berfungsi menurunkan tekanan darah dengan memasukkan kalium ke dalam sel dan membuka pembuluh darah, sering dikenal sebagai vasodilatasi. </w:t>
      </w:r>
      <w:r w:rsidRPr="00AE285B">
        <w:rPr>
          <w:rFonts w:ascii="Times New Roman" w:hAnsi="Times New Roman" w:cs="Times New Roman"/>
          <w:sz w:val="20"/>
          <w:szCs w:val="20"/>
          <w:lang w:val="sv-SE"/>
        </w:rPr>
        <w:t>Dalam setiap 100 gram mentimun, terdapat 147 mg kalium. Kalium adalah elektrolit utama di dalam sel, dengan sekitar 98% dari total kalium tubuh berada di dalam sel, sementara 2% sisanya berperan dalam fungsi neuromuskuler. Kalium memengaruhi kinerja otot rangka dan otot jantung.</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Pr>
          <w:rFonts w:ascii="Times New Roman" w:hAnsi="Times New Roman" w:cs="Times New Roman"/>
          <w:sz w:val="20"/>
          <w:szCs w:val="20"/>
          <w:lang w:val="sv-SE"/>
        </w:rPr>
        <w:t xml:space="preserve">. </w:t>
      </w:r>
      <w:r w:rsidRPr="00AE285B">
        <w:rPr>
          <w:rFonts w:ascii="Times New Roman" w:hAnsi="Times New Roman" w:cs="Times New Roman"/>
          <w:sz w:val="20"/>
          <w:szCs w:val="20"/>
          <w:lang w:val="sv-SE"/>
        </w:rPr>
        <w:t xml:space="preserve">Mentimun merupakan salah satu jenis tanaman yang banyak mengandung nutrisi. Zat kalium yang terdapat dalam mentimun berperan penting untuk kesehatan jantung dan pembuluh darah. Penelitian yang telah dilakukan sebelumnya mengungkapkan bahwa individu yang rendah asupan kalium memiliki kemungkinan terkena hipertensi hingga 5. 089 kali lebih besar dibandingkan dengan mereka yang mendapatkan cukup kalium. Selain kalium, mentimun juga memiliki sejumlah nutrisi lainnya, seperti kalori, lemak, karbohidrat, kalsium, zat mineral, besi, serta vitaminnya. Selain itu, timun bisa membantu menurunkan tekanan darah dan mengatur denyut jantung dengan mengurangi </w:t>
      </w:r>
      <w:r w:rsidRPr="00AE285B">
        <w:rPr>
          <w:rFonts w:ascii="Times New Roman" w:hAnsi="Times New Roman" w:cs="Times New Roman"/>
          <w:sz w:val="20"/>
          <w:szCs w:val="20"/>
          <w:lang w:val="sv-SE"/>
        </w:rPr>
        <w:t>efek negatif natrium.</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{"citationItems":[{"id":"ITEM-1","itemData":{"DOI":"10.33024/hjk.v18i2.131","ISSN":"1978-3337","abstract":"Background: Hypertension is a degenerative disease that increases mortality and morbidity throughout the world. Among the problems that often affect the treatment of hypertensive patients are the side effects of pharmacological drugs. Among the side effects caused by taking pharmacological drugs are increased blood sugar levels, cholesterol and decreased energy. Purpose: To prove the effect of giving cucumber juice on blood pressure values in hypertension sufferers. Method: Quantitative research using a quasi-experimental method, non-randomized pre-test-post-test design with control group. Data were collected using a digital sphygmomanometer instrument, observation sheet, blood pressure values, and 50ml cucumber. The data analysis used was the Wilcoxon and Mann Whitney non-parametric statistical test Results: This study describes that after seven days of intervention there was a significant reduction in the average systolic and diastolic blood pressure (20.68 ± 8.3) and (9.00 ± 5) with a p-value of 0.001 in systolic and diastolic blood pressure. The control group experienced a non-significant decrease in systolic pressure (0.66 ± 5.5) with a p-value of 0.317 and diastolic pressure (0.00 ± 0.0) with a p-value of 1.000. Conclusion: Giving cucumber juice can reduce blood pressure values for hypertensive patients.   Keywords: Blood Pressure Values; Cucumber; Hypertension.   Pendahuluan: Hipertensi menjadi kasus degeneratif yang meningkatkan mortalitas dan morbiditas di semua dunia. Diantara persoalan yang kerap memberikan pengaruh pengobatan pasien hipertensi ialah efek samping obat farmakologis Diantara efek samping yang ada disebabkan mengonsumsi obat farmakologi ialah naiknya kadar gula darah, kolesterol, dan penurunan energi. Tujuan: Untuk membuktikan pengaruh pemberian jus mentimun terhadap nilai tekanan darah pada penderita hipertensi. Metode: Penelitian kuantitatif dengan menggunakan metode quasi eksperimental desain non- randomized pre-test-post-test with control group. Pengumpulan data menggunakan instrumen sphygmomanometer digital lembar observasi, nilai tekanan darah, dan mentimun 50ml. Analisis data yang digunakan ialah uji statistik non parametrik Wilcoxon dan Mann Whitney Hasil: Penelitian ini mendeskripsikan sesudah tujuh hari pemberian intervensi terdapat penyusutan rata-rata tekanan darah sistolik dan diastolik yang signifikan (20.68±8.3) dan (9.00±5) dengan p-value 0.001 pada tekanan darah sistolik dan diastolik. Kelompok kontrol mengalami…","author":[{"dropping-particle":"","family":"Maharani","given":"Mahrunnisa Syahratudar","non-dropping-particle":"","parse-names":false,"suffix":""},{"dropping-particle":"","family":"Maliya","given":"Arina","non-dropping-particle":"","parse-names":false,"suffix":""}],"container-title":"Holistik Jurnal Kesehatan","id":"ITEM-1","issue":"2","issued":{"date-parts":[["2024"]]},"page":"225-232","title":"Konsumsi mentimun (cucumis sativus linn) dalam menurunkan tekanan darah pada penderita hipertensi","type":"article-journal","volume":"18"},"uris":["http://www.mendeley.com/documents/?uuid=e2dfe180-aefb-412a-b110-0c7e4ef7dc2e"]}],"mendeley":{"formattedCitation":"(Maharani &amp; Maliya, 2024)","plainTextFormattedCitation":"(Maharani &amp; Maliya, 2024)","previouslyFormattedCitation":"(Maharani &amp; Maliya,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(Maharani &amp; Maliya,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 xml:space="preserve">. Mentimun adalah sayuran yang mudah ditemukan, harganya terjangkau, dan rasanya lezat. Sayuran ini sering digunakan sebagai pelengkap hidangan dan bisa menjadi solusi nonfarmakologis untuk mengatasi hipertensi. Kandungan yang dimiliki mentimun adalah Kalium karena pembuluh darah dapat diaktifkan, yang dapat membantu menurunkan tekanan darah. Selain itu kalium, tubuh memerlukan magnesium karena dapat menjaga tekanan darah tetap stabil. Mengkonsumsi kalium dalam jumlah cukup dapat melindungi dari hipertensi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(Rasyid et al., 2024)</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sv-SE"/>
        </w:rPr>
        <w:t>.</w:t>
      </w:r>
    </w:p>
    <w:p w14:paraId="6ED52F0D"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akhir dari intervensi pemberian jus mentimun ditemukan tekanan darah kedua responden cukup membaik, nyeri kepala menurun, gelisah menurun, cemas menurun, tekanan darah sistolik cukup membaik, tekanan darah diastolik cukup membaik. sehingga dapat disimpulkan bahwa masalah perfusi serebral pada kedua responden dari sedang menjadi menurun, maka pada kedua responden mengalami perbaikan secara perlahan. Perfusi serebral pada kedua responden mengalami penurunan tekanan darah dari 173/96 MmHg menjadi 134/84 MmHg dan responden kedua dari 144/90  menajdi 129/91. Artinya dapat disimpulkan hasil bahwa pemberian jus mentimun dapat menurunkan tekanan darah. </w:t>
      </w:r>
    </w:p>
    <w:p w14:paraId="037AFF69"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 xml:space="preserve">Pada penderita hipertensi, akan mengalami kerusakan pada pembuluh darah perifer yang dapat menyebabkan penyumbatan, yang mengganggu aliran darah dan mengurangi suplai oksigen ke otak yang berakibat resiko perfusi serebral tidak efektif </w:t>
      </w:r>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{"citationItems":[{"id":"ITEM-1","itemData":{"DOI":"10.37676/jnph.v10i2.3125","ISSN":"2338-7033","abstract":"Pendahuluan: Hipertensi merupakan kondisi tekanan darah di atas nilai normal. Hipertensi disebabkan oleh penyempitan pembuluh darah (vasokontriksi) maupun kekakuan pembuluh darah. Seseorang dikatakan mengalami hipertensi jika tekanan darah sistolik &gt;140 mmHg dan tekanan darah sistolik &gt;90 mmHg. Perfusi serebral tidak efektif dapat mengakibatkan pecahnya pembuluh darah ke otak jika tidak ditangani dapat menyebabkan stroke bahkan kematian. Tujuan penelitian ini adalah untuk melakukan Asuhan Keperawatan Risiko Perfusi Sereral Tidak Efektif Pada Pasien Hipertensi untuk untuk menurunkan tekanan darah pada penderita hipertensi. Metode Penelitian yang digunakan adalah penelitian deskriptif dalam bentuk studi kasus dengan pendekatan asuhan keperawatan yaitu gambaran fase pra interaksi, fase orientasi, fase interaksi dan fase terminasi. peneliti melakukan asuhan keperawatan pada 2 responden. Hasil penelitian menunjukan bahwa perfusi serebral tidak terjadi ditandai dengan penurunan tekanan darah pada responden 1 mengalami penurunan tekanan darah dari 160/100 mmHg menjadi 130/70 mmHg dan untuk responden 2 mengalami penurunan tekanan darah dari 170/110mmHg menjadi 130/90 mmHg. Kesimpulan dari studi kasus ini adalah latihan relaksasi otot progresif berpengaruh terhadap penurunan tekanan darah pada penderita hipertensi. Berdasarkan hasil studi kasus ini, disarankan agar latihan relaksasi otot progresif dapat diterapkan dalam implementasi asuhan keperawatan pada pasien hipertensi.","author":[{"dropping-particle":"","family":"SARI","given":"NENGKE PUSPITA","non-dropping-particle":"","parse-names":false,"suffix":""},{"dropping-particle":"","family":"SARI","given":"MARITTA","non-dropping-particle":"","parse-names":false,"suffix":""}],"container-title":"Journal of Nursing and Public Health","id":"ITEM-1","issue":"2","issued":{"date-parts":[["2022"]]},"page":"31-39","title":"Pengaruh Risiko Perfusi Serebral Tidak Efektif Terhadap Pemberian Relaksasi Otot Progresif Pada Pasien Hipertensi Di Rshd Kota Bengkulu","type":"article-journal","volume":"10"},"uris":["http://www.mendeley.com/documents/?uuid=69fcd650-fc2c-49fd-9e18-cc0e5061f517"]}],"mendeley":{"formattedCitation":"(SARI &amp; SARI, 2022)","manualFormatting":"(Sari, 2022)","plainTextFormattedCitation":"(SARI &amp; SARI, 2022)","previouslyFormattedCitation":"(SARI &amp; SARI, 2022)"},"properties":{"noteIndex":0},"schema":"https://github.com/citation-style-language/schema/raw/master/csl-citation.json"}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(Sari, 2022)</w:t>
      </w:r>
      <w:r w:rsidRPr="00AE285B">
        <w:rPr>
          <w:rFonts w:ascii="Times New Roman" w:hAnsi="Times New Roman" w:cs="Times New Roman"/>
          <w:sz w:val="20"/>
          <w:szCs w:val="20"/>
          <w:lang w:val="sv-SE"/>
        </w:rPr>
        <w:fldChar w:fldCharType="end"/>
      </w:r>
      <w:r w:rsidRPr="00AE285B">
        <w:rPr>
          <w:rFonts w:ascii="Times New Roman" w:hAnsi="Times New Roman" w:cs="Times New Roman"/>
          <w:sz w:val="20"/>
          <w:szCs w:val="20"/>
          <w:lang w:val="id-ID"/>
        </w:rPr>
        <w:t xml:space="preserve">. Terbukti Pada kedua responden  terjadi penurunan tekanan darah. Hasil dari studi yang menggunakan jus mentimun untuk menangani masalah hipertensi yang berhubungan dengan risiko perfusi serebral tidak menunjukkan hasil yang berarti, meskipun setelah tindakan dilaksanakan selama 5 hari, tekanan darah mengalami penurunan yang gradual. Sesuai dengan </w:t>
      </w:r>
      <w:r w:rsidRPr="00AE285B">
        <w:rPr>
          <w:rFonts w:ascii="Times New Roman" w:hAnsi="Times New Roman" w:cs="Times New Roman"/>
          <w:sz w:val="20"/>
          <w:szCs w:val="20"/>
          <w:lang w:val="id-ID"/>
        </w:rPr>
        <w:lastRenderedPageBreak/>
        <w:t xml:space="preserve">jurnal pendukung menurut </w:t>
      </w:r>
      <w:r w:rsidRPr="00AE285B">
        <w:rPr>
          <w:rFonts w:ascii="Times New Roman" w:hAnsi="Times New Roman" w:cs="Times New Roman"/>
          <w:sz w:val="20"/>
          <w:szCs w:val="20"/>
          <w:lang w:val="id-ID"/>
        </w:rPr>
        <w:fldChar w:fldCharType="begin" w:fldLock="1"/>
      </w:r>
      <w:r w:rsidRPr="00AE285B">
        <w:rPr>
          <w:rFonts w:ascii="Times New Roman" w:hAnsi="Times New Roman" w:cs="Times New Roman"/>
          <w:sz w:val="20"/>
          <w:szCs w:val="20"/>
          <w:lang w:val="id-ID"/>
        </w:rPr>
        <w:instrText>ADDIN CSL_CITATION {"citationItems":[{"id":"ITEM-1","itemData":{"author":[{"dropping-particle":"","family":"Rasyid","given":"Sabdi","non-dropping-particle":"","parse-names":false,"suffix":""},{"dropping-particle":"","family":"Ali","given":"Fitriana Muhammad","non-dropping-particle":"","parse-names":false,"suffix":""},{"dropping-particle":"","family":"Dawu","given":"Al Edy","non-dropping-particle":"","parse-names":false,"suffix":""}],"container-title":"Jurnal Penelitian Sains dan Kesehatan Avicenna","id":"ITEM-1","issue":"1","issued":{"date-parts":[["2024"]]},"page":"12-20","title":"Pengaruh Jus Timun Terhadap Penurunan Tekanan Darah Pada Pasien Hipertensi di Wilayah Kerja Puskesmas Waoleona Kecamatan Lasalimu","type":"article-journal","volume":"3"},"uris":["http://www.mendeley.com/documents/?uuid=f9828f3e-d637-401d-96c1-6371afd22627"]}],"mendeley":{"formattedCitation":"(Rasyid et al., 2024)","plainTextFormattedCitation":"(Rasyid et al., 2024)","previouslyFormattedCitation":"(Rasyid et al., 2024)"},"properties":{"noteIndex":0},"schema":"https://github.com/citation-style-language/schema/raw/master/csl-citation.json"}</w:instrText>
      </w:r>
      <w:r w:rsidRPr="00AE285B">
        <w:rPr>
          <w:rFonts w:ascii="Times New Roman" w:hAnsi="Times New Roman" w:cs="Times New Roman"/>
          <w:sz w:val="20"/>
          <w:szCs w:val="20"/>
          <w:lang w:val="id-ID"/>
        </w:rPr>
        <w:fldChar w:fldCharType="separate"/>
      </w:r>
      <w:r w:rsidRPr="00AE285B">
        <w:rPr>
          <w:rFonts w:ascii="Times New Roman" w:hAnsi="Times New Roman" w:cs="Times New Roman"/>
          <w:noProof/>
          <w:sz w:val="20"/>
          <w:szCs w:val="20"/>
          <w:lang w:val="id-ID"/>
        </w:rPr>
        <w:t>(Rasyid et al., 2024)</w:t>
      </w:r>
      <w:r w:rsidRPr="00AE285B">
        <w:rPr>
          <w:rFonts w:ascii="Times New Roman" w:hAnsi="Times New Roman" w:cs="Times New Roman"/>
          <w:sz w:val="20"/>
          <w:szCs w:val="20"/>
          <w:lang w:val="id-ID"/>
        </w:rPr>
        <w:fldChar w:fldCharType="end"/>
      </w:r>
      <w:r w:rsidRPr="00AE285B">
        <w:rPr>
          <w:rFonts w:ascii="Times New Roman" w:hAnsi="Times New Roman" w:cs="Times New Roman"/>
          <w:sz w:val="20"/>
          <w:szCs w:val="20"/>
          <w:lang w:val="id-ID"/>
        </w:rPr>
        <w:t>, bahwa dengan melakukan pemberian jus mentimun dapat membantu mengurangi tekanan darah.</w:t>
      </w:r>
    </w:p>
    <w:p w14:paraId="20A51206" w14:textId="77777777" w:rsidR="00773E16" w:rsidRPr="00AE285B" w:rsidRDefault="00773E16" w:rsidP="00773E16">
      <w:pPr>
        <w:ind w:firstLine="567"/>
        <w:jc w:val="both"/>
        <w:rPr>
          <w:rFonts w:ascii="Times New Roman" w:hAnsi="Times New Roman" w:cs="Times New Roman"/>
          <w:sz w:val="20"/>
          <w:szCs w:val="20"/>
          <w:lang w:val="id-ID"/>
        </w:rPr>
      </w:pPr>
      <w:r w:rsidRPr="00AE285B">
        <w:rPr>
          <w:rFonts w:ascii="Times New Roman" w:hAnsi="Times New Roman" w:cs="Times New Roman"/>
          <w:sz w:val="20"/>
          <w:szCs w:val="20"/>
          <w:lang w:val="id-ID"/>
        </w:rPr>
        <w:t>Penelitian yang mendukung kedua yaitu Efektifitas Konsumsi Jus Mentimun Terhadap Penurunan Tekanan Darah pada Wanita Usia Produktif</w:t>
      </w:r>
      <w:r w:rsidRPr="00AE285B">
        <w:rPr>
          <w:rFonts w:ascii="Times New Roman" w:hAnsi="Times New Roman" w:cs="Times New Roman"/>
          <w:color w:val="000000"/>
          <w:sz w:val="20"/>
          <w:szCs w:val="20"/>
          <w:lang w:val="id-ID"/>
        </w:rPr>
        <w:t xml:space="preserve"> </w:t>
      </w:r>
      <w:sdt>
        <w:sdtPr>
          <w:rPr>
            <w:rFonts w:ascii="Times New Roman" w:hAnsi="Times New Roman" w:cs="Times New Roman"/>
            <w:color w:val="000000"/>
            <w:sz w:val="20"/>
            <w:szCs w:val="20"/>
            <w:lang w:val="id-ID"/>
          </w:rPr>
          <w:tag w:val="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
          <w:id w:val="-147158786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id-ID"/>
            </w:rPr>
            <w:instrText>ADDIN CSL_CITATION {"citationItems":[{"id":"ITEM-1","itemData":{"DOI":"10.36565/jab.v12i1.599","ISSN":"2302-8416","abstract":"This study aimed to analyze the effectiveness of cucumber juice consumption on the reduction of hypertension in women of productive age 20-45 years. The quasi experiment research was used pre and post test with control group design, using a sample of 36 respondents each of 18 respondents for the experimental group and 18 respondents for the control group. Sampling technique using purposive sampling in the working area of Puskesmas Wado, Sumedang, West Java. Analyzed using non-parametric test that was Wilcoxon test and Mann Whitney test to determine the difference between groups. Before treatment was given the mean systole and diastole of the experimental group 160.22 / 96.11 mmHg. The experiment group respondents were given cucumber juice in the morning at least 30 minutes after breakfast for 14 days. After treatment, the respondents of experiment group systole and diastole mean’s are 142,78 / 86,11 mmHg. The result showed there were a significant difference in systole and diastole in the experiment group before and after cucumber juice intervention  (p&lt;0.05). There were a difference systole and diastole between the experimental group and the control group  (p&lt;0.05). For the conclusion there is an effectiveness of cucumber juice as a non-pharmacological alternative treatment to reduce blood pressure.","author":[{"dropping-particle":"","family":"Ratnadewi","given":"Nurul Fatimah","non-dropping-particle":"","parse-names":false,"suffix":""},{"dropping-particle":"","family":"Aulya","given":"Yenny","non-dropping-particle":"","parse-names":false,"suffix":""},{"dropping-particle":"","family":"Widowati","given":"Retno","non-dropping-particle":"","parse-names":false,"suffix":""}],"container-title":"Jurnal Akademika Baiturrahim Jambi","id":"ITEM-1","issue":"1","issued":{"date-parts":[["2023"]]},"page":"107","title":"Efektivitas Konsumsi Jus Mentimun terhadap Penurunan Tekanan Darah pada Wanita Hipertensi Usia Produktif","type":"article-journal","volume":"12"},"uris":["http://www.mendeley.com/documents/?uuid=f1bdc812-d9ea-4252-8827-8f5fbfd2d115"]}],"mendeley":{"formattedCitation":"(Ratnadewi et al., 2023)","plainTextFormattedCitation":"(Ratnadewi et al., 2023)","previouslyFormattedCitation":"(Ratnadewi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id-ID"/>
            </w:rPr>
            <w:t>(Ratnadewi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i/>
          <w:sz w:val="20"/>
          <w:szCs w:val="20"/>
          <w:lang w:val="id-ID"/>
        </w:rPr>
        <w:t xml:space="preserve"> </w:t>
      </w:r>
      <w:r w:rsidRPr="00AE285B">
        <w:rPr>
          <w:rFonts w:ascii="Times New Roman" w:hAnsi="Times New Roman" w:cs="Times New Roman"/>
          <w:sz w:val="20"/>
          <w:szCs w:val="20"/>
          <w:lang w:val="id-ID"/>
        </w:rPr>
        <w:t xml:space="preserve">yaitu, tindakan pemberian jus mentimun yang di lakukan selama 14 hari dengan pemberian pada pagi hari, terbukti terjadi penurunan tekanan darah kelompok eksperimen dan kelompok kontrol (p&lt;0,05). Berdasarkan penelitian dari </w:t>
      </w:r>
      <w:sdt>
        <w:sdtPr>
          <w:rPr>
            <w:rFonts w:ascii="Times New Roman" w:hAnsi="Times New Roman" w:cs="Times New Roman"/>
            <w:color w:val="000000"/>
            <w:sz w:val="20"/>
            <w:szCs w:val="20"/>
            <w:lang w:val="id-ID"/>
          </w:rPr>
          <w:tag w:val="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
          <w:id w:val="-837767774"/>
          <w:placeholder>
            <w:docPart w:val="0C7199CFE28147CE9F02BA2CFB10E861"/>
          </w:placeholder>
        </w:sdtPr>
        <w:sdtEndPr>
          <w:rPr>
            <w:lang w:val="en-US"/>
          </w:rPr>
        </w:sdtEndPr>
        <w:sdtContent>
          <w:r w:rsidRPr="00AE285B">
            <w:rPr>
              <w:rFonts w:ascii="Times New Roman" w:hAnsi="Times New Roman" w:cs="Times New Roman"/>
              <w:sz w:val="20"/>
              <w:szCs w:val="20"/>
              <w:lang w:val="sv-SE"/>
            </w:rPr>
            <w:fldChar w:fldCharType="begin" w:fldLock="1"/>
          </w:r>
          <w:r w:rsidRPr="00AE285B">
            <w:rPr>
              <w:rFonts w:ascii="Times New Roman" w:hAnsi="Times New Roman" w:cs="Times New Roman"/>
              <w:sz w:val="20"/>
              <w:szCs w:val="20"/>
              <w:lang w:val="sv-SE"/>
            </w:rPr>
            <w:instrText>ADDIN CSL_CITATION {"citationItems":[{"id":"ITEM-1","itemData":{"DOI":"10.36082/jhcn.v3i2.1334","author":[{"dropping-particle":"","family":"Putri","given":"Hanifa","non-dropping-particle":"","parse-names":false,"suffix":""},{"dropping-particle":"","family":"Suryarinilsih","given":"Yosi","non-dropping-particle":"","parse-names":false,"suffix":""},{"dropping-particle":"","family":"Roza","given":"Defia","non-dropping-particle":"","parse-names":false,"suffix":""}],"container-title":"JHCN Journal of Health and Cardiovascular Nursing","id":"ITEM-1","issued":{"date-parts":[["2023"]]},"page":"63-70","title":"Efektivitas Jus Mentimun Terhadap Tekanan Darah Pasien Hipertensi","type":"article-journal","volume":"3"},"uris":["http://www.mendeley.com/documents/?uuid=08c1ab6f-c640-4b96-a31f-4401f64ba97b"]}],"mendeley":{"formattedCitation":"(Putri et al., 2023)","plainTextFormattedCitation":"(Putri et al., 2023)","previouslyFormattedCitation":"(Putri et al., 2023)"},"properties":{"noteIndex":0},"schema":"https://github.com/citation-style-language/schema/raw/master/csl-citation.json"}</w:instrText>
          </w:r>
          <w:r w:rsidRPr="00AE285B">
            <w:rPr>
              <w:rFonts w:ascii="Times New Roman" w:hAnsi="Times New Roman" w:cs="Times New Roman"/>
              <w:sz w:val="20"/>
              <w:szCs w:val="20"/>
              <w:lang w:val="sv-SE"/>
            </w:rPr>
            <w:fldChar w:fldCharType="separate"/>
          </w:r>
          <w:r w:rsidRPr="00AE285B">
            <w:rPr>
              <w:rFonts w:ascii="Times New Roman" w:hAnsi="Times New Roman" w:cs="Times New Roman"/>
              <w:noProof/>
              <w:sz w:val="20"/>
              <w:szCs w:val="20"/>
              <w:lang w:val="sv-SE"/>
            </w:rPr>
            <w:t>(Putri et al., 2023)</w:t>
          </w:r>
          <w:r w:rsidRPr="00AE285B">
            <w:rPr>
              <w:rFonts w:ascii="Times New Roman" w:hAnsi="Times New Roman" w:cs="Times New Roman"/>
              <w:sz w:val="20"/>
              <w:szCs w:val="20"/>
              <w:lang w:val="sv-SE"/>
            </w:rPr>
            <w:fldChar w:fldCharType="end"/>
          </w:r>
        </w:sdtContent>
      </w:sdt>
      <w:r w:rsidRPr="00AE285B">
        <w:rPr>
          <w:rFonts w:ascii="Times New Roman" w:hAnsi="Times New Roman" w:cs="Times New Roman"/>
          <w:sz w:val="20"/>
          <w:szCs w:val="20"/>
          <w:lang w:val="id-ID"/>
        </w:rPr>
        <w:t xml:space="preserve"> tindakan pemberian jus mentimun  yang di lakukan selama 7  hari dengan pemberian 2x sehari pagi dan sore  dapat penurunan tekanan darah </w:t>
      </w:r>
      <w:r w:rsidRPr="00AE285B">
        <w:rPr>
          <w:rFonts w:ascii="Times New Roman" w:hAnsi="Times New Roman" w:cs="Times New Roman"/>
          <w:sz w:val="20"/>
          <w:szCs w:val="20"/>
          <w:lang w:val="sv-SE"/>
        </w:rPr>
        <w:t xml:space="preserve">p value tekanan darah sistolik sebesar 0,003 dan </w:t>
      </w:r>
      <w:r w:rsidRPr="00AE285B">
        <w:rPr>
          <w:rFonts w:ascii="Times New Roman" w:hAnsi="Times New Roman" w:cs="Times New Roman"/>
          <w:i/>
          <w:iCs/>
          <w:sz w:val="20"/>
          <w:szCs w:val="20"/>
          <w:lang w:val="sv-SE"/>
        </w:rPr>
        <w:t>p value</w:t>
      </w:r>
      <w:r w:rsidRPr="00AE285B">
        <w:rPr>
          <w:rFonts w:ascii="Times New Roman" w:hAnsi="Times New Roman" w:cs="Times New Roman"/>
          <w:sz w:val="20"/>
          <w:szCs w:val="20"/>
          <w:lang w:val="sv-SE"/>
        </w:rPr>
        <w:t xml:space="preserve"> tekanan darah diastolik sebesar 0,009</w:t>
      </w:r>
      <w:r w:rsidRPr="00AE285B">
        <w:rPr>
          <w:rFonts w:ascii="Times New Roman" w:hAnsi="Times New Roman" w:cs="Times New Roman"/>
          <w:sz w:val="20"/>
          <w:szCs w:val="20"/>
          <w:lang w:val="id-ID"/>
        </w:rPr>
        <w:t>.</w:t>
      </w:r>
    </w:p>
    <w:p w14:paraId="77B13077"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Kesimpulan</w:t>
      </w:r>
    </w:p>
    <w:p w14:paraId="639D3F96"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Berdasarkan rumusan masalah dan tujuan penulis dapat disimpulkan hal-hal sebagai berikut:</w:t>
      </w:r>
    </w:p>
    <w:p w14:paraId="229D4F29"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1.</w:t>
      </w:r>
      <w:r w:rsidRPr="00AE285B">
        <w:rPr>
          <w:rFonts w:ascii="Times New Roman" w:hAnsi="Times New Roman" w:cs="Times New Roman"/>
          <w:sz w:val="20"/>
          <w:szCs w:val="20"/>
          <w:lang w:val="fi-FI"/>
        </w:rPr>
        <w:tab/>
        <w:t xml:space="preserve">Hipertensi adalah keadaan di mana seseorang mengalami kenaikan tekanan darah. Dikatakan mengalami hipertensi jika tekanan darah sistolik lebih dari 120 mmhg dan diastolik lebih dari 90 mmhg dengan tanda gejalanya yaitu sakit kepala sampai tengkuk,  cemas, gelisah, padangan kabur, mudah lelah, telinga sering berdengung dan sulit tidur .  </w:t>
      </w:r>
    </w:p>
    <w:p w14:paraId="07F2A06E"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2.</w:t>
      </w:r>
      <w:r w:rsidRPr="00AE285B">
        <w:rPr>
          <w:rFonts w:ascii="Times New Roman" w:hAnsi="Times New Roman" w:cs="Times New Roman"/>
          <w:sz w:val="20"/>
          <w:szCs w:val="20"/>
          <w:lang w:val="fi-FI"/>
        </w:rPr>
        <w:tab/>
        <w:t xml:space="preserve">Risiko perfusi otak yang tidak memadai berpotensi menyebabkan berkurangnya aliran darah ke jaringan otak, yang dapat berdampak negatif pada </w:t>
      </w:r>
      <w:r w:rsidRPr="00AE285B">
        <w:rPr>
          <w:rFonts w:ascii="Times New Roman" w:hAnsi="Times New Roman" w:cs="Times New Roman"/>
          <w:sz w:val="20"/>
          <w:szCs w:val="20"/>
          <w:lang w:val="fi-FI"/>
        </w:rPr>
        <w:t>kesehatan dan berpotensi memicu terjadinya hipertensi.</w:t>
      </w:r>
    </w:p>
    <w:p w14:paraId="020148D9"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 xml:space="preserve">3.Tindakan pemberian jus mentimun selama 7 hari 2x pemberian pagi dan sore, dengan 100 gram mentimun, 100 ml air dan diblender.  Dapat membantu menurunkan tekanan darah, nyeri kepala, gelisah, kecemasan karena dalam mentimun memiliki sifat hipotensif karena terdapat kandungan kalium dan air yang berperan dalam mengurangi tekanan darah, karena kalimun mampu memperlebar pembuluh darah yang terhambat (vasodilatasi). Kalium dapat berpotensi mengurangi tekanan darah tinggi sehingga menjaga kesehatan pembuluh darah dan jantung. </w:t>
      </w:r>
      <w:r w:rsidRPr="00AE285B">
        <w:rPr>
          <w:rFonts w:ascii="Times New Roman" w:hAnsi="Times New Roman" w:cs="Times New Roman"/>
          <w:sz w:val="20"/>
          <w:szCs w:val="20"/>
          <w:lang w:val="fi-FI"/>
        </w:rPr>
        <w:tab/>
      </w:r>
    </w:p>
    <w:p w14:paraId="065458BE"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r w:rsidRPr="00AE285B">
        <w:rPr>
          <w:rFonts w:ascii="Times New Roman" w:hAnsi="Times New Roman" w:cs="Times New Roman"/>
          <w:sz w:val="20"/>
          <w:szCs w:val="20"/>
          <w:lang w:val="fi-FI"/>
        </w:rPr>
        <w:t>4.</w:t>
      </w:r>
      <w:r w:rsidRPr="00AE285B">
        <w:rPr>
          <w:rFonts w:ascii="Times New Roman" w:hAnsi="Times New Roman" w:cs="Times New Roman"/>
          <w:sz w:val="20"/>
          <w:szCs w:val="20"/>
          <w:lang w:val="fi-FI"/>
        </w:rPr>
        <w:tab/>
        <w:t>Tindakan menyajikan jus mentimun ini bisa mengurangi tekanan darah pada individu yang mengalami hipertensi, terbukti dengan berkurangnya gejala seperti sakit kepala, rasa gelisah, dan kecemasan, serta adanya peningkatan yang signifikan pada tekanan darah sistolik dan diastolik.</w:t>
      </w:r>
    </w:p>
    <w:p w14:paraId="6CDD356F" w14:textId="77777777" w:rsidR="00773E16" w:rsidRPr="00AE285B" w:rsidRDefault="00773E16" w:rsidP="00773E16">
      <w:pPr>
        <w:pStyle w:val="ListParagraph"/>
        <w:ind w:left="0" w:firstLine="426"/>
        <w:jc w:val="both"/>
        <w:rPr>
          <w:rFonts w:ascii="Times New Roman" w:hAnsi="Times New Roman" w:cs="Times New Roman"/>
          <w:sz w:val="20"/>
          <w:szCs w:val="20"/>
          <w:lang w:val="fi-FI"/>
        </w:rPr>
      </w:pPr>
    </w:p>
    <w:p w14:paraId="7D57CDEF" w14:textId="77777777" w:rsidR="00773E16" w:rsidRPr="00AE285B" w:rsidRDefault="00773E16" w:rsidP="00773E1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Ucapan Terima Kasih</w:t>
      </w:r>
    </w:p>
    <w:p w14:paraId="2C844D06"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Ibu Tri Suraning Wulandari, S.,Kep.,Ns.,M.,Kep., selaku Direktur Akper Alkautsar Temanggung dan pembimbing yang sudah memberikan arahan, saran dan masukan yang positif serta memberikan semangat untuk tersusunya Laporan Karya Tulis Ilmiah ini. </w:t>
      </w:r>
    </w:p>
    <w:p w14:paraId="6A8BBB1D" w14:textId="77777777" w:rsidR="00773E16" w:rsidRPr="00AE285B"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pPr>
      <w:r w:rsidRPr="00AE285B">
        <w:rPr>
          <w:rFonts w:ascii="Times New Roman" w:hAnsi="Times New Roman" w:cs="Times New Roman"/>
          <w:noProof/>
          <w:sz w:val="20"/>
          <w:szCs w:val="20"/>
          <w:lang w:val="fi-FI"/>
        </w:rPr>
        <w:t xml:space="preserve">Seluruh Dosen Akper Alkautsar Temanggung yang telah memberikan arahan dan pembelajaran selama ini. </w:t>
      </w:r>
    </w:p>
    <w:p w14:paraId="589017BD" w14:textId="05C9A2F7" w:rsidR="00773E16" w:rsidRPr="00773E16" w:rsidRDefault="00773E16" w:rsidP="00773E16">
      <w:pPr>
        <w:pStyle w:val="ListParagraph"/>
        <w:numPr>
          <w:ilvl w:val="0"/>
          <w:numId w:val="2"/>
        </w:numPr>
        <w:spacing w:after="160"/>
        <w:ind w:left="284" w:hanging="284"/>
        <w:jc w:val="both"/>
        <w:rPr>
          <w:rFonts w:ascii="Times New Roman" w:hAnsi="Times New Roman" w:cs="Times New Roman"/>
          <w:noProof/>
          <w:sz w:val="20"/>
          <w:szCs w:val="20"/>
          <w:lang w:val="fi-FI"/>
        </w:rPr>
        <w:sectPr w:rsidR="00773E16" w:rsidRPr="00773E16" w:rsidSect="00773E16">
          <w:type w:val="continuous"/>
          <w:pgSz w:w="11906" w:h="16838"/>
          <w:pgMar w:top="2268" w:right="1701" w:bottom="1701" w:left="2268" w:header="720" w:footer="720" w:gutter="0"/>
          <w:pgNumType w:start="1"/>
          <w:cols w:num="2" w:space="720"/>
          <w:titlePg/>
          <w:docGrid w:linePitch="360"/>
        </w:sectPr>
      </w:pPr>
      <w:r w:rsidRPr="00AE285B">
        <w:rPr>
          <w:rFonts w:ascii="Times New Roman" w:hAnsi="Times New Roman" w:cs="Times New Roman"/>
          <w:noProof/>
          <w:sz w:val="20"/>
          <w:szCs w:val="20"/>
          <w:lang w:val="fi-FI"/>
        </w:rPr>
        <w:t>Kedua Orangtua yang telah mendukung, membimbing, serta memberi motivasi dan semangat dalam penyusunan Laporan Karya Tulis Ilmiah ini</w:t>
      </w:r>
    </w:p>
    <w:p w14:paraId="2AEB8660" w14:textId="77777777" w:rsidR="00773E16" w:rsidRPr="00AE285B" w:rsidRDefault="00773E16" w:rsidP="00773E16">
      <w:pPr>
        <w:jc w:val="both"/>
        <w:rPr>
          <w:rFonts w:ascii="Times New Roman" w:hAnsi="Times New Roman" w:cs="Times New Roman"/>
          <w:sz w:val="20"/>
          <w:szCs w:val="20"/>
          <w:lang w:val="sv-SE"/>
        </w:rPr>
        <w:sectPr w:rsidR="00773E16" w:rsidRPr="00AE285B" w:rsidSect="00773E16">
          <w:type w:val="continuous"/>
          <w:pgSz w:w="11906" w:h="16838"/>
          <w:pgMar w:top="2268" w:right="1701" w:bottom="1701" w:left="2268" w:header="720" w:footer="720" w:gutter="0"/>
          <w:pgNumType w:start="1"/>
          <w:cols w:num="2" w:space="720"/>
          <w:titlePg/>
          <w:docGrid w:linePitch="360"/>
        </w:sectPr>
      </w:pPr>
    </w:p>
    <w:p w14:paraId="2BE30EF7" w14:textId="47345BB1" w:rsidR="008C1923" w:rsidRPr="00AE285B" w:rsidRDefault="008C1923" w:rsidP="002A7BE6">
      <w:pPr>
        <w:pStyle w:val="ListParagraph"/>
        <w:ind w:left="0"/>
        <w:jc w:val="both"/>
        <w:rPr>
          <w:rFonts w:ascii="Times New Roman" w:hAnsi="Times New Roman" w:cs="Times New Roman"/>
          <w:b/>
          <w:bCs/>
          <w:sz w:val="20"/>
          <w:szCs w:val="20"/>
          <w:lang w:val="fi-FI"/>
        </w:rPr>
      </w:pPr>
      <w:r w:rsidRPr="00AE285B">
        <w:rPr>
          <w:rFonts w:ascii="Times New Roman" w:hAnsi="Times New Roman" w:cs="Times New Roman"/>
          <w:b/>
          <w:bCs/>
          <w:sz w:val="20"/>
          <w:szCs w:val="20"/>
          <w:lang w:val="fi-FI"/>
        </w:rPr>
        <w:t>Daftar Pustaka</w:t>
      </w:r>
    </w:p>
    <w:sdt>
      <w:sdtPr>
        <w:rPr>
          <w:rFonts w:ascii="Times New Roman" w:hAnsi="Times New Roman" w:cs="Times New Roman"/>
          <w:bCs/>
          <w:color w:val="000000"/>
          <w:sz w:val="20"/>
          <w:szCs w:val="20"/>
          <w:lang w:val="fi-FI"/>
        </w:rPr>
        <w:tag w:val="MENDELEY_BIBLIOGRAPHY"/>
        <w:id w:val="-1633938040"/>
        <w:placeholder>
          <w:docPart w:val="DefaultPlaceholder_-1854013440"/>
        </w:placeholder>
      </w:sdtPr>
      <w:sdtContent>
        <w:p w14:paraId="6EDB3622" w14:textId="73A54C85"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bCs/>
              <w:color w:val="000000"/>
              <w:sz w:val="20"/>
              <w:szCs w:val="20"/>
              <w:lang w:val="fi-FI"/>
            </w:rPr>
            <w:fldChar w:fldCharType="begin" w:fldLock="1"/>
          </w:r>
          <w:r w:rsidRPr="00AE285B">
            <w:rPr>
              <w:rFonts w:ascii="Times New Roman" w:hAnsi="Times New Roman" w:cs="Times New Roman"/>
              <w:bCs/>
              <w:color w:val="000000"/>
              <w:sz w:val="20"/>
              <w:szCs w:val="20"/>
              <w:lang w:val="fi-FI"/>
            </w:rPr>
            <w:instrText xml:space="preserve">ADDIN Mendeley Bibliography CSL_BIBLIOGRAPHY </w:instrText>
          </w:r>
          <w:r w:rsidRPr="00AE285B">
            <w:rPr>
              <w:rFonts w:ascii="Times New Roman" w:hAnsi="Times New Roman" w:cs="Times New Roman"/>
              <w:bCs/>
              <w:color w:val="000000"/>
              <w:sz w:val="20"/>
              <w:szCs w:val="20"/>
              <w:lang w:val="fi-FI"/>
            </w:rPr>
            <w:fldChar w:fldCharType="separate"/>
          </w:r>
          <w:r w:rsidRPr="00AE285B">
            <w:rPr>
              <w:rFonts w:ascii="Times New Roman" w:hAnsi="Times New Roman" w:cs="Times New Roman"/>
              <w:noProof/>
              <w:sz w:val="20"/>
              <w:szCs w:val="20"/>
              <w:lang w:val="fi-FI"/>
            </w:rPr>
            <w:t xml:space="preserve">Arifuddin. (2023). Efektifitas Pemberian Jus Mentimun terhadap Perubahan Tekanan Darah pada Pasien Hipertensi di Desa Padang Wilayah Kerja </w:t>
          </w:r>
          <w:r w:rsidRPr="00AE285B">
            <w:rPr>
              <w:rFonts w:ascii="Times New Roman" w:hAnsi="Times New Roman" w:cs="Times New Roman"/>
              <w:noProof/>
              <w:sz w:val="20"/>
              <w:szCs w:val="20"/>
              <w:lang w:val="fi-FI"/>
            </w:rPr>
            <w:t xml:space="preserve">Puskesmas Kintom Effectiveness of Giving Cucumber Juice on Changes in Blood Pressure in Hypertension Patients in Padang Village , Kinto. </w:t>
          </w:r>
          <w:r w:rsidRPr="00AE285B">
            <w:rPr>
              <w:rFonts w:ascii="Times New Roman" w:hAnsi="Times New Roman" w:cs="Times New Roman"/>
              <w:i/>
              <w:iCs/>
              <w:noProof/>
              <w:sz w:val="20"/>
              <w:szCs w:val="20"/>
              <w:lang w:val="sv-SE"/>
            </w:rPr>
            <w:t>Lentora Nursing Journal</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4</w:t>
          </w:r>
          <w:r w:rsidRPr="00AE285B">
            <w:rPr>
              <w:rFonts w:ascii="Times New Roman" w:hAnsi="Times New Roman" w:cs="Times New Roman"/>
              <w:noProof/>
              <w:sz w:val="20"/>
              <w:szCs w:val="20"/>
              <w:lang w:val="sv-SE"/>
            </w:rPr>
            <w:t>, 27–34.</w:t>
          </w:r>
        </w:p>
        <w:p w14:paraId="6AB8AC5D"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Ekasari, M. F., Suryati, E. S., Badriah, S., </w:t>
          </w:r>
          <w:r w:rsidRPr="00AE285B">
            <w:rPr>
              <w:rFonts w:ascii="Times New Roman" w:hAnsi="Times New Roman" w:cs="Times New Roman"/>
              <w:noProof/>
              <w:sz w:val="20"/>
              <w:szCs w:val="20"/>
              <w:lang w:val="sv-SE"/>
            </w:rPr>
            <w:lastRenderedPageBreak/>
            <w:t xml:space="preserve">Narendra, S. R., &amp; Amini, F. I. (2021). Kenali penyebab, tanda gejala dan penangannya. </w:t>
          </w:r>
          <w:r w:rsidRPr="00AE285B">
            <w:rPr>
              <w:rFonts w:ascii="Times New Roman" w:hAnsi="Times New Roman" w:cs="Times New Roman"/>
              <w:i/>
              <w:iCs/>
              <w:noProof/>
              <w:sz w:val="20"/>
              <w:szCs w:val="20"/>
              <w:lang w:val="sv-SE"/>
            </w:rPr>
            <w:t>Hipertensi</w:t>
          </w:r>
          <w:r w:rsidRPr="00AE285B">
            <w:rPr>
              <w:rFonts w:ascii="Times New Roman" w:hAnsi="Times New Roman" w:cs="Times New Roman"/>
              <w:noProof/>
              <w:sz w:val="20"/>
              <w:szCs w:val="20"/>
              <w:lang w:val="sv-SE"/>
            </w:rPr>
            <w:t>, 28.</w:t>
          </w:r>
        </w:p>
        <w:p w14:paraId="49B948EC"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Kementrian Kesehatan Republik Indonesia. (2019). Profil kesehatan Indonesa 2019. In </w:t>
          </w:r>
          <w:r w:rsidRPr="00AE285B">
            <w:rPr>
              <w:rFonts w:ascii="Times New Roman" w:hAnsi="Times New Roman" w:cs="Times New Roman"/>
              <w:i/>
              <w:iCs/>
              <w:noProof/>
              <w:sz w:val="20"/>
              <w:szCs w:val="20"/>
              <w:lang w:val="sv-SE"/>
            </w:rPr>
            <w:t>Kementrian Kesehatan Republik Indonesia</w:t>
          </w:r>
          <w:r w:rsidRPr="00AE285B">
            <w:rPr>
              <w:rFonts w:ascii="Times New Roman" w:hAnsi="Times New Roman" w:cs="Times New Roman"/>
              <w:noProof/>
              <w:sz w:val="20"/>
              <w:szCs w:val="20"/>
              <w:lang w:val="sv-SE"/>
            </w:rPr>
            <w:t>. https://pusdatin.kemkes.go.id/</w:t>
          </w:r>
        </w:p>
        <w:p w14:paraId="642F571B"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Maharani, M. S., &amp; Maliya, A. (2024). Konsumsi mentimun (cucumis sativus linn) dalam menurunkan tekanan darah pada penderita hipertensi. </w:t>
          </w:r>
          <w:r w:rsidRPr="00AE285B">
            <w:rPr>
              <w:rFonts w:ascii="Times New Roman" w:hAnsi="Times New Roman" w:cs="Times New Roman"/>
              <w:i/>
              <w:iCs/>
              <w:noProof/>
              <w:sz w:val="20"/>
              <w:szCs w:val="20"/>
              <w:lang w:val="sv-SE"/>
            </w:rPr>
            <w:t>Holistik Jurnal Kesehatan</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18</w:t>
          </w:r>
          <w:r w:rsidRPr="00AE285B">
            <w:rPr>
              <w:rFonts w:ascii="Times New Roman" w:hAnsi="Times New Roman" w:cs="Times New Roman"/>
              <w:noProof/>
              <w:sz w:val="20"/>
              <w:szCs w:val="20"/>
              <w:lang w:val="sv-SE"/>
            </w:rPr>
            <w:t>(2), 225–232. https://doi.org/10.33024/hjk.v18i2.131</w:t>
          </w:r>
        </w:p>
        <w:p w14:paraId="072D8AB1"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PPNI, T. P. S. D. (2019). Standar Luaran Keperawatan Indonesia. In </w:t>
          </w:r>
          <w:r w:rsidRPr="00AE285B">
            <w:rPr>
              <w:rFonts w:ascii="Times New Roman" w:hAnsi="Times New Roman" w:cs="Times New Roman"/>
              <w:i/>
              <w:iCs/>
              <w:noProof/>
              <w:sz w:val="20"/>
              <w:szCs w:val="20"/>
              <w:lang w:val="sv-SE"/>
            </w:rPr>
            <w:t>Dpp Ppni</w:t>
          </w:r>
          <w:r w:rsidRPr="00AE285B">
            <w:rPr>
              <w:rFonts w:ascii="Times New Roman" w:hAnsi="Times New Roman" w:cs="Times New Roman"/>
              <w:noProof/>
              <w:sz w:val="20"/>
              <w:szCs w:val="20"/>
              <w:lang w:val="sv-SE"/>
            </w:rPr>
            <w:t>.</w:t>
          </w:r>
        </w:p>
        <w:p w14:paraId="792E60A5"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Putri, H., Suryarinilsih, Y., &amp; Roza, D. (2023). Efektivitas Jus Mentimun Terhadap Tekanan Darah Pasien Hipertensi. </w:t>
          </w:r>
          <w:r w:rsidRPr="00AE285B">
            <w:rPr>
              <w:rFonts w:ascii="Times New Roman" w:hAnsi="Times New Roman" w:cs="Times New Roman"/>
              <w:i/>
              <w:iCs/>
              <w:noProof/>
              <w:sz w:val="20"/>
              <w:szCs w:val="20"/>
            </w:rPr>
            <w:t>JHCN Journal of Health and Cardiovascular Nursing</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3</w:t>
          </w:r>
          <w:r w:rsidRPr="00AE285B">
            <w:rPr>
              <w:rFonts w:ascii="Times New Roman" w:hAnsi="Times New Roman" w:cs="Times New Roman"/>
              <w:noProof/>
              <w:sz w:val="20"/>
              <w:szCs w:val="20"/>
            </w:rPr>
            <w:t>, 63–70. https://doi.org/10.36082/jhcn.v3i2.1334</w:t>
          </w:r>
        </w:p>
        <w:p w14:paraId="033E8A90"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Rasyid, S., Ali, F. M., &amp; Dawu, A. E. (2024). Pengaruh Jus Timun Terhadap Penurunan Tekanan Darah Pada Pasien Hipertensi di Wilayah Kerja Puskesmas Waoleona Kecamatan Lasalimu. </w:t>
          </w:r>
          <w:r w:rsidRPr="00AE285B">
            <w:rPr>
              <w:rFonts w:ascii="Times New Roman" w:hAnsi="Times New Roman" w:cs="Times New Roman"/>
              <w:i/>
              <w:iCs/>
              <w:noProof/>
              <w:sz w:val="20"/>
              <w:szCs w:val="20"/>
              <w:lang w:val="sv-SE"/>
            </w:rPr>
            <w:t>Jurnal Penelitian Sains Dan Kesehatan Avicenna</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3</w:t>
          </w:r>
          <w:r w:rsidRPr="00AE285B">
            <w:rPr>
              <w:rFonts w:ascii="Times New Roman" w:hAnsi="Times New Roman" w:cs="Times New Roman"/>
              <w:noProof/>
              <w:sz w:val="20"/>
              <w:szCs w:val="20"/>
              <w:lang w:val="sv-SE"/>
            </w:rPr>
            <w:t>(1), 12–20.</w:t>
          </w:r>
        </w:p>
        <w:p w14:paraId="11566A17"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lang w:val="sv-SE"/>
            </w:rPr>
          </w:pPr>
          <w:r w:rsidRPr="00AE285B">
            <w:rPr>
              <w:rFonts w:ascii="Times New Roman" w:hAnsi="Times New Roman" w:cs="Times New Roman"/>
              <w:noProof/>
              <w:sz w:val="20"/>
              <w:szCs w:val="20"/>
              <w:lang w:val="sv-SE"/>
            </w:rPr>
            <w:t xml:space="preserve">Ratnadewi, N. F., Aulya, Y., &amp; Widowati, R. (2023). Efektivitas Konsumsi Jus Mentimun terhadap Penurunan Tekanan Darah pada Wanita Hipertensi Usia Produktif. </w:t>
          </w:r>
          <w:r w:rsidRPr="00AE285B">
            <w:rPr>
              <w:rFonts w:ascii="Times New Roman" w:hAnsi="Times New Roman" w:cs="Times New Roman"/>
              <w:i/>
              <w:iCs/>
              <w:noProof/>
              <w:sz w:val="20"/>
              <w:szCs w:val="20"/>
              <w:lang w:val="sv-SE"/>
            </w:rPr>
            <w:t>Jurnal Akademika Baiturrahim Jambi</w:t>
          </w:r>
          <w:r w:rsidRPr="00AE285B">
            <w:rPr>
              <w:rFonts w:ascii="Times New Roman" w:hAnsi="Times New Roman" w:cs="Times New Roman"/>
              <w:noProof/>
              <w:sz w:val="20"/>
              <w:szCs w:val="20"/>
              <w:lang w:val="sv-SE"/>
            </w:rPr>
            <w:t xml:space="preserve">, </w:t>
          </w:r>
          <w:r w:rsidRPr="00AE285B">
            <w:rPr>
              <w:rFonts w:ascii="Times New Roman" w:hAnsi="Times New Roman" w:cs="Times New Roman"/>
              <w:i/>
              <w:iCs/>
              <w:noProof/>
              <w:sz w:val="20"/>
              <w:szCs w:val="20"/>
              <w:lang w:val="sv-SE"/>
            </w:rPr>
            <w:t>12</w:t>
          </w:r>
          <w:r w:rsidRPr="00AE285B">
            <w:rPr>
              <w:rFonts w:ascii="Times New Roman" w:hAnsi="Times New Roman" w:cs="Times New Roman"/>
              <w:noProof/>
              <w:sz w:val="20"/>
              <w:szCs w:val="20"/>
              <w:lang w:val="sv-SE"/>
            </w:rPr>
            <w:t>(1), 107. https://doi.org/10.36565/jab.v12i1.599</w:t>
          </w:r>
        </w:p>
        <w:p w14:paraId="3B30BB8A" w14:textId="77777777" w:rsidR="00E412E0" w:rsidRPr="00AE285B" w:rsidRDefault="00E412E0" w:rsidP="00E412E0">
          <w:pPr>
            <w:widowControl w:val="0"/>
            <w:autoSpaceDE w:val="0"/>
            <w:autoSpaceDN w:val="0"/>
            <w:adjustRightInd w:val="0"/>
            <w:spacing w:line="240" w:lineRule="auto"/>
            <w:ind w:left="480" w:hanging="480"/>
            <w:rPr>
              <w:rFonts w:ascii="Times New Roman" w:hAnsi="Times New Roman" w:cs="Times New Roman"/>
              <w:noProof/>
              <w:sz w:val="20"/>
              <w:szCs w:val="20"/>
            </w:rPr>
          </w:pPr>
          <w:r w:rsidRPr="00AE285B">
            <w:rPr>
              <w:rFonts w:ascii="Times New Roman" w:hAnsi="Times New Roman" w:cs="Times New Roman"/>
              <w:noProof/>
              <w:sz w:val="20"/>
              <w:szCs w:val="20"/>
              <w:lang w:val="sv-SE"/>
            </w:rPr>
            <w:t xml:space="preserve">SARI, N. P., &amp; SARI, M. (2022). Pengaruh Risiko Perfusi Serebral Tidak Efektif Terhadap Pemberian Relaksasi Otot Progresif Pada Pasien Hipertensi Di Rshd Kota Bengkulu. </w:t>
          </w:r>
          <w:r w:rsidRPr="00AE285B">
            <w:rPr>
              <w:rFonts w:ascii="Times New Roman" w:hAnsi="Times New Roman" w:cs="Times New Roman"/>
              <w:i/>
              <w:iCs/>
              <w:noProof/>
              <w:sz w:val="20"/>
              <w:szCs w:val="20"/>
            </w:rPr>
            <w:t>Journal of Nursing and Public Health</w:t>
          </w:r>
          <w:r w:rsidRPr="00AE285B">
            <w:rPr>
              <w:rFonts w:ascii="Times New Roman" w:hAnsi="Times New Roman" w:cs="Times New Roman"/>
              <w:noProof/>
              <w:sz w:val="20"/>
              <w:szCs w:val="20"/>
            </w:rPr>
            <w:t xml:space="preserve">, </w:t>
          </w:r>
          <w:r w:rsidRPr="00AE285B">
            <w:rPr>
              <w:rFonts w:ascii="Times New Roman" w:hAnsi="Times New Roman" w:cs="Times New Roman"/>
              <w:i/>
              <w:iCs/>
              <w:noProof/>
              <w:sz w:val="20"/>
              <w:szCs w:val="20"/>
            </w:rPr>
            <w:t>10</w:t>
          </w:r>
          <w:r w:rsidRPr="00AE285B">
            <w:rPr>
              <w:rFonts w:ascii="Times New Roman" w:hAnsi="Times New Roman" w:cs="Times New Roman"/>
              <w:noProof/>
              <w:sz w:val="20"/>
              <w:szCs w:val="20"/>
            </w:rPr>
            <w:t>(2), 31–39. https://doi.org/10.37676/jnph.v10i2.3125</w:t>
          </w:r>
        </w:p>
        <w:p w14:paraId="3FFC0830" w14:textId="69A4D5A7" w:rsidR="002A7BE6" w:rsidRPr="00AE285B" w:rsidRDefault="00E412E0" w:rsidP="00E412E0">
          <w:pPr>
            <w:widowControl w:val="0"/>
            <w:autoSpaceDE w:val="0"/>
            <w:autoSpaceDN w:val="0"/>
            <w:adjustRightInd w:val="0"/>
            <w:spacing w:line="240" w:lineRule="auto"/>
            <w:ind w:hanging="480"/>
            <w:rPr>
              <w:rFonts w:ascii="Times New Roman" w:eastAsia="Times New Roman" w:hAnsi="Times New Roman" w:cs="Times New Roman"/>
              <w:color w:val="000000"/>
              <w:sz w:val="20"/>
              <w:szCs w:val="20"/>
            </w:rPr>
          </w:pPr>
          <w:r w:rsidRPr="00AE285B">
            <w:rPr>
              <w:rFonts w:ascii="Times New Roman" w:hAnsi="Times New Roman" w:cs="Times New Roman"/>
              <w:bCs/>
              <w:color w:val="000000"/>
              <w:sz w:val="20"/>
              <w:szCs w:val="20"/>
              <w:lang w:val="fi-FI"/>
            </w:rPr>
            <w:fldChar w:fldCharType="end"/>
          </w:r>
        </w:p>
        <w:p w14:paraId="017D46EE" w14:textId="42D2F620" w:rsidR="002A7BE6" w:rsidRPr="00AE285B" w:rsidRDefault="002A7BE6" w:rsidP="002A7BE6">
          <w:pPr>
            <w:jc w:val="both"/>
            <w:rPr>
              <w:rFonts w:ascii="Times New Roman" w:hAnsi="Times New Roman" w:cs="Times New Roman"/>
              <w:b/>
              <w:bCs/>
              <w:sz w:val="20"/>
              <w:szCs w:val="20"/>
              <w:lang w:val="fi-FI"/>
            </w:rPr>
            <w:sectPr w:rsidR="002A7BE6" w:rsidRPr="00AE285B" w:rsidSect="008C1923">
              <w:type w:val="continuous"/>
              <w:pgSz w:w="11906" w:h="16838"/>
              <w:pgMar w:top="2268" w:right="1701" w:bottom="1701" w:left="2268" w:header="720" w:footer="720" w:gutter="0"/>
              <w:pgNumType w:start="1"/>
              <w:cols w:num="2" w:space="720"/>
              <w:titlePg/>
              <w:docGrid w:linePitch="360"/>
            </w:sectPr>
          </w:pPr>
          <w:r w:rsidRPr="00AE285B">
            <w:rPr>
              <w:rFonts w:ascii="Times New Roman" w:eastAsia="Times New Roman" w:hAnsi="Times New Roman" w:cs="Times New Roman"/>
              <w:color w:val="000000"/>
              <w:sz w:val="20"/>
              <w:szCs w:val="20"/>
            </w:rPr>
            <w:t> </w:t>
          </w:r>
        </w:p>
      </w:sdtContent>
    </w:sdt>
    <w:p w14:paraId="0C863D42" w14:textId="77777777" w:rsidR="008C1923" w:rsidRPr="00AE285B" w:rsidRDefault="008C1923" w:rsidP="00CF76E6">
      <w:pPr>
        <w:spacing w:after="0" w:line="240" w:lineRule="auto"/>
        <w:jc w:val="both"/>
        <w:rPr>
          <w:rFonts w:ascii="Times New Roman" w:hAnsi="Times New Roman" w:cs="Times New Roman"/>
          <w:sz w:val="20"/>
          <w:szCs w:val="20"/>
        </w:rPr>
      </w:pPr>
    </w:p>
    <w:sectPr w:rsidR="008C1923" w:rsidRPr="00AE285B" w:rsidSect="005E27EF">
      <w:headerReference w:type="default" r:id="rId14"/>
      <w:footerReference w:type="default" r:id="rId15"/>
      <w:headerReference w:type="first" r:id="rId16"/>
      <w:footerReference w:type="first" r:id="rId17"/>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29827" w14:textId="77777777" w:rsidR="001F4B3C" w:rsidRDefault="001F4B3C">
      <w:pPr>
        <w:spacing w:after="0" w:line="240" w:lineRule="auto"/>
      </w:pPr>
      <w:r>
        <w:separator/>
      </w:r>
    </w:p>
  </w:endnote>
  <w:endnote w:type="continuationSeparator" w:id="0">
    <w:p w14:paraId="03226A4B" w14:textId="77777777" w:rsidR="001F4B3C" w:rsidRDefault="001F4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43858" w14:textId="77777777" w:rsidR="008C1923" w:rsidRDefault="008C1923">
    <w:pPr>
      <w:pStyle w:val="Footer"/>
      <w:jc w:val="center"/>
    </w:pPr>
  </w:p>
  <w:p w14:paraId="7852634E" w14:textId="77777777" w:rsidR="008C1923" w:rsidRDefault="008C1923">
    <w:pPr>
      <w:pStyle w:val="Footer"/>
    </w:pPr>
  </w:p>
  <w:p w14:paraId="0BB8914A" w14:textId="77777777" w:rsidR="008C1923" w:rsidRDefault="008C19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37164"/>
      <w:docPartObj>
        <w:docPartGallery w:val="Page Numbers (Bottom of Page)"/>
        <w:docPartUnique/>
      </w:docPartObj>
    </w:sdtPr>
    <w:sdtEndPr>
      <w:rPr>
        <w:noProof/>
      </w:rPr>
    </w:sdtEndPr>
    <w:sdtContent>
      <w:p w14:paraId="5021BBFF" w14:textId="77777777" w:rsidR="008C1923" w:rsidRDefault="008C19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35F5A9" w14:textId="77777777" w:rsidR="008C1923" w:rsidRDefault="008C1923">
    <w:pPr>
      <w:pStyle w:val="Footer"/>
    </w:pPr>
  </w:p>
  <w:p w14:paraId="661E2DEF" w14:textId="77777777" w:rsidR="008C1923" w:rsidRDefault="008C19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A9ED" w14:textId="77777777" w:rsidR="00CF76E6" w:rsidRDefault="00CF76E6">
    <w:pPr>
      <w:pStyle w:val="Footer"/>
      <w:jc w:val="center"/>
    </w:pPr>
  </w:p>
  <w:p w14:paraId="48ABC0EA" w14:textId="77777777" w:rsidR="00CF76E6" w:rsidRDefault="00CF76E6">
    <w:pPr>
      <w:pStyle w:val="Footer"/>
    </w:pPr>
  </w:p>
  <w:p w14:paraId="4DB55C42" w14:textId="77777777" w:rsidR="00CF76E6" w:rsidRDefault="00CF76E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00636"/>
      <w:docPartObj>
        <w:docPartGallery w:val="Page Numbers (Bottom of Page)"/>
        <w:docPartUnique/>
      </w:docPartObj>
    </w:sdtPr>
    <w:sdtEndPr>
      <w:rPr>
        <w:noProof/>
      </w:rPr>
    </w:sdtEndPr>
    <w:sdtContent>
      <w:p w14:paraId="15E9C72F" w14:textId="77777777" w:rsidR="00CF76E6" w:rsidRDefault="00CF76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B159D" w14:textId="77777777" w:rsidR="00CF76E6" w:rsidRDefault="00CF76E6">
    <w:pPr>
      <w:pStyle w:val="Footer"/>
    </w:pPr>
  </w:p>
  <w:p w14:paraId="7400758A" w14:textId="77777777" w:rsidR="00CF76E6" w:rsidRDefault="00CF76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C47C" w14:textId="77777777" w:rsidR="001F4B3C" w:rsidRDefault="001F4B3C">
      <w:pPr>
        <w:spacing w:after="0" w:line="240" w:lineRule="auto"/>
      </w:pPr>
      <w:r>
        <w:separator/>
      </w:r>
    </w:p>
  </w:footnote>
  <w:footnote w:type="continuationSeparator" w:id="0">
    <w:p w14:paraId="6329E6EA" w14:textId="77777777" w:rsidR="001F4B3C" w:rsidRDefault="001F4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A329" w14:textId="77777777" w:rsidR="008C1923" w:rsidRDefault="008C1923">
    <w:pPr>
      <w:pStyle w:val="Header"/>
    </w:pPr>
  </w:p>
  <w:p w14:paraId="4CB85F8B" w14:textId="77777777" w:rsidR="008C1923" w:rsidRDefault="008C19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E071" w14:textId="77777777" w:rsidR="008C1923" w:rsidRPr="00C24E47" w:rsidRDefault="008C1923">
    <w:pPr>
      <w:pStyle w:val="Header"/>
      <w:jc w:val="right"/>
      <w:rPr>
        <w:rFonts w:ascii="Times New Roman" w:hAnsi="Times New Roman" w:cs="Times New Roman"/>
        <w:sz w:val="24"/>
        <w:szCs w:val="24"/>
      </w:rPr>
    </w:pPr>
  </w:p>
  <w:p w14:paraId="6B6E18DA" w14:textId="77777777" w:rsidR="008C1923" w:rsidRDefault="008C1923">
    <w:pPr>
      <w:pStyle w:val="Header"/>
    </w:pPr>
  </w:p>
  <w:p w14:paraId="79BC602C" w14:textId="77777777" w:rsidR="008C1923" w:rsidRDefault="008C19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8153" w14:textId="77777777" w:rsidR="00CF76E6" w:rsidRDefault="00CF76E6">
    <w:pPr>
      <w:pStyle w:val="Header"/>
    </w:pPr>
  </w:p>
  <w:p w14:paraId="73C31EF2" w14:textId="77777777" w:rsidR="00CF76E6" w:rsidRDefault="00CF76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A044" w14:textId="77777777" w:rsidR="00CF76E6" w:rsidRPr="00C24E47" w:rsidRDefault="00CF76E6">
    <w:pPr>
      <w:pStyle w:val="Header"/>
      <w:jc w:val="right"/>
      <w:rPr>
        <w:rFonts w:ascii="Times New Roman" w:hAnsi="Times New Roman" w:cs="Times New Roman"/>
        <w:sz w:val="24"/>
        <w:szCs w:val="24"/>
      </w:rPr>
    </w:pPr>
  </w:p>
  <w:p w14:paraId="049714D1" w14:textId="77777777" w:rsidR="00CF76E6" w:rsidRDefault="00CF76E6">
    <w:pPr>
      <w:pStyle w:val="Header"/>
    </w:pPr>
  </w:p>
  <w:p w14:paraId="7EE89B28" w14:textId="77777777" w:rsidR="00CF76E6" w:rsidRDefault="00CF76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5BE7"/>
    <w:multiLevelType w:val="hybridMultilevel"/>
    <w:tmpl w:val="7382C53C"/>
    <w:lvl w:ilvl="0" w:tplc="FFFFFFFF">
      <w:start w:val="1"/>
      <w:numFmt w:val="decimal"/>
      <w:lvlText w:val="%1."/>
      <w:lvlJc w:val="left"/>
      <w:pPr>
        <w:ind w:left="791" w:hanging="360"/>
      </w:pPr>
      <w:rPr>
        <w:rFonts w:hint="default"/>
      </w:rPr>
    </w:lvl>
    <w:lvl w:ilvl="1" w:tplc="FFFFFFFF" w:tentative="1">
      <w:start w:val="1"/>
      <w:numFmt w:val="lowerLetter"/>
      <w:lvlText w:val="%2."/>
      <w:lvlJc w:val="left"/>
      <w:pPr>
        <w:ind w:left="1511" w:hanging="360"/>
      </w:pPr>
    </w:lvl>
    <w:lvl w:ilvl="2" w:tplc="FFFFFFFF" w:tentative="1">
      <w:start w:val="1"/>
      <w:numFmt w:val="lowerRoman"/>
      <w:lvlText w:val="%3."/>
      <w:lvlJc w:val="right"/>
      <w:pPr>
        <w:ind w:left="2231" w:hanging="180"/>
      </w:pPr>
    </w:lvl>
    <w:lvl w:ilvl="3" w:tplc="FFFFFFFF" w:tentative="1">
      <w:start w:val="1"/>
      <w:numFmt w:val="decimal"/>
      <w:lvlText w:val="%4."/>
      <w:lvlJc w:val="left"/>
      <w:pPr>
        <w:ind w:left="2951" w:hanging="360"/>
      </w:pPr>
    </w:lvl>
    <w:lvl w:ilvl="4" w:tplc="FFFFFFFF" w:tentative="1">
      <w:start w:val="1"/>
      <w:numFmt w:val="lowerLetter"/>
      <w:lvlText w:val="%5."/>
      <w:lvlJc w:val="left"/>
      <w:pPr>
        <w:ind w:left="3671" w:hanging="360"/>
      </w:pPr>
    </w:lvl>
    <w:lvl w:ilvl="5" w:tplc="FFFFFFFF" w:tentative="1">
      <w:start w:val="1"/>
      <w:numFmt w:val="lowerRoman"/>
      <w:lvlText w:val="%6."/>
      <w:lvlJc w:val="right"/>
      <w:pPr>
        <w:ind w:left="4391" w:hanging="180"/>
      </w:pPr>
    </w:lvl>
    <w:lvl w:ilvl="6" w:tplc="FFFFFFFF" w:tentative="1">
      <w:start w:val="1"/>
      <w:numFmt w:val="decimal"/>
      <w:lvlText w:val="%7."/>
      <w:lvlJc w:val="left"/>
      <w:pPr>
        <w:ind w:left="5111" w:hanging="360"/>
      </w:pPr>
    </w:lvl>
    <w:lvl w:ilvl="7" w:tplc="FFFFFFFF" w:tentative="1">
      <w:start w:val="1"/>
      <w:numFmt w:val="lowerLetter"/>
      <w:lvlText w:val="%8."/>
      <w:lvlJc w:val="left"/>
      <w:pPr>
        <w:ind w:left="5831" w:hanging="360"/>
      </w:pPr>
    </w:lvl>
    <w:lvl w:ilvl="8" w:tplc="FFFFFFFF" w:tentative="1">
      <w:start w:val="1"/>
      <w:numFmt w:val="lowerRoman"/>
      <w:lvlText w:val="%9."/>
      <w:lvlJc w:val="right"/>
      <w:pPr>
        <w:ind w:left="6551" w:hanging="180"/>
      </w:pPr>
    </w:lvl>
  </w:abstractNum>
  <w:abstractNum w:abstractNumId="1" w15:restartNumberingAfterBreak="0">
    <w:nsid w:val="29735FB4"/>
    <w:multiLevelType w:val="hybridMultilevel"/>
    <w:tmpl w:val="7382C53C"/>
    <w:lvl w:ilvl="0" w:tplc="88084506">
      <w:start w:val="1"/>
      <w:numFmt w:val="decimal"/>
      <w:lvlText w:val="%1."/>
      <w:lvlJc w:val="left"/>
      <w:pPr>
        <w:ind w:left="791" w:hanging="360"/>
      </w:pPr>
      <w:rPr>
        <w:rFonts w:hint="default"/>
      </w:rPr>
    </w:lvl>
    <w:lvl w:ilvl="1" w:tplc="38090019" w:tentative="1">
      <w:start w:val="1"/>
      <w:numFmt w:val="lowerLetter"/>
      <w:lvlText w:val="%2."/>
      <w:lvlJc w:val="left"/>
      <w:pPr>
        <w:ind w:left="1511" w:hanging="360"/>
      </w:pPr>
    </w:lvl>
    <w:lvl w:ilvl="2" w:tplc="3809001B" w:tentative="1">
      <w:start w:val="1"/>
      <w:numFmt w:val="lowerRoman"/>
      <w:lvlText w:val="%3."/>
      <w:lvlJc w:val="right"/>
      <w:pPr>
        <w:ind w:left="2231" w:hanging="180"/>
      </w:pPr>
    </w:lvl>
    <w:lvl w:ilvl="3" w:tplc="3809000F" w:tentative="1">
      <w:start w:val="1"/>
      <w:numFmt w:val="decimal"/>
      <w:lvlText w:val="%4."/>
      <w:lvlJc w:val="left"/>
      <w:pPr>
        <w:ind w:left="2951" w:hanging="360"/>
      </w:pPr>
    </w:lvl>
    <w:lvl w:ilvl="4" w:tplc="38090019" w:tentative="1">
      <w:start w:val="1"/>
      <w:numFmt w:val="lowerLetter"/>
      <w:lvlText w:val="%5."/>
      <w:lvlJc w:val="left"/>
      <w:pPr>
        <w:ind w:left="3671" w:hanging="360"/>
      </w:pPr>
    </w:lvl>
    <w:lvl w:ilvl="5" w:tplc="3809001B" w:tentative="1">
      <w:start w:val="1"/>
      <w:numFmt w:val="lowerRoman"/>
      <w:lvlText w:val="%6."/>
      <w:lvlJc w:val="right"/>
      <w:pPr>
        <w:ind w:left="4391" w:hanging="180"/>
      </w:pPr>
    </w:lvl>
    <w:lvl w:ilvl="6" w:tplc="3809000F" w:tentative="1">
      <w:start w:val="1"/>
      <w:numFmt w:val="decimal"/>
      <w:lvlText w:val="%7."/>
      <w:lvlJc w:val="left"/>
      <w:pPr>
        <w:ind w:left="5111" w:hanging="360"/>
      </w:pPr>
    </w:lvl>
    <w:lvl w:ilvl="7" w:tplc="38090019" w:tentative="1">
      <w:start w:val="1"/>
      <w:numFmt w:val="lowerLetter"/>
      <w:lvlText w:val="%8."/>
      <w:lvlJc w:val="left"/>
      <w:pPr>
        <w:ind w:left="5831" w:hanging="360"/>
      </w:pPr>
    </w:lvl>
    <w:lvl w:ilvl="8" w:tplc="3809001B" w:tentative="1">
      <w:start w:val="1"/>
      <w:numFmt w:val="lowerRoman"/>
      <w:lvlText w:val="%9."/>
      <w:lvlJc w:val="right"/>
      <w:pPr>
        <w:ind w:left="6551" w:hanging="180"/>
      </w:pPr>
    </w:lvl>
  </w:abstractNum>
  <w:abstractNum w:abstractNumId="2" w15:restartNumberingAfterBreak="0">
    <w:nsid w:val="44220825"/>
    <w:multiLevelType w:val="hybridMultilevel"/>
    <w:tmpl w:val="7210336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5C533676"/>
    <w:multiLevelType w:val="hybridMultilevel"/>
    <w:tmpl w:val="9D3803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C6372C"/>
    <w:multiLevelType w:val="hybridMultilevel"/>
    <w:tmpl w:val="9670B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21296018">
    <w:abstractNumId w:val="1"/>
  </w:num>
  <w:num w:numId="2" w16cid:durableId="1487091325">
    <w:abstractNumId w:val="2"/>
  </w:num>
  <w:num w:numId="3" w16cid:durableId="2016497104">
    <w:abstractNumId w:val="3"/>
  </w:num>
  <w:num w:numId="4" w16cid:durableId="88236057">
    <w:abstractNumId w:val="4"/>
  </w:num>
  <w:num w:numId="5" w16cid:durableId="1933858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0505A"/>
    <w:rsid w:val="000204AD"/>
    <w:rsid w:val="000223B6"/>
    <w:rsid w:val="000339C4"/>
    <w:rsid w:val="00041684"/>
    <w:rsid w:val="000439E5"/>
    <w:rsid w:val="00047111"/>
    <w:rsid w:val="000515B7"/>
    <w:rsid w:val="0008081A"/>
    <w:rsid w:val="0009283B"/>
    <w:rsid w:val="00092B83"/>
    <w:rsid w:val="00093398"/>
    <w:rsid w:val="000A7FA5"/>
    <w:rsid w:val="000B0FAD"/>
    <w:rsid w:val="000C53DE"/>
    <w:rsid w:val="000C7349"/>
    <w:rsid w:val="000E428F"/>
    <w:rsid w:val="000F6E22"/>
    <w:rsid w:val="00105305"/>
    <w:rsid w:val="00145D74"/>
    <w:rsid w:val="00152060"/>
    <w:rsid w:val="00153246"/>
    <w:rsid w:val="0016140B"/>
    <w:rsid w:val="0017691A"/>
    <w:rsid w:val="001855BA"/>
    <w:rsid w:val="001B4547"/>
    <w:rsid w:val="001C63EE"/>
    <w:rsid w:val="001C702D"/>
    <w:rsid w:val="001C7C3B"/>
    <w:rsid w:val="001D1DCC"/>
    <w:rsid w:val="001D7C38"/>
    <w:rsid w:val="001E475B"/>
    <w:rsid w:val="001E7E9F"/>
    <w:rsid w:val="001F073E"/>
    <w:rsid w:val="001F36C3"/>
    <w:rsid w:val="001F4B3C"/>
    <w:rsid w:val="001F5307"/>
    <w:rsid w:val="0021169F"/>
    <w:rsid w:val="002271A4"/>
    <w:rsid w:val="00247498"/>
    <w:rsid w:val="0026182E"/>
    <w:rsid w:val="002717D2"/>
    <w:rsid w:val="0027395F"/>
    <w:rsid w:val="00275A10"/>
    <w:rsid w:val="00276B75"/>
    <w:rsid w:val="0028442B"/>
    <w:rsid w:val="00294D86"/>
    <w:rsid w:val="002A4987"/>
    <w:rsid w:val="002A7BE6"/>
    <w:rsid w:val="002C535C"/>
    <w:rsid w:val="002E1C9A"/>
    <w:rsid w:val="002F35D9"/>
    <w:rsid w:val="002F5488"/>
    <w:rsid w:val="002F5B68"/>
    <w:rsid w:val="0030218A"/>
    <w:rsid w:val="00305392"/>
    <w:rsid w:val="0031078A"/>
    <w:rsid w:val="0031404E"/>
    <w:rsid w:val="0031609A"/>
    <w:rsid w:val="00322F76"/>
    <w:rsid w:val="0034755F"/>
    <w:rsid w:val="003639CC"/>
    <w:rsid w:val="00366F4F"/>
    <w:rsid w:val="003940D6"/>
    <w:rsid w:val="003A0B39"/>
    <w:rsid w:val="003A1CD2"/>
    <w:rsid w:val="003A4F6F"/>
    <w:rsid w:val="003A58CD"/>
    <w:rsid w:val="003B12FE"/>
    <w:rsid w:val="003B3BEB"/>
    <w:rsid w:val="003D1652"/>
    <w:rsid w:val="003D22A3"/>
    <w:rsid w:val="003D3697"/>
    <w:rsid w:val="003D60A6"/>
    <w:rsid w:val="003D7C9A"/>
    <w:rsid w:val="003E0930"/>
    <w:rsid w:val="003E46C3"/>
    <w:rsid w:val="003F2249"/>
    <w:rsid w:val="004103A2"/>
    <w:rsid w:val="00417FE5"/>
    <w:rsid w:val="00425C9A"/>
    <w:rsid w:val="00434900"/>
    <w:rsid w:val="00434F0E"/>
    <w:rsid w:val="00441DB4"/>
    <w:rsid w:val="00446799"/>
    <w:rsid w:val="004511E4"/>
    <w:rsid w:val="0045488C"/>
    <w:rsid w:val="00462028"/>
    <w:rsid w:val="00482C46"/>
    <w:rsid w:val="00486C48"/>
    <w:rsid w:val="00487032"/>
    <w:rsid w:val="004A2335"/>
    <w:rsid w:val="004B19F6"/>
    <w:rsid w:val="004B6758"/>
    <w:rsid w:val="004C11F2"/>
    <w:rsid w:val="004C7973"/>
    <w:rsid w:val="004D5987"/>
    <w:rsid w:val="004E09AB"/>
    <w:rsid w:val="004F0CB4"/>
    <w:rsid w:val="004F166C"/>
    <w:rsid w:val="004F4667"/>
    <w:rsid w:val="00504E5F"/>
    <w:rsid w:val="005062F7"/>
    <w:rsid w:val="005140DA"/>
    <w:rsid w:val="005336A2"/>
    <w:rsid w:val="0056292B"/>
    <w:rsid w:val="00575394"/>
    <w:rsid w:val="00575C14"/>
    <w:rsid w:val="00582601"/>
    <w:rsid w:val="005A1BFA"/>
    <w:rsid w:val="005B7FB5"/>
    <w:rsid w:val="005C2854"/>
    <w:rsid w:val="005D3935"/>
    <w:rsid w:val="005D6653"/>
    <w:rsid w:val="005D6DAC"/>
    <w:rsid w:val="005E2700"/>
    <w:rsid w:val="005E27EF"/>
    <w:rsid w:val="005E5C57"/>
    <w:rsid w:val="005F5D83"/>
    <w:rsid w:val="0061183A"/>
    <w:rsid w:val="006232AD"/>
    <w:rsid w:val="00626C34"/>
    <w:rsid w:val="006371D9"/>
    <w:rsid w:val="006416E4"/>
    <w:rsid w:val="006418DF"/>
    <w:rsid w:val="00671D01"/>
    <w:rsid w:val="006847ED"/>
    <w:rsid w:val="00685AE7"/>
    <w:rsid w:val="00693253"/>
    <w:rsid w:val="00693329"/>
    <w:rsid w:val="00695AE2"/>
    <w:rsid w:val="00695B13"/>
    <w:rsid w:val="006A6FD8"/>
    <w:rsid w:val="006D7802"/>
    <w:rsid w:val="006D78BE"/>
    <w:rsid w:val="006E566C"/>
    <w:rsid w:val="006F7B38"/>
    <w:rsid w:val="00700351"/>
    <w:rsid w:val="00714DAD"/>
    <w:rsid w:val="007262BB"/>
    <w:rsid w:val="00732591"/>
    <w:rsid w:val="00742F81"/>
    <w:rsid w:val="00773E16"/>
    <w:rsid w:val="007759B4"/>
    <w:rsid w:val="00783E74"/>
    <w:rsid w:val="00784ADB"/>
    <w:rsid w:val="007A1FA8"/>
    <w:rsid w:val="007A55CA"/>
    <w:rsid w:val="007E69A0"/>
    <w:rsid w:val="007E79B2"/>
    <w:rsid w:val="00821407"/>
    <w:rsid w:val="00825688"/>
    <w:rsid w:val="00876488"/>
    <w:rsid w:val="00895FAA"/>
    <w:rsid w:val="00897D2A"/>
    <w:rsid w:val="008C0259"/>
    <w:rsid w:val="008C1923"/>
    <w:rsid w:val="008D20DA"/>
    <w:rsid w:val="008D249B"/>
    <w:rsid w:val="008F2FC9"/>
    <w:rsid w:val="008F629A"/>
    <w:rsid w:val="00917068"/>
    <w:rsid w:val="00922F39"/>
    <w:rsid w:val="00924B79"/>
    <w:rsid w:val="00925087"/>
    <w:rsid w:val="00927497"/>
    <w:rsid w:val="00944A90"/>
    <w:rsid w:val="00944F8A"/>
    <w:rsid w:val="009512B0"/>
    <w:rsid w:val="009566FA"/>
    <w:rsid w:val="0096149B"/>
    <w:rsid w:val="00972DC5"/>
    <w:rsid w:val="0098655F"/>
    <w:rsid w:val="009A4585"/>
    <w:rsid w:val="009B3C69"/>
    <w:rsid w:val="009C05D8"/>
    <w:rsid w:val="009C0C24"/>
    <w:rsid w:val="009E0E38"/>
    <w:rsid w:val="009F493F"/>
    <w:rsid w:val="00A02021"/>
    <w:rsid w:val="00A054E6"/>
    <w:rsid w:val="00A1566E"/>
    <w:rsid w:val="00A15FA3"/>
    <w:rsid w:val="00A17330"/>
    <w:rsid w:val="00A27423"/>
    <w:rsid w:val="00A431A8"/>
    <w:rsid w:val="00A50B7B"/>
    <w:rsid w:val="00A549B9"/>
    <w:rsid w:val="00A56117"/>
    <w:rsid w:val="00A6694F"/>
    <w:rsid w:val="00A87C8A"/>
    <w:rsid w:val="00AC5D7B"/>
    <w:rsid w:val="00AD640F"/>
    <w:rsid w:val="00AE285B"/>
    <w:rsid w:val="00AE45A9"/>
    <w:rsid w:val="00AF3CCB"/>
    <w:rsid w:val="00AF4705"/>
    <w:rsid w:val="00AF50EE"/>
    <w:rsid w:val="00B116EE"/>
    <w:rsid w:val="00B12680"/>
    <w:rsid w:val="00B204F9"/>
    <w:rsid w:val="00B23073"/>
    <w:rsid w:val="00B3107B"/>
    <w:rsid w:val="00B5383D"/>
    <w:rsid w:val="00B538DE"/>
    <w:rsid w:val="00B64140"/>
    <w:rsid w:val="00B70E66"/>
    <w:rsid w:val="00B72A36"/>
    <w:rsid w:val="00B74BAD"/>
    <w:rsid w:val="00BB41DB"/>
    <w:rsid w:val="00BB4710"/>
    <w:rsid w:val="00BC4685"/>
    <w:rsid w:val="00BC5A05"/>
    <w:rsid w:val="00BD20ED"/>
    <w:rsid w:val="00C07935"/>
    <w:rsid w:val="00C30D5A"/>
    <w:rsid w:val="00C434F4"/>
    <w:rsid w:val="00C44F05"/>
    <w:rsid w:val="00C952AE"/>
    <w:rsid w:val="00C97290"/>
    <w:rsid w:val="00CA2009"/>
    <w:rsid w:val="00CA7F87"/>
    <w:rsid w:val="00CD30DB"/>
    <w:rsid w:val="00CE5D31"/>
    <w:rsid w:val="00CF6C25"/>
    <w:rsid w:val="00CF76E6"/>
    <w:rsid w:val="00D01999"/>
    <w:rsid w:val="00D15F3E"/>
    <w:rsid w:val="00D17FFD"/>
    <w:rsid w:val="00D230B0"/>
    <w:rsid w:val="00D53D99"/>
    <w:rsid w:val="00D75C94"/>
    <w:rsid w:val="00D806D2"/>
    <w:rsid w:val="00D85C87"/>
    <w:rsid w:val="00D879C7"/>
    <w:rsid w:val="00D959A3"/>
    <w:rsid w:val="00DA7FE0"/>
    <w:rsid w:val="00DF273F"/>
    <w:rsid w:val="00E231B3"/>
    <w:rsid w:val="00E25CC2"/>
    <w:rsid w:val="00E32171"/>
    <w:rsid w:val="00E412E0"/>
    <w:rsid w:val="00E465B3"/>
    <w:rsid w:val="00E533A1"/>
    <w:rsid w:val="00E66489"/>
    <w:rsid w:val="00E71C64"/>
    <w:rsid w:val="00E91D64"/>
    <w:rsid w:val="00E9255B"/>
    <w:rsid w:val="00E96DB4"/>
    <w:rsid w:val="00EA3258"/>
    <w:rsid w:val="00EB6C1B"/>
    <w:rsid w:val="00EB6E96"/>
    <w:rsid w:val="00EB7383"/>
    <w:rsid w:val="00ED085E"/>
    <w:rsid w:val="00ED4308"/>
    <w:rsid w:val="00EE1AE3"/>
    <w:rsid w:val="00EF6653"/>
    <w:rsid w:val="00F031F7"/>
    <w:rsid w:val="00F10BF7"/>
    <w:rsid w:val="00F110D8"/>
    <w:rsid w:val="00F1773E"/>
    <w:rsid w:val="00F23A39"/>
    <w:rsid w:val="00F36068"/>
    <w:rsid w:val="00F37FE9"/>
    <w:rsid w:val="00F455F9"/>
    <w:rsid w:val="00F45DF4"/>
    <w:rsid w:val="00F607A7"/>
    <w:rsid w:val="00F72AB4"/>
    <w:rsid w:val="00F75333"/>
    <w:rsid w:val="00FA4D5D"/>
    <w:rsid w:val="00FA7E41"/>
    <w:rsid w:val="00FB5D33"/>
    <w:rsid w:val="00FC0A53"/>
    <w:rsid w:val="00FD07A4"/>
    <w:rsid w:val="00FE3237"/>
    <w:rsid w:val="00FE688F"/>
    <w:rsid w:val="00FE6A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paragraph" w:styleId="Header">
    <w:name w:val="header"/>
    <w:basedOn w:val="Normal"/>
    <w:link w:val="HeaderChar"/>
    <w:uiPriority w:val="99"/>
    <w:unhideWhenUsed/>
    <w:rsid w:val="00C44F05"/>
    <w:pPr>
      <w:tabs>
        <w:tab w:val="center" w:pos="4680"/>
        <w:tab w:val="right" w:pos="9360"/>
      </w:tabs>
      <w:spacing w:after="0" w:line="240" w:lineRule="auto"/>
    </w:pPr>
    <w:rPr>
      <w:rFonts w:eastAsia="Times New Roman"/>
    </w:rPr>
  </w:style>
  <w:style w:type="character" w:customStyle="1" w:styleId="HeaderChar">
    <w:name w:val="Header Char"/>
    <w:basedOn w:val="DefaultParagraphFont"/>
    <w:link w:val="Header"/>
    <w:uiPriority w:val="99"/>
    <w:rsid w:val="00C44F05"/>
    <w:rPr>
      <w:rFonts w:eastAsia="Times New Roman"/>
      <w:kern w:val="0"/>
      <w:lang w:val="en-US"/>
      <w14:ligatures w14:val="none"/>
    </w:rPr>
  </w:style>
  <w:style w:type="paragraph" w:styleId="Footer">
    <w:name w:val="footer"/>
    <w:basedOn w:val="Normal"/>
    <w:link w:val="FooterChar"/>
    <w:uiPriority w:val="99"/>
    <w:unhideWhenUsed/>
    <w:rsid w:val="00C44F05"/>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C44F05"/>
    <w:rPr>
      <w:rFonts w:eastAsia="Times New Roman"/>
      <w:kern w:val="0"/>
      <w:lang w:val="en-US"/>
      <w14:ligatures w14:val="none"/>
    </w:rPr>
  </w:style>
  <w:style w:type="character" w:customStyle="1" w:styleId="fontstyle01">
    <w:name w:val="fontstyle01"/>
    <w:basedOn w:val="DefaultParagraphFont"/>
    <w:rsid w:val="00C44F05"/>
    <w:rPr>
      <w:rFonts w:ascii="Times New Roman" w:hAnsi="Times New Roman" w:cs="Times New Roman"/>
      <w:color w:val="000000"/>
      <w:sz w:val="24"/>
      <w:szCs w:val="24"/>
    </w:rPr>
  </w:style>
  <w:style w:type="paragraph" w:styleId="TOC3">
    <w:name w:val="toc 3"/>
    <w:basedOn w:val="Normal"/>
    <w:next w:val="Normal"/>
    <w:uiPriority w:val="39"/>
    <w:rsid w:val="003A0B39"/>
    <w:pPr>
      <w:tabs>
        <w:tab w:val="left" w:pos="1170"/>
        <w:tab w:val="right" w:leader="dot" w:pos="7930"/>
      </w:tabs>
      <w:spacing w:after="100"/>
      <w:ind w:left="990" w:hanging="90"/>
    </w:pPr>
    <w:rPr>
      <w:rFonts w:ascii="Calibri" w:hAnsi="Calibri" w:cs="Arial"/>
    </w:rPr>
  </w:style>
  <w:style w:type="table" w:styleId="TableGrid">
    <w:name w:val="Table Grid"/>
    <w:basedOn w:val="TableNormal"/>
    <w:uiPriority w:val="39"/>
    <w:rsid w:val="001F3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C5D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8C1923"/>
    <w:rPr>
      <w:color w:val="666666"/>
    </w:rPr>
  </w:style>
  <w:style w:type="paragraph" w:styleId="HTMLPreformatted">
    <w:name w:val="HTML Preformatted"/>
    <w:basedOn w:val="Normal"/>
    <w:link w:val="HTMLPreformattedChar"/>
    <w:uiPriority w:val="99"/>
    <w:semiHidden/>
    <w:unhideWhenUsed/>
    <w:rsid w:val="006418D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418DF"/>
    <w:rPr>
      <w:rFonts w:ascii="Consolas" w:eastAsia="SimSun" w:hAnsi="Consolas"/>
      <w:kern w:val="0"/>
      <w:sz w:val="20"/>
      <w:szCs w:val="20"/>
      <w:lang w:val="en-US"/>
      <w14:ligatures w14:val="none"/>
    </w:rPr>
  </w:style>
  <w:style w:type="paragraph" w:styleId="TOC1">
    <w:name w:val="toc 1"/>
    <w:basedOn w:val="Normal"/>
    <w:next w:val="Normal"/>
    <w:autoRedefine/>
    <w:uiPriority w:val="39"/>
    <w:unhideWhenUsed/>
    <w:rsid w:val="003B3BEB"/>
    <w:pPr>
      <w:spacing w:after="100" w:line="259" w:lineRule="auto"/>
    </w:pPr>
    <w:rPr>
      <w:rFonts w:eastAsiaTheme="minorHAnsi"/>
      <w:kern w:val="2"/>
      <w14:ligatures w14:val="standardContextual"/>
    </w:rPr>
  </w:style>
  <w:style w:type="character" w:styleId="CommentReference">
    <w:name w:val="annotation reference"/>
    <w:basedOn w:val="DefaultParagraphFont"/>
    <w:uiPriority w:val="99"/>
    <w:semiHidden/>
    <w:unhideWhenUsed/>
    <w:rsid w:val="00B5383D"/>
    <w:rPr>
      <w:sz w:val="16"/>
      <w:szCs w:val="16"/>
    </w:rPr>
  </w:style>
  <w:style w:type="paragraph" w:styleId="CommentText">
    <w:name w:val="annotation text"/>
    <w:basedOn w:val="Normal"/>
    <w:link w:val="CommentTextChar"/>
    <w:uiPriority w:val="99"/>
    <w:unhideWhenUsed/>
    <w:rsid w:val="00B5383D"/>
    <w:pPr>
      <w:spacing w:line="240" w:lineRule="auto"/>
    </w:pPr>
    <w:rPr>
      <w:sz w:val="20"/>
      <w:szCs w:val="20"/>
    </w:rPr>
  </w:style>
  <w:style w:type="character" w:customStyle="1" w:styleId="CommentTextChar">
    <w:name w:val="Comment Text Char"/>
    <w:basedOn w:val="DefaultParagraphFont"/>
    <w:link w:val="CommentText"/>
    <w:uiPriority w:val="99"/>
    <w:rsid w:val="00B5383D"/>
    <w:rPr>
      <w:rFonts w:eastAsia="SimSu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5383D"/>
    <w:rPr>
      <w:b/>
      <w:bCs/>
    </w:rPr>
  </w:style>
  <w:style w:type="character" w:customStyle="1" w:styleId="CommentSubjectChar">
    <w:name w:val="Comment Subject Char"/>
    <w:basedOn w:val="CommentTextChar"/>
    <w:link w:val="CommentSubject"/>
    <w:uiPriority w:val="99"/>
    <w:semiHidden/>
    <w:rsid w:val="00B5383D"/>
    <w:rPr>
      <w:rFonts w:eastAsia="SimSu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4943">
      <w:bodyDiv w:val="1"/>
      <w:marLeft w:val="0"/>
      <w:marRight w:val="0"/>
      <w:marTop w:val="0"/>
      <w:marBottom w:val="0"/>
      <w:divBdr>
        <w:top w:val="none" w:sz="0" w:space="0" w:color="auto"/>
        <w:left w:val="none" w:sz="0" w:space="0" w:color="auto"/>
        <w:bottom w:val="none" w:sz="0" w:space="0" w:color="auto"/>
        <w:right w:val="none" w:sz="0" w:space="0" w:color="auto"/>
      </w:divBdr>
    </w:div>
    <w:div w:id="112555351">
      <w:bodyDiv w:val="1"/>
      <w:marLeft w:val="0"/>
      <w:marRight w:val="0"/>
      <w:marTop w:val="0"/>
      <w:marBottom w:val="0"/>
      <w:divBdr>
        <w:top w:val="none" w:sz="0" w:space="0" w:color="auto"/>
        <w:left w:val="none" w:sz="0" w:space="0" w:color="auto"/>
        <w:bottom w:val="none" w:sz="0" w:space="0" w:color="auto"/>
        <w:right w:val="none" w:sz="0" w:space="0" w:color="auto"/>
      </w:divBdr>
    </w:div>
    <w:div w:id="217714483">
      <w:bodyDiv w:val="1"/>
      <w:marLeft w:val="0"/>
      <w:marRight w:val="0"/>
      <w:marTop w:val="0"/>
      <w:marBottom w:val="0"/>
      <w:divBdr>
        <w:top w:val="none" w:sz="0" w:space="0" w:color="auto"/>
        <w:left w:val="none" w:sz="0" w:space="0" w:color="auto"/>
        <w:bottom w:val="none" w:sz="0" w:space="0" w:color="auto"/>
        <w:right w:val="none" w:sz="0" w:space="0" w:color="auto"/>
      </w:divBdr>
    </w:div>
    <w:div w:id="310789789">
      <w:bodyDiv w:val="1"/>
      <w:marLeft w:val="0"/>
      <w:marRight w:val="0"/>
      <w:marTop w:val="0"/>
      <w:marBottom w:val="0"/>
      <w:divBdr>
        <w:top w:val="none" w:sz="0" w:space="0" w:color="auto"/>
        <w:left w:val="none" w:sz="0" w:space="0" w:color="auto"/>
        <w:bottom w:val="none" w:sz="0" w:space="0" w:color="auto"/>
        <w:right w:val="none" w:sz="0" w:space="0" w:color="auto"/>
      </w:divBdr>
    </w:div>
    <w:div w:id="328797988">
      <w:bodyDiv w:val="1"/>
      <w:marLeft w:val="0"/>
      <w:marRight w:val="0"/>
      <w:marTop w:val="0"/>
      <w:marBottom w:val="0"/>
      <w:divBdr>
        <w:top w:val="none" w:sz="0" w:space="0" w:color="auto"/>
        <w:left w:val="none" w:sz="0" w:space="0" w:color="auto"/>
        <w:bottom w:val="none" w:sz="0" w:space="0" w:color="auto"/>
        <w:right w:val="none" w:sz="0" w:space="0" w:color="auto"/>
      </w:divBdr>
    </w:div>
    <w:div w:id="393940174">
      <w:bodyDiv w:val="1"/>
      <w:marLeft w:val="0"/>
      <w:marRight w:val="0"/>
      <w:marTop w:val="0"/>
      <w:marBottom w:val="0"/>
      <w:divBdr>
        <w:top w:val="none" w:sz="0" w:space="0" w:color="auto"/>
        <w:left w:val="none" w:sz="0" w:space="0" w:color="auto"/>
        <w:bottom w:val="none" w:sz="0" w:space="0" w:color="auto"/>
        <w:right w:val="none" w:sz="0" w:space="0" w:color="auto"/>
      </w:divBdr>
    </w:div>
    <w:div w:id="401417475">
      <w:bodyDiv w:val="1"/>
      <w:marLeft w:val="0"/>
      <w:marRight w:val="0"/>
      <w:marTop w:val="0"/>
      <w:marBottom w:val="0"/>
      <w:divBdr>
        <w:top w:val="none" w:sz="0" w:space="0" w:color="auto"/>
        <w:left w:val="none" w:sz="0" w:space="0" w:color="auto"/>
        <w:bottom w:val="none" w:sz="0" w:space="0" w:color="auto"/>
        <w:right w:val="none" w:sz="0" w:space="0" w:color="auto"/>
      </w:divBdr>
    </w:div>
    <w:div w:id="408499671">
      <w:bodyDiv w:val="1"/>
      <w:marLeft w:val="0"/>
      <w:marRight w:val="0"/>
      <w:marTop w:val="0"/>
      <w:marBottom w:val="0"/>
      <w:divBdr>
        <w:top w:val="none" w:sz="0" w:space="0" w:color="auto"/>
        <w:left w:val="none" w:sz="0" w:space="0" w:color="auto"/>
        <w:bottom w:val="none" w:sz="0" w:space="0" w:color="auto"/>
        <w:right w:val="none" w:sz="0" w:space="0" w:color="auto"/>
      </w:divBdr>
    </w:div>
    <w:div w:id="423382140">
      <w:bodyDiv w:val="1"/>
      <w:marLeft w:val="0"/>
      <w:marRight w:val="0"/>
      <w:marTop w:val="0"/>
      <w:marBottom w:val="0"/>
      <w:divBdr>
        <w:top w:val="none" w:sz="0" w:space="0" w:color="auto"/>
        <w:left w:val="none" w:sz="0" w:space="0" w:color="auto"/>
        <w:bottom w:val="none" w:sz="0" w:space="0" w:color="auto"/>
        <w:right w:val="none" w:sz="0" w:space="0" w:color="auto"/>
      </w:divBdr>
      <w:divsChild>
        <w:div w:id="1935092602">
          <w:marLeft w:val="480"/>
          <w:marRight w:val="0"/>
          <w:marTop w:val="0"/>
          <w:marBottom w:val="0"/>
          <w:divBdr>
            <w:top w:val="none" w:sz="0" w:space="0" w:color="auto"/>
            <w:left w:val="none" w:sz="0" w:space="0" w:color="auto"/>
            <w:bottom w:val="none" w:sz="0" w:space="0" w:color="auto"/>
            <w:right w:val="none" w:sz="0" w:space="0" w:color="auto"/>
          </w:divBdr>
        </w:div>
        <w:div w:id="599336747">
          <w:marLeft w:val="480"/>
          <w:marRight w:val="0"/>
          <w:marTop w:val="0"/>
          <w:marBottom w:val="0"/>
          <w:divBdr>
            <w:top w:val="none" w:sz="0" w:space="0" w:color="auto"/>
            <w:left w:val="none" w:sz="0" w:space="0" w:color="auto"/>
            <w:bottom w:val="none" w:sz="0" w:space="0" w:color="auto"/>
            <w:right w:val="none" w:sz="0" w:space="0" w:color="auto"/>
          </w:divBdr>
        </w:div>
        <w:div w:id="1710183860">
          <w:marLeft w:val="480"/>
          <w:marRight w:val="0"/>
          <w:marTop w:val="0"/>
          <w:marBottom w:val="0"/>
          <w:divBdr>
            <w:top w:val="none" w:sz="0" w:space="0" w:color="auto"/>
            <w:left w:val="none" w:sz="0" w:space="0" w:color="auto"/>
            <w:bottom w:val="none" w:sz="0" w:space="0" w:color="auto"/>
            <w:right w:val="none" w:sz="0" w:space="0" w:color="auto"/>
          </w:divBdr>
        </w:div>
        <w:div w:id="680591810">
          <w:marLeft w:val="480"/>
          <w:marRight w:val="0"/>
          <w:marTop w:val="0"/>
          <w:marBottom w:val="0"/>
          <w:divBdr>
            <w:top w:val="none" w:sz="0" w:space="0" w:color="auto"/>
            <w:left w:val="none" w:sz="0" w:space="0" w:color="auto"/>
            <w:bottom w:val="none" w:sz="0" w:space="0" w:color="auto"/>
            <w:right w:val="none" w:sz="0" w:space="0" w:color="auto"/>
          </w:divBdr>
        </w:div>
        <w:div w:id="1452675019">
          <w:marLeft w:val="480"/>
          <w:marRight w:val="0"/>
          <w:marTop w:val="0"/>
          <w:marBottom w:val="0"/>
          <w:divBdr>
            <w:top w:val="none" w:sz="0" w:space="0" w:color="auto"/>
            <w:left w:val="none" w:sz="0" w:space="0" w:color="auto"/>
            <w:bottom w:val="none" w:sz="0" w:space="0" w:color="auto"/>
            <w:right w:val="none" w:sz="0" w:space="0" w:color="auto"/>
          </w:divBdr>
        </w:div>
        <w:div w:id="630592300">
          <w:marLeft w:val="480"/>
          <w:marRight w:val="0"/>
          <w:marTop w:val="0"/>
          <w:marBottom w:val="0"/>
          <w:divBdr>
            <w:top w:val="none" w:sz="0" w:space="0" w:color="auto"/>
            <w:left w:val="none" w:sz="0" w:space="0" w:color="auto"/>
            <w:bottom w:val="none" w:sz="0" w:space="0" w:color="auto"/>
            <w:right w:val="none" w:sz="0" w:space="0" w:color="auto"/>
          </w:divBdr>
        </w:div>
        <w:div w:id="1545101655">
          <w:marLeft w:val="480"/>
          <w:marRight w:val="0"/>
          <w:marTop w:val="0"/>
          <w:marBottom w:val="0"/>
          <w:divBdr>
            <w:top w:val="none" w:sz="0" w:space="0" w:color="auto"/>
            <w:left w:val="none" w:sz="0" w:space="0" w:color="auto"/>
            <w:bottom w:val="none" w:sz="0" w:space="0" w:color="auto"/>
            <w:right w:val="none" w:sz="0" w:space="0" w:color="auto"/>
          </w:divBdr>
        </w:div>
        <w:div w:id="580025606">
          <w:marLeft w:val="480"/>
          <w:marRight w:val="0"/>
          <w:marTop w:val="0"/>
          <w:marBottom w:val="0"/>
          <w:divBdr>
            <w:top w:val="none" w:sz="0" w:space="0" w:color="auto"/>
            <w:left w:val="none" w:sz="0" w:space="0" w:color="auto"/>
            <w:bottom w:val="none" w:sz="0" w:space="0" w:color="auto"/>
            <w:right w:val="none" w:sz="0" w:space="0" w:color="auto"/>
          </w:divBdr>
        </w:div>
        <w:div w:id="745886069">
          <w:marLeft w:val="480"/>
          <w:marRight w:val="0"/>
          <w:marTop w:val="0"/>
          <w:marBottom w:val="0"/>
          <w:divBdr>
            <w:top w:val="none" w:sz="0" w:space="0" w:color="auto"/>
            <w:left w:val="none" w:sz="0" w:space="0" w:color="auto"/>
            <w:bottom w:val="none" w:sz="0" w:space="0" w:color="auto"/>
            <w:right w:val="none" w:sz="0" w:space="0" w:color="auto"/>
          </w:divBdr>
        </w:div>
        <w:div w:id="576597018">
          <w:marLeft w:val="480"/>
          <w:marRight w:val="0"/>
          <w:marTop w:val="0"/>
          <w:marBottom w:val="0"/>
          <w:divBdr>
            <w:top w:val="none" w:sz="0" w:space="0" w:color="auto"/>
            <w:left w:val="none" w:sz="0" w:space="0" w:color="auto"/>
            <w:bottom w:val="none" w:sz="0" w:space="0" w:color="auto"/>
            <w:right w:val="none" w:sz="0" w:space="0" w:color="auto"/>
          </w:divBdr>
        </w:div>
      </w:divsChild>
    </w:div>
    <w:div w:id="437065943">
      <w:bodyDiv w:val="1"/>
      <w:marLeft w:val="0"/>
      <w:marRight w:val="0"/>
      <w:marTop w:val="0"/>
      <w:marBottom w:val="0"/>
      <w:divBdr>
        <w:top w:val="none" w:sz="0" w:space="0" w:color="auto"/>
        <w:left w:val="none" w:sz="0" w:space="0" w:color="auto"/>
        <w:bottom w:val="none" w:sz="0" w:space="0" w:color="auto"/>
        <w:right w:val="none" w:sz="0" w:space="0" w:color="auto"/>
      </w:divBdr>
    </w:div>
    <w:div w:id="493376662">
      <w:bodyDiv w:val="1"/>
      <w:marLeft w:val="0"/>
      <w:marRight w:val="0"/>
      <w:marTop w:val="0"/>
      <w:marBottom w:val="0"/>
      <w:divBdr>
        <w:top w:val="none" w:sz="0" w:space="0" w:color="auto"/>
        <w:left w:val="none" w:sz="0" w:space="0" w:color="auto"/>
        <w:bottom w:val="none" w:sz="0" w:space="0" w:color="auto"/>
        <w:right w:val="none" w:sz="0" w:space="0" w:color="auto"/>
      </w:divBdr>
      <w:divsChild>
        <w:div w:id="1263077073">
          <w:marLeft w:val="480"/>
          <w:marRight w:val="0"/>
          <w:marTop w:val="0"/>
          <w:marBottom w:val="0"/>
          <w:divBdr>
            <w:top w:val="none" w:sz="0" w:space="0" w:color="auto"/>
            <w:left w:val="none" w:sz="0" w:space="0" w:color="auto"/>
            <w:bottom w:val="none" w:sz="0" w:space="0" w:color="auto"/>
            <w:right w:val="none" w:sz="0" w:space="0" w:color="auto"/>
          </w:divBdr>
        </w:div>
        <w:div w:id="243152613">
          <w:marLeft w:val="480"/>
          <w:marRight w:val="0"/>
          <w:marTop w:val="0"/>
          <w:marBottom w:val="0"/>
          <w:divBdr>
            <w:top w:val="none" w:sz="0" w:space="0" w:color="auto"/>
            <w:left w:val="none" w:sz="0" w:space="0" w:color="auto"/>
            <w:bottom w:val="none" w:sz="0" w:space="0" w:color="auto"/>
            <w:right w:val="none" w:sz="0" w:space="0" w:color="auto"/>
          </w:divBdr>
        </w:div>
        <w:div w:id="1869680281">
          <w:marLeft w:val="480"/>
          <w:marRight w:val="0"/>
          <w:marTop w:val="0"/>
          <w:marBottom w:val="0"/>
          <w:divBdr>
            <w:top w:val="none" w:sz="0" w:space="0" w:color="auto"/>
            <w:left w:val="none" w:sz="0" w:space="0" w:color="auto"/>
            <w:bottom w:val="none" w:sz="0" w:space="0" w:color="auto"/>
            <w:right w:val="none" w:sz="0" w:space="0" w:color="auto"/>
          </w:divBdr>
        </w:div>
        <w:div w:id="1436167681">
          <w:marLeft w:val="480"/>
          <w:marRight w:val="0"/>
          <w:marTop w:val="0"/>
          <w:marBottom w:val="0"/>
          <w:divBdr>
            <w:top w:val="none" w:sz="0" w:space="0" w:color="auto"/>
            <w:left w:val="none" w:sz="0" w:space="0" w:color="auto"/>
            <w:bottom w:val="none" w:sz="0" w:space="0" w:color="auto"/>
            <w:right w:val="none" w:sz="0" w:space="0" w:color="auto"/>
          </w:divBdr>
        </w:div>
        <w:div w:id="270287939">
          <w:marLeft w:val="480"/>
          <w:marRight w:val="0"/>
          <w:marTop w:val="0"/>
          <w:marBottom w:val="0"/>
          <w:divBdr>
            <w:top w:val="none" w:sz="0" w:space="0" w:color="auto"/>
            <w:left w:val="none" w:sz="0" w:space="0" w:color="auto"/>
            <w:bottom w:val="none" w:sz="0" w:space="0" w:color="auto"/>
            <w:right w:val="none" w:sz="0" w:space="0" w:color="auto"/>
          </w:divBdr>
        </w:div>
        <w:div w:id="1923104810">
          <w:marLeft w:val="480"/>
          <w:marRight w:val="0"/>
          <w:marTop w:val="0"/>
          <w:marBottom w:val="0"/>
          <w:divBdr>
            <w:top w:val="none" w:sz="0" w:space="0" w:color="auto"/>
            <w:left w:val="none" w:sz="0" w:space="0" w:color="auto"/>
            <w:bottom w:val="none" w:sz="0" w:space="0" w:color="auto"/>
            <w:right w:val="none" w:sz="0" w:space="0" w:color="auto"/>
          </w:divBdr>
        </w:div>
        <w:div w:id="1659260812">
          <w:marLeft w:val="480"/>
          <w:marRight w:val="0"/>
          <w:marTop w:val="0"/>
          <w:marBottom w:val="0"/>
          <w:divBdr>
            <w:top w:val="none" w:sz="0" w:space="0" w:color="auto"/>
            <w:left w:val="none" w:sz="0" w:space="0" w:color="auto"/>
            <w:bottom w:val="none" w:sz="0" w:space="0" w:color="auto"/>
            <w:right w:val="none" w:sz="0" w:space="0" w:color="auto"/>
          </w:divBdr>
        </w:div>
        <w:div w:id="1132483690">
          <w:marLeft w:val="480"/>
          <w:marRight w:val="0"/>
          <w:marTop w:val="0"/>
          <w:marBottom w:val="0"/>
          <w:divBdr>
            <w:top w:val="none" w:sz="0" w:space="0" w:color="auto"/>
            <w:left w:val="none" w:sz="0" w:space="0" w:color="auto"/>
            <w:bottom w:val="none" w:sz="0" w:space="0" w:color="auto"/>
            <w:right w:val="none" w:sz="0" w:space="0" w:color="auto"/>
          </w:divBdr>
        </w:div>
        <w:div w:id="784350700">
          <w:marLeft w:val="480"/>
          <w:marRight w:val="0"/>
          <w:marTop w:val="0"/>
          <w:marBottom w:val="0"/>
          <w:divBdr>
            <w:top w:val="none" w:sz="0" w:space="0" w:color="auto"/>
            <w:left w:val="none" w:sz="0" w:space="0" w:color="auto"/>
            <w:bottom w:val="none" w:sz="0" w:space="0" w:color="auto"/>
            <w:right w:val="none" w:sz="0" w:space="0" w:color="auto"/>
          </w:divBdr>
        </w:div>
        <w:div w:id="114181942">
          <w:marLeft w:val="480"/>
          <w:marRight w:val="0"/>
          <w:marTop w:val="0"/>
          <w:marBottom w:val="0"/>
          <w:divBdr>
            <w:top w:val="none" w:sz="0" w:space="0" w:color="auto"/>
            <w:left w:val="none" w:sz="0" w:space="0" w:color="auto"/>
            <w:bottom w:val="none" w:sz="0" w:space="0" w:color="auto"/>
            <w:right w:val="none" w:sz="0" w:space="0" w:color="auto"/>
          </w:divBdr>
        </w:div>
        <w:div w:id="654187062">
          <w:marLeft w:val="480"/>
          <w:marRight w:val="0"/>
          <w:marTop w:val="0"/>
          <w:marBottom w:val="0"/>
          <w:divBdr>
            <w:top w:val="none" w:sz="0" w:space="0" w:color="auto"/>
            <w:left w:val="none" w:sz="0" w:space="0" w:color="auto"/>
            <w:bottom w:val="none" w:sz="0" w:space="0" w:color="auto"/>
            <w:right w:val="none" w:sz="0" w:space="0" w:color="auto"/>
          </w:divBdr>
        </w:div>
        <w:div w:id="642197857">
          <w:marLeft w:val="480"/>
          <w:marRight w:val="0"/>
          <w:marTop w:val="0"/>
          <w:marBottom w:val="0"/>
          <w:divBdr>
            <w:top w:val="none" w:sz="0" w:space="0" w:color="auto"/>
            <w:left w:val="none" w:sz="0" w:space="0" w:color="auto"/>
            <w:bottom w:val="none" w:sz="0" w:space="0" w:color="auto"/>
            <w:right w:val="none" w:sz="0" w:space="0" w:color="auto"/>
          </w:divBdr>
        </w:div>
        <w:div w:id="336807472">
          <w:marLeft w:val="480"/>
          <w:marRight w:val="0"/>
          <w:marTop w:val="0"/>
          <w:marBottom w:val="0"/>
          <w:divBdr>
            <w:top w:val="none" w:sz="0" w:space="0" w:color="auto"/>
            <w:left w:val="none" w:sz="0" w:space="0" w:color="auto"/>
            <w:bottom w:val="none" w:sz="0" w:space="0" w:color="auto"/>
            <w:right w:val="none" w:sz="0" w:space="0" w:color="auto"/>
          </w:divBdr>
        </w:div>
        <w:div w:id="943460979">
          <w:marLeft w:val="480"/>
          <w:marRight w:val="0"/>
          <w:marTop w:val="0"/>
          <w:marBottom w:val="0"/>
          <w:divBdr>
            <w:top w:val="none" w:sz="0" w:space="0" w:color="auto"/>
            <w:left w:val="none" w:sz="0" w:space="0" w:color="auto"/>
            <w:bottom w:val="none" w:sz="0" w:space="0" w:color="auto"/>
            <w:right w:val="none" w:sz="0" w:space="0" w:color="auto"/>
          </w:divBdr>
        </w:div>
      </w:divsChild>
    </w:div>
    <w:div w:id="526648260">
      <w:bodyDiv w:val="1"/>
      <w:marLeft w:val="0"/>
      <w:marRight w:val="0"/>
      <w:marTop w:val="0"/>
      <w:marBottom w:val="0"/>
      <w:divBdr>
        <w:top w:val="none" w:sz="0" w:space="0" w:color="auto"/>
        <w:left w:val="none" w:sz="0" w:space="0" w:color="auto"/>
        <w:bottom w:val="none" w:sz="0" w:space="0" w:color="auto"/>
        <w:right w:val="none" w:sz="0" w:space="0" w:color="auto"/>
      </w:divBdr>
    </w:div>
    <w:div w:id="576941946">
      <w:bodyDiv w:val="1"/>
      <w:marLeft w:val="0"/>
      <w:marRight w:val="0"/>
      <w:marTop w:val="0"/>
      <w:marBottom w:val="0"/>
      <w:divBdr>
        <w:top w:val="none" w:sz="0" w:space="0" w:color="auto"/>
        <w:left w:val="none" w:sz="0" w:space="0" w:color="auto"/>
        <w:bottom w:val="none" w:sz="0" w:space="0" w:color="auto"/>
        <w:right w:val="none" w:sz="0" w:space="0" w:color="auto"/>
      </w:divBdr>
    </w:div>
    <w:div w:id="606035889">
      <w:bodyDiv w:val="1"/>
      <w:marLeft w:val="0"/>
      <w:marRight w:val="0"/>
      <w:marTop w:val="0"/>
      <w:marBottom w:val="0"/>
      <w:divBdr>
        <w:top w:val="none" w:sz="0" w:space="0" w:color="auto"/>
        <w:left w:val="none" w:sz="0" w:space="0" w:color="auto"/>
        <w:bottom w:val="none" w:sz="0" w:space="0" w:color="auto"/>
        <w:right w:val="none" w:sz="0" w:space="0" w:color="auto"/>
      </w:divBdr>
    </w:div>
    <w:div w:id="633870554">
      <w:bodyDiv w:val="1"/>
      <w:marLeft w:val="0"/>
      <w:marRight w:val="0"/>
      <w:marTop w:val="0"/>
      <w:marBottom w:val="0"/>
      <w:divBdr>
        <w:top w:val="none" w:sz="0" w:space="0" w:color="auto"/>
        <w:left w:val="none" w:sz="0" w:space="0" w:color="auto"/>
        <w:bottom w:val="none" w:sz="0" w:space="0" w:color="auto"/>
        <w:right w:val="none" w:sz="0" w:space="0" w:color="auto"/>
      </w:divBdr>
    </w:div>
    <w:div w:id="635338414">
      <w:bodyDiv w:val="1"/>
      <w:marLeft w:val="0"/>
      <w:marRight w:val="0"/>
      <w:marTop w:val="0"/>
      <w:marBottom w:val="0"/>
      <w:divBdr>
        <w:top w:val="none" w:sz="0" w:space="0" w:color="auto"/>
        <w:left w:val="none" w:sz="0" w:space="0" w:color="auto"/>
        <w:bottom w:val="none" w:sz="0" w:space="0" w:color="auto"/>
        <w:right w:val="none" w:sz="0" w:space="0" w:color="auto"/>
      </w:divBdr>
    </w:div>
    <w:div w:id="641887352">
      <w:bodyDiv w:val="1"/>
      <w:marLeft w:val="0"/>
      <w:marRight w:val="0"/>
      <w:marTop w:val="0"/>
      <w:marBottom w:val="0"/>
      <w:divBdr>
        <w:top w:val="none" w:sz="0" w:space="0" w:color="auto"/>
        <w:left w:val="none" w:sz="0" w:space="0" w:color="auto"/>
        <w:bottom w:val="none" w:sz="0" w:space="0" w:color="auto"/>
        <w:right w:val="none" w:sz="0" w:space="0" w:color="auto"/>
      </w:divBdr>
    </w:div>
    <w:div w:id="755519653">
      <w:bodyDiv w:val="1"/>
      <w:marLeft w:val="0"/>
      <w:marRight w:val="0"/>
      <w:marTop w:val="0"/>
      <w:marBottom w:val="0"/>
      <w:divBdr>
        <w:top w:val="none" w:sz="0" w:space="0" w:color="auto"/>
        <w:left w:val="none" w:sz="0" w:space="0" w:color="auto"/>
        <w:bottom w:val="none" w:sz="0" w:space="0" w:color="auto"/>
        <w:right w:val="none" w:sz="0" w:space="0" w:color="auto"/>
      </w:divBdr>
    </w:div>
    <w:div w:id="766655761">
      <w:bodyDiv w:val="1"/>
      <w:marLeft w:val="0"/>
      <w:marRight w:val="0"/>
      <w:marTop w:val="0"/>
      <w:marBottom w:val="0"/>
      <w:divBdr>
        <w:top w:val="none" w:sz="0" w:space="0" w:color="auto"/>
        <w:left w:val="none" w:sz="0" w:space="0" w:color="auto"/>
        <w:bottom w:val="none" w:sz="0" w:space="0" w:color="auto"/>
        <w:right w:val="none" w:sz="0" w:space="0" w:color="auto"/>
      </w:divBdr>
    </w:div>
    <w:div w:id="831868009">
      <w:bodyDiv w:val="1"/>
      <w:marLeft w:val="0"/>
      <w:marRight w:val="0"/>
      <w:marTop w:val="0"/>
      <w:marBottom w:val="0"/>
      <w:divBdr>
        <w:top w:val="none" w:sz="0" w:space="0" w:color="auto"/>
        <w:left w:val="none" w:sz="0" w:space="0" w:color="auto"/>
        <w:bottom w:val="none" w:sz="0" w:space="0" w:color="auto"/>
        <w:right w:val="none" w:sz="0" w:space="0" w:color="auto"/>
      </w:divBdr>
    </w:div>
    <w:div w:id="832570639">
      <w:bodyDiv w:val="1"/>
      <w:marLeft w:val="0"/>
      <w:marRight w:val="0"/>
      <w:marTop w:val="0"/>
      <w:marBottom w:val="0"/>
      <w:divBdr>
        <w:top w:val="none" w:sz="0" w:space="0" w:color="auto"/>
        <w:left w:val="none" w:sz="0" w:space="0" w:color="auto"/>
        <w:bottom w:val="none" w:sz="0" w:space="0" w:color="auto"/>
        <w:right w:val="none" w:sz="0" w:space="0" w:color="auto"/>
      </w:divBdr>
    </w:div>
    <w:div w:id="856892500">
      <w:bodyDiv w:val="1"/>
      <w:marLeft w:val="0"/>
      <w:marRight w:val="0"/>
      <w:marTop w:val="0"/>
      <w:marBottom w:val="0"/>
      <w:divBdr>
        <w:top w:val="none" w:sz="0" w:space="0" w:color="auto"/>
        <w:left w:val="none" w:sz="0" w:space="0" w:color="auto"/>
        <w:bottom w:val="none" w:sz="0" w:space="0" w:color="auto"/>
        <w:right w:val="none" w:sz="0" w:space="0" w:color="auto"/>
      </w:divBdr>
    </w:div>
    <w:div w:id="873543115">
      <w:bodyDiv w:val="1"/>
      <w:marLeft w:val="0"/>
      <w:marRight w:val="0"/>
      <w:marTop w:val="0"/>
      <w:marBottom w:val="0"/>
      <w:divBdr>
        <w:top w:val="none" w:sz="0" w:space="0" w:color="auto"/>
        <w:left w:val="none" w:sz="0" w:space="0" w:color="auto"/>
        <w:bottom w:val="none" w:sz="0" w:space="0" w:color="auto"/>
        <w:right w:val="none" w:sz="0" w:space="0" w:color="auto"/>
      </w:divBdr>
      <w:divsChild>
        <w:div w:id="1028530307">
          <w:marLeft w:val="480"/>
          <w:marRight w:val="0"/>
          <w:marTop w:val="0"/>
          <w:marBottom w:val="0"/>
          <w:divBdr>
            <w:top w:val="none" w:sz="0" w:space="0" w:color="auto"/>
            <w:left w:val="none" w:sz="0" w:space="0" w:color="auto"/>
            <w:bottom w:val="none" w:sz="0" w:space="0" w:color="auto"/>
            <w:right w:val="none" w:sz="0" w:space="0" w:color="auto"/>
          </w:divBdr>
        </w:div>
        <w:div w:id="1142381009">
          <w:marLeft w:val="480"/>
          <w:marRight w:val="0"/>
          <w:marTop w:val="0"/>
          <w:marBottom w:val="0"/>
          <w:divBdr>
            <w:top w:val="none" w:sz="0" w:space="0" w:color="auto"/>
            <w:left w:val="none" w:sz="0" w:space="0" w:color="auto"/>
            <w:bottom w:val="none" w:sz="0" w:space="0" w:color="auto"/>
            <w:right w:val="none" w:sz="0" w:space="0" w:color="auto"/>
          </w:divBdr>
        </w:div>
        <w:div w:id="762605083">
          <w:marLeft w:val="480"/>
          <w:marRight w:val="0"/>
          <w:marTop w:val="0"/>
          <w:marBottom w:val="0"/>
          <w:divBdr>
            <w:top w:val="none" w:sz="0" w:space="0" w:color="auto"/>
            <w:left w:val="none" w:sz="0" w:space="0" w:color="auto"/>
            <w:bottom w:val="none" w:sz="0" w:space="0" w:color="auto"/>
            <w:right w:val="none" w:sz="0" w:space="0" w:color="auto"/>
          </w:divBdr>
        </w:div>
        <w:div w:id="1939214805">
          <w:marLeft w:val="480"/>
          <w:marRight w:val="0"/>
          <w:marTop w:val="0"/>
          <w:marBottom w:val="0"/>
          <w:divBdr>
            <w:top w:val="none" w:sz="0" w:space="0" w:color="auto"/>
            <w:left w:val="none" w:sz="0" w:space="0" w:color="auto"/>
            <w:bottom w:val="none" w:sz="0" w:space="0" w:color="auto"/>
            <w:right w:val="none" w:sz="0" w:space="0" w:color="auto"/>
          </w:divBdr>
        </w:div>
        <w:div w:id="1034623911">
          <w:marLeft w:val="480"/>
          <w:marRight w:val="0"/>
          <w:marTop w:val="0"/>
          <w:marBottom w:val="0"/>
          <w:divBdr>
            <w:top w:val="none" w:sz="0" w:space="0" w:color="auto"/>
            <w:left w:val="none" w:sz="0" w:space="0" w:color="auto"/>
            <w:bottom w:val="none" w:sz="0" w:space="0" w:color="auto"/>
            <w:right w:val="none" w:sz="0" w:space="0" w:color="auto"/>
          </w:divBdr>
        </w:div>
        <w:div w:id="343097518">
          <w:marLeft w:val="480"/>
          <w:marRight w:val="0"/>
          <w:marTop w:val="0"/>
          <w:marBottom w:val="0"/>
          <w:divBdr>
            <w:top w:val="none" w:sz="0" w:space="0" w:color="auto"/>
            <w:left w:val="none" w:sz="0" w:space="0" w:color="auto"/>
            <w:bottom w:val="none" w:sz="0" w:space="0" w:color="auto"/>
            <w:right w:val="none" w:sz="0" w:space="0" w:color="auto"/>
          </w:divBdr>
        </w:div>
        <w:div w:id="1757944663">
          <w:marLeft w:val="480"/>
          <w:marRight w:val="0"/>
          <w:marTop w:val="0"/>
          <w:marBottom w:val="0"/>
          <w:divBdr>
            <w:top w:val="none" w:sz="0" w:space="0" w:color="auto"/>
            <w:left w:val="none" w:sz="0" w:space="0" w:color="auto"/>
            <w:bottom w:val="none" w:sz="0" w:space="0" w:color="auto"/>
            <w:right w:val="none" w:sz="0" w:space="0" w:color="auto"/>
          </w:divBdr>
        </w:div>
        <w:div w:id="2043313257">
          <w:marLeft w:val="480"/>
          <w:marRight w:val="0"/>
          <w:marTop w:val="0"/>
          <w:marBottom w:val="0"/>
          <w:divBdr>
            <w:top w:val="none" w:sz="0" w:space="0" w:color="auto"/>
            <w:left w:val="none" w:sz="0" w:space="0" w:color="auto"/>
            <w:bottom w:val="none" w:sz="0" w:space="0" w:color="auto"/>
            <w:right w:val="none" w:sz="0" w:space="0" w:color="auto"/>
          </w:divBdr>
        </w:div>
        <w:div w:id="710570674">
          <w:marLeft w:val="480"/>
          <w:marRight w:val="0"/>
          <w:marTop w:val="0"/>
          <w:marBottom w:val="0"/>
          <w:divBdr>
            <w:top w:val="none" w:sz="0" w:space="0" w:color="auto"/>
            <w:left w:val="none" w:sz="0" w:space="0" w:color="auto"/>
            <w:bottom w:val="none" w:sz="0" w:space="0" w:color="auto"/>
            <w:right w:val="none" w:sz="0" w:space="0" w:color="auto"/>
          </w:divBdr>
        </w:div>
        <w:div w:id="674496690">
          <w:marLeft w:val="480"/>
          <w:marRight w:val="0"/>
          <w:marTop w:val="0"/>
          <w:marBottom w:val="0"/>
          <w:divBdr>
            <w:top w:val="none" w:sz="0" w:space="0" w:color="auto"/>
            <w:left w:val="none" w:sz="0" w:space="0" w:color="auto"/>
            <w:bottom w:val="none" w:sz="0" w:space="0" w:color="auto"/>
            <w:right w:val="none" w:sz="0" w:space="0" w:color="auto"/>
          </w:divBdr>
        </w:div>
        <w:div w:id="1745951610">
          <w:marLeft w:val="480"/>
          <w:marRight w:val="0"/>
          <w:marTop w:val="0"/>
          <w:marBottom w:val="0"/>
          <w:divBdr>
            <w:top w:val="none" w:sz="0" w:space="0" w:color="auto"/>
            <w:left w:val="none" w:sz="0" w:space="0" w:color="auto"/>
            <w:bottom w:val="none" w:sz="0" w:space="0" w:color="auto"/>
            <w:right w:val="none" w:sz="0" w:space="0" w:color="auto"/>
          </w:divBdr>
        </w:div>
      </w:divsChild>
    </w:div>
    <w:div w:id="874661152">
      <w:bodyDiv w:val="1"/>
      <w:marLeft w:val="0"/>
      <w:marRight w:val="0"/>
      <w:marTop w:val="0"/>
      <w:marBottom w:val="0"/>
      <w:divBdr>
        <w:top w:val="none" w:sz="0" w:space="0" w:color="auto"/>
        <w:left w:val="none" w:sz="0" w:space="0" w:color="auto"/>
        <w:bottom w:val="none" w:sz="0" w:space="0" w:color="auto"/>
        <w:right w:val="none" w:sz="0" w:space="0" w:color="auto"/>
      </w:divBdr>
    </w:div>
    <w:div w:id="960191357">
      <w:bodyDiv w:val="1"/>
      <w:marLeft w:val="0"/>
      <w:marRight w:val="0"/>
      <w:marTop w:val="0"/>
      <w:marBottom w:val="0"/>
      <w:divBdr>
        <w:top w:val="none" w:sz="0" w:space="0" w:color="auto"/>
        <w:left w:val="none" w:sz="0" w:space="0" w:color="auto"/>
        <w:bottom w:val="none" w:sz="0" w:space="0" w:color="auto"/>
        <w:right w:val="none" w:sz="0" w:space="0" w:color="auto"/>
      </w:divBdr>
    </w:div>
    <w:div w:id="991449300">
      <w:bodyDiv w:val="1"/>
      <w:marLeft w:val="0"/>
      <w:marRight w:val="0"/>
      <w:marTop w:val="0"/>
      <w:marBottom w:val="0"/>
      <w:divBdr>
        <w:top w:val="none" w:sz="0" w:space="0" w:color="auto"/>
        <w:left w:val="none" w:sz="0" w:space="0" w:color="auto"/>
        <w:bottom w:val="none" w:sz="0" w:space="0" w:color="auto"/>
        <w:right w:val="none" w:sz="0" w:space="0" w:color="auto"/>
      </w:divBdr>
    </w:div>
    <w:div w:id="1018393042">
      <w:bodyDiv w:val="1"/>
      <w:marLeft w:val="0"/>
      <w:marRight w:val="0"/>
      <w:marTop w:val="0"/>
      <w:marBottom w:val="0"/>
      <w:divBdr>
        <w:top w:val="none" w:sz="0" w:space="0" w:color="auto"/>
        <w:left w:val="none" w:sz="0" w:space="0" w:color="auto"/>
        <w:bottom w:val="none" w:sz="0" w:space="0" w:color="auto"/>
        <w:right w:val="none" w:sz="0" w:space="0" w:color="auto"/>
      </w:divBdr>
    </w:div>
    <w:div w:id="1068843518">
      <w:bodyDiv w:val="1"/>
      <w:marLeft w:val="0"/>
      <w:marRight w:val="0"/>
      <w:marTop w:val="0"/>
      <w:marBottom w:val="0"/>
      <w:divBdr>
        <w:top w:val="none" w:sz="0" w:space="0" w:color="auto"/>
        <w:left w:val="none" w:sz="0" w:space="0" w:color="auto"/>
        <w:bottom w:val="none" w:sz="0" w:space="0" w:color="auto"/>
        <w:right w:val="none" w:sz="0" w:space="0" w:color="auto"/>
      </w:divBdr>
    </w:div>
    <w:div w:id="1071348286">
      <w:bodyDiv w:val="1"/>
      <w:marLeft w:val="0"/>
      <w:marRight w:val="0"/>
      <w:marTop w:val="0"/>
      <w:marBottom w:val="0"/>
      <w:divBdr>
        <w:top w:val="none" w:sz="0" w:space="0" w:color="auto"/>
        <w:left w:val="none" w:sz="0" w:space="0" w:color="auto"/>
        <w:bottom w:val="none" w:sz="0" w:space="0" w:color="auto"/>
        <w:right w:val="none" w:sz="0" w:space="0" w:color="auto"/>
      </w:divBdr>
    </w:div>
    <w:div w:id="1079978914">
      <w:bodyDiv w:val="1"/>
      <w:marLeft w:val="0"/>
      <w:marRight w:val="0"/>
      <w:marTop w:val="0"/>
      <w:marBottom w:val="0"/>
      <w:divBdr>
        <w:top w:val="none" w:sz="0" w:space="0" w:color="auto"/>
        <w:left w:val="none" w:sz="0" w:space="0" w:color="auto"/>
        <w:bottom w:val="none" w:sz="0" w:space="0" w:color="auto"/>
        <w:right w:val="none" w:sz="0" w:space="0" w:color="auto"/>
      </w:divBdr>
    </w:div>
    <w:div w:id="1096436040">
      <w:bodyDiv w:val="1"/>
      <w:marLeft w:val="0"/>
      <w:marRight w:val="0"/>
      <w:marTop w:val="0"/>
      <w:marBottom w:val="0"/>
      <w:divBdr>
        <w:top w:val="none" w:sz="0" w:space="0" w:color="auto"/>
        <w:left w:val="none" w:sz="0" w:space="0" w:color="auto"/>
        <w:bottom w:val="none" w:sz="0" w:space="0" w:color="auto"/>
        <w:right w:val="none" w:sz="0" w:space="0" w:color="auto"/>
      </w:divBdr>
    </w:div>
    <w:div w:id="1209225207">
      <w:bodyDiv w:val="1"/>
      <w:marLeft w:val="0"/>
      <w:marRight w:val="0"/>
      <w:marTop w:val="0"/>
      <w:marBottom w:val="0"/>
      <w:divBdr>
        <w:top w:val="none" w:sz="0" w:space="0" w:color="auto"/>
        <w:left w:val="none" w:sz="0" w:space="0" w:color="auto"/>
        <w:bottom w:val="none" w:sz="0" w:space="0" w:color="auto"/>
        <w:right w:val="none" w:sz="0" w:space="0" w:color="auto"/>
      </w:divBdr>
      <w:divsChild>
        <w:div w:id="1676305546">
          <w:marLeft w:val="0"/>
          <w:marRight w:val="0"/>
          <w:marTop w:val="0"/>
          <w:marBottom w:val="0"/>
          <w:divBdr>
            <w:top w:val="none" w:sz="0" w:space="0" w:color="auto"/>
            <w:left w:val="none" w:sz="0" w:space="0" w:color="auto"/>
            <w:bottom w:val="none" w:sz="0" w:space="0" w:color="auto"/>
            <w:right w:val="none" w:sz="0" w:space="0" w:color="auto"/>
          </w:divBdr>
        </w:div>
      </w:divsChild>
    </w:div>
    <w:div w:id="1222789038">
      <w:bodyDiv w:val="1"/>
      <w:marLeft w:val="0"/>
      <w:marRight w:val="0"/>
      <w:marTop w:val="0"/>
      <w:marBottom w:val="0"/>
      <w:divBdr>
        <w:top w:val="none" w:sz="0" w:space="0" w:color="auto"/>
        <w:left w:val="none" w:sz="0" w:space="0" w:color="auto"/>
        <w:bottom w:val="none" w:sz="0" w:space="0" w:color="auto"/>
        <w:right w:val="none" w:sz="0" w:space="0" w:color="auto"/>
      </w:divBdr>
    </w:div>
    <w:div w:id="1315059801">
      <w:bodyDiv w:val="1"/>
      <w:marLeft w:val="0"/>
      <w:marRight w:val="0"/>
      <w:marTop w:val="0"/>
      <w:marBottom w:val="0"/>
      <w:divBdr>
        <w:top w:val="none" w:sz="0" w:space="0" w:color="auto"/>
        <w:left w:val="none" w:sz="0" w:space="0" w:color="auto"/>
        <w:bottom w:val="none" w:sz="0" w:space="0" w:color="auto"/>
        <w:right w:val="none" w:sz="0" w:space="0" w:color="auto"/>
      </w:divBdr>
    </w:div>
    <w:div w:id="1330598723">
      <w:bodyDiv w:val="1"/>
      <w:marLeft w:val="0"/>
      <w:marRight w:val="0"/>
      <w:marTop w:val="0"/>
      <w:marBottom w:val="0"/>
      <w:divBdr>
        <w:top w:val="none" w:sz="0" w:space="0" w:color="auto"/>
        <w:left w:val="none" w:sz="0" w:space="0" w:color="auto"/>
        <w:bottom w:val="none" w:sz="0" w:space="0" w:color="auto"/>
        <w:right w:val="none" w:sz="0" w:space="0" w:color="auto"/>
      </w:divBdr>
    </w:div>
    <w:div w:id="1353998621">
      <w:bodyDiv w:val="1"/>
      <w:marLeft w:val="0"/>
      <w:marRight w:val="0"/>
      <w:marTop w:val="0"/>
      <w:marBottom w:val="0"/>
      <w:divBdr>
        <w:top w:val="none" w:sz="0" w:space="0" w:color="auto"/>
        <w:left w:val="none" w:sz="0" w:space="0" w:color="auto"/>
        <w:bottom w:val="none" w:sz="0" w:space="0" w:color="auto"/>
        <w:right w:val="none" w:sz="0" w:space="0" w:color="auto"/>
      </w:divBdr>
    </w:div>
    <w:div w:id="1413964864">
      <w:bodyDiv w:val="1"/>
      <w:marLeft w:val="0"/>
      <w:marRight w:val="0"/>
      <w:marTop w:val="0"/>
      <w:marBottom w:val="0"/>
      <w:divBdr>
        <w:top w:val="none" w:sz="0" w:space="0" w:color="auto"/>
        <w:left w:val="none" w:sz="0" w:space="0" w:color="auto"/>
        <w:bottom w:val="none" w:sz="0" w:space="0" w:color="auto"/>
        <w:right w:val="none" w:sz="0" w:space="0" w:color="auto"/>
      </w:divBdr>
    </w:div>
    <w:div w:id="1463882597">
      <w:bodyDiv w:val="1"/>
      <w:marLeft w:val="0"/>
      <w:marRight w:val="0"/>
      <w:marTop w:val="0"/>
      <w:marBottom w:val="0"/>
      <w:divBdr>
        <w:top w:val="none" w:sz="0" w:space="0" w:color="auto"/>
        <w:left w:val="none" w:sz="0" w:space="0" w:color="auto"/>
        <w:bottom w:val="none" w:sz="0" w:space="0" w:color="auto"/>
        <w:right w:val="none" w:sz="0" w:space="0" w:color="auto"/>
      </w:divBdr>
    </w:div>
    <w:div w:id="1489633408">
      <w:bodyDiv w:val="1"/>
      <w:marLeft w:val="0"/>
      <w:marRight w:val="0"/>
      <w:marTop w:val="0"/>
      <w:marBottom w:val="0"/>
      <w:divBdr>
        <w:top w:val="none" w:sz="0" w:space="0" w:color="auto"/>
        <w:left w:val="none" w:sz="0" w:space="0" w:color="auto"/>
        <w:bottom w:val="none" w:sz="0" w:space="0" w:color="auto"/>
        <w:right w:val="none" w:sz="0" w:space="0" w:color="auto"/>
      </w:divBdr>
    </w:div>
    <w:div w:id="1567178762">
      <w:bodyDiv w:val="1"/>
      <w:marLeft w:val="0"/>
      <w:marRight w:val="0"/>
      <w:marTop w:val="0"/>
      <w:marBottom w:val="0"/>
      <w:divBdr>
        <w:top w:val="none" w:sz="0" w:space="0" w:color="auto"/>
        <w:left w:val="none" w:sz="0" w:space="0" w:color="auto"/>
        <w:bottom w:val="none" w:sz="0" w:space="0" w:color="auto"/>
        <w:right w:val="none" w:sz="0" w:space="0" w:color="auto"/>
      </w:divBdr>
      <w:divsChild>
        <w:div w:id="1043365850">
          <w:marLeft w:val="0"/>
          <w:marRight w:val="0"/>
          <w:marTop w:val="0"/>
          <w:marBottom w:val="0"/>
          <w:divBdr>
            <w:top w:val="none" w:sz="0" w:space="0" w:color="auto"/>
            <w:left w:val="none" w:sz="0" w:space="0" w:color="auto"/>
            <w:bottom w:val="none" w:sz="0" w:space="0" w:color="auto"/>
            <w:right w:val="none" w:sz="0" w:space="0" w:color="auto"/>
          </w:divBdr>
        </w:div>
      </w:divsChild>
    </w:div>
    <w:div w:id="1587497931">
      <w:bodyDiv w:val="1"/>
      <w:marLeft w:val="0"/>
      <w:marRight w:val="0"/>
      <w:marTop w:val="0"/>
      <w:marBottom w:val="0"/>
      <w:divBdr>
        <w:top w:val="none" w:sz="0" w:space="0" w:color="auto"/>
        <w:left w:val="none" w:sz="0" w:space="0" w:color="auto"/>
        <w:bottom w:val="none" w:sz="0" w:space="0" w:color="auto"/>
        <w:right w:val="none" w:sz="0" w:space="0" w:color="auto"/>
      </w:divBdr>
      <w:divsChild>
        <w:div w:id="944121641">
          <w:marLeft w:val="480"/>
          <w:marRight w:val="0"/>
          <w:marTop w:val="0"/>
          <w:marBottom w:val="0"/>
          <w:divBdr>
            <w:top w:val="none" w:sz="0" w:space="0" w:color="auto"/>
            <w:left w:val="none" w:sz="0" w:space="0" w:color="auto"/>
            <w:bottom w:val="none" w:sz="0" w:space="0" w:color="auto"/>
            <w:right w:val="none" w:sz="0" w:space="0" w:color="auto"/>
          </w:divBdr>
        </w:div>
        <w:div w:id="1665694927">
          <w:marLeft w:val="480"/>
          <w:marRight w:val="0"/>
          <w:marTop w:val="0"/>
          <w:marBottom w:val="0"/>
          <w:divBdr>
            <w:top w:val="none" w:sz="0" w:space="0" w:color="auto"/>
            <w:left w:val="none" w:sz="0" w:space="0" w:color="auto"/>
            <w:bottom w:val="none" w:sz="0" w:space="0" w:color="auto"/>
            <w:right w:val="none" w:sz="0" w:space="0" w:color="auto"/>
          </w:divBdr>
        </w:div>
        <w:div w:id="694040995">
          <w:marLeft w:val="480"/>
          <w:marRight w:val="0"/>
          <w:marTop w:val="0"/>
          <w:marBottom w:val="0"/>
          <w:divBdr>
            <w:top w:val="none" w:sz="0" w:space="0" w:color="auto"/>
            <w:left w:val="none" w:sz="0" w:space="0" w:color="auto"/>
            <w:bottom w:val="none" w:sz="0" w:space="0" w:color="auto"/>
            <w:right w:val="none" w:sz="0" w:space="0" w:color="auto"/>
          </w:divBdr>
        </w:div>
        <w:div w:id="2032685230">
          <w:marLeft w:val="480"/>
          <w:marRight w:val="0"/>
          <w:marTop w:val="0"/>
          <w:marBottom w:val="0"/>
          <w:divBdr>
            <w:top w:val="none" w:sz="0" w:space="0" w:color="auto"/>
            <w:left w:val="none" w:sz="0" w:space="0" w:color="auto"/>
            <w:bottom w:val="none" w:sz="0" w:space="0" w:color="auto"/>
            <w:right w:val="none" w:sz="0" w:space="0" w:color="auto"/>
          </w:divBdr>
        </w:div>
        <w:div w:id="955719184">
          <w:marLeft w:val="480"/>
          <w:marRight w:val="0"/>
          <w:marTop w:val="0"/>
          <w:marBottom w:val="0"/>
          <w:divBdr>
            <w:top w:val="none" w:sz="0" w:space="0" w:color="auto"/>
            <w:left w:val="none" w:sz="0" w:space="0" w:color="auto"/>
            <w:bottom w:val="none" w:sz="0" w:space="0" w:color="auto"/>
            <w:right w:val="none" w:sz="0" w:space="0" w:color="auto"/>
          </w:divBdr>
        </w:div>
        <w:div w:id="1608805579">
          <w:marLeft w:val="480"/>
          <w:marRight w:val="0"/>
          <w:marTop w:val="0"/>
          <w:marBottom w:val="0"/>
          <w:divBdr>
            <w:top w:val="none" w:sz="0" w:space="0" w:color="auto"/>
            <w:left w:val="none" w:sz="0" w:space="0" w:color="auto"/>
            <w:bottom w:val="none" w:sz="0" w:space="0" w:color="auto"/>
            <w:right w:val="none" w:sz="0" w:space="0" w:color="auto"/>
          </w:divBdr>
        </w:div>
        <w:div w:id="1945765544">
          <w:marLeft w:val="480"/>
          <w:marRight w:val="0"/>
          <w:marTop w:val="0"/>
          <w:marBottom w:val="0"/>
          <w:divBdr>
            <w:top w:val="none" w:sz="0" w:space="0" w:color="auto"/>
            <w:left w:val="none" w:sz="0" w:space="0" w:color="auto"/>
            <w:bottom w:val="none" w:sz="0" w:space="0" w:color="auto"/>
            <w:right w:val="none" w:sz="0" w:space="0" w:color="auto"/>
          </w:divBdr>
        </w:div>
        <w:div w:id="972177782">
          <w:marLeft w:val="480"/>
          <w:marRight w:val="0"/>
          <w:marTop w:val="0"/>
          <w:marBottom w:val="0"/>
          <w:divBdr>
            <w:top w:val="none" w:sz="0" w:space="0" w:color="auto"/>
            <w:left w:val="none" w:sz="0" w:space="0" w:color="auto"/>
            <w:bottom w:val="none" w:sz="0" w:space="0" w:color="auto"/>
            <w:right w:val="none" w:sz="0" w:space="0" w:color="auto"/>
          </w:divBdr>
        </w:div>
        <w:div w:id="1200826680">
          <w:marLeft w:val="480"/>
          <w:marRight w:val="0"/>
          <w:marTop w:val="0"/>
          <w:marBottom w:val="0"/>
          <w:divBdr>
            <w:top w:val="none" w:sz="0" w:space="0" w:color="auto"/>
            <w:left w:val="none" w:sz="0" w:space="0" w:color="auto"/>
            <w:bottom w:val="none" w:sz="0" w:space="0" w:color="auto"/>
            <w:right w:val="none" w:sz="0" w:space="0" w:color="auto"/>
          </w:divBdr>
        </w:div>
        <w:div w:id="110443605">
          <w:marLeft w:val="480"/>
          <w:marRight w:val="0"/>
          <w:marTop w:val="0"/>
          <w:marBottom w:val="0"/>
          <w:divBdr>
            <w:top w:val="none" w:sz="0" w:space="0" w:color="auto"/>
            <w:left w:val="none" w:sz="0" w:space="0" w:color="auto"/>
            <w:bottom w:val="none" w:sz="0" w:space="0" w:color="auto"/>
            <w:right w:val="none" w:sz="0" w:space="0" w:color="auto"/>
          </w:divBdr>
        </w:div>
      </w:divsChild>
    </w:div>
    <w:div w:id="1660620667">
      <w:bodyDiv w:val="1"/>
      <w:marLeft w:val="0"/>
      <w:marRight w:val="0"/>
      <w:marTop w:val="0"/>
      <w:marBottom w:val="0"/>
      <w:divBdr>
        <w:top w:val="none" w:sz="0" w:space="0" w:color="auto"/>
        <w:left w:val="none" w:sz="0" w:space="0" w:color="auto"/>
        <w:bottom w:val="none" w:sz="0" w:space="0" w:color="auto"/>
        <w:right w:val="none" w:sz="0" w:space="0" w:color="auto"/>
      </w:divBdr>
      <w:divsChild>
        <w:div w:id="1674332928">
          <w:marLeft w:val="480"/>
          <w:marRight w:val="0"/>
          <w:marTop w:val="0"/>
          <w:marBottom w:val="0"/>
          <w:divBdr>
            <w:top w:val="none" w:sz="0" w:space="0" w:color="auto"/>
            <w:left w:val="none" w:sz="0" w:space="0" w:color="auto"/>
            <w:bottom w:val="none" w:sz="0" w:space="0" w:color="auto"/>
            <w:right w:val="none" w:sz="0" w:space="0" w:color="auto"/>
          </w:divBdr>
        </w:div>
        <w:div w:id="1365327156">
          <w:marLeft w:val="480"/>
          <w:marRight w:val="0"/>
          <w:marTop w:val="0"/>
          <w:marBottom w:val="0"/>
          <w:divBdr>
            <w:top w:val="none" w:sz="0" w:space="0" w:color="auto"/>
            <w:left w:val="none" w:sz="0" w:space="0" w:color="auto"/>
            <w:bottom w:val="none" w:sz="0" w:space="0" w:color="auto"/>
            <w:right w:val="none" w:sz="0" w:space="0" w:color="auto"/>
          </w:divBdr>
        </w:div>
        <w:div w:id="966929903">
          <w:marLeft w:val="480"/>
          <w:marRight w:val="0"/>
          <w:marTop w:val="0"/>
          <w:marBottom w:val="0"/>
          <w:divBdr>
            <w:top w:val="none" w:sz="0" w:space="0" w:color="auto"/>
            <w:left w:val="none" w:sz="0" w:space="0" w:color="auto"/>
            <w:bottom w:val="none" w:sz="0" w:space="0" w:color="auto"/>
            <w:right w:val="none" w:sz="0" w:space="0" w:color="auto"/>
          </w:divBdr>
        </w:div>
        <w:div w:id="1608466389">
          <w:marLeft w:val="480"/>
          <w:marRight w:val="0"/>
          <w:marTop w:val="0"/>
          <w:marBottom w:val="0"/>
          <w:divBdr>
            <w:top w:val="none" w:sz="0" w:space="0" w:color="auto"/>
            <w:left w:val="none" w:sz="0" w:space="0" w:color="auto"/>
            <w:bottom w:val="none" w:sz="0" w:space="0" w:color="auto"/>
            <w:right w:val="none" w:sz="0" w:space="0" w:color="auto"/>
          </w:divBdr>
        </w:div>
        <w:div w:id="1097945403">
          <w:marLeft w:val="480"/>
          <w:marRight w:val="0"/>
          <w:marTop w:val="0"/>
          <w:marBottom w:val="0"/>
          <w:divBdr>
            <w:top w:val="none" w:sz="0" w:space="0" w:color="auto"/>
            <w:left w:val="none" w:sz="0" w:space="0" w:color="auto"/>
            <w:bottom w:val="none" w:sz="0" w:space="0" w:color="auto"/>
            <w:right w:val="none" w:sz="0" w:space="0" w:color="auto"/>
          </w:divBdr>
        </w:div>
        <w:div w:id="492069560">
          <w:marLeft w:val="480"/>
          <w:marRight w:val="0"/>
          <w:marTop w:val="0"/>
          <w:marBottom w:val="0"/>
          <w:divBdr>
            <w:top w:val="none" w:sz="0" w:space="0" w:color="auto"/>
            <w:left w:val="none" w:sz="0" w:space="0" w:color="auto"/>
            <w:bottom w:val="none" w:sz="0" w:space="0" w:color="auto"/>
            <w:right w:val="none" w:sz="0" w:space="0" w:color="auto"/>
          </w:divBdr>
        </w:div>
        <w:div w:id="772558011">
          <w:marLeft w:val="480"/>
          <w:marRight w:val="0"/>
          <w:marTop w:val="0"/>
          <w:marBottom w:val="0"/>
          <w:divBdr>
            <w:top w:val="none" w:sz="0" w:space="0" w:color="auto"/>
            <w:left w:val="none" w:sz="0" w:space="0" w:color="auto"/>
            <w:bottom w:val="none" w:sz="0" w:space="0" w:color="auto"/>
            <w:right w:val="none" w:sz="0" w:space="0" w:color="auto"/>
          </w:divBdr>
        </w:div>
        <w:div w:id="1450508537">
          <w:marLeft w:val="480"/>
          <w:marRight w:val="0"/>
          <w:marTop w:val="0"/>
          <w:marBottom w:val="0"/>
          <w:divBdr>
            <w:top w:val="none" w:sz="0" w:space="0" w:color="auto"/>
            <w:left w:val="none" w:sz="0" w:space="0" w:color="auto"/>
            <w:bottom w:val="none" w:sz="0" w:space="0" w:color="auto"/>
            <w:right w:val="none" w:sz="0" w:space="0" w:color="auto"/>
          </w:divBdr>
        </w:div>
        <w:div w:id="491605331">
          <w:marLeft w:val="480"/>
          <w:marRight w:val="0"/>
          <w:marTop w:val="0"/>
          <w:marBottom w:val="0"/>
          <w:divBdr>
            <w:top w:val="none" w:sz="0" w:space="0" w:color="auto"/>
            <w:left w:val="none" w:sz="0" w:space="0" w:color="auto"/>
            <w:bottom w:val="none" w:sz="0" w:space="0" w:color="auto"/>
            <w:right w:val="none" w:sz="0" w:space="0" w:color="auto"/>
          </w:divBdr>
        </w:div>
        <w:div w:id="1424567752">
          <w:marLeft w:val="480"/>
          <w:marRight w:val="0"/>
          <w:marTop w:val="0"/>
          <w:marBottom w:val="0"/>
          <w:divBdr>
            <w:top w:val="none" w:sz="0" w:space="0" w:color="auto"/>
            <w:left w:val="none" w:sz="0" w:space="0" w:color="auto"/>
            <w:bottom w:val="none" w:sz="0" w:space="0" w:color="auto"/>
            <w:right w:val="none" w:sz="0" w:space="0" w:color="auto"/>
          </w:divBdr>
        </w:div>
        <w:div w:id="1116026012">
          <w:marLeft w:val="480"/>
          <w:marRight w:val="0"/>
          <w:marTop w:val="0"/>
          <w:marBottom w:val="0"/>
          <w:divBdr>
            <w:top w:val="none" w:sz="0" w:space="0" w:color="auto"/>
            <w:left w:val="none" w:sz="0" w:space="0" w:color="auto"/>
            <w:bottom w:val="none" w:sz="0" w:space="0" w:color="auto"/>
            <w:right w:val="none" w:sz="0" w:space="0" w:color="auto"/>
          </w:divBdr>
        </w:div>
      </w:divsChild>
    </w:div>
    <w:div w:id="1663973019">
      <w:bodyDiv w:val="1"/>
      <w:marLeft w:val="0"/>
      <w:marRight w:val="0"/>
      <w:marTop w:val="0"/>
      <w:marBottom w:val="0"/>
      <w:divBdr>
        <w:top w:val="none" w:sz="0" w:space="0" w:color="auto"/>
        <w:left w:val="none" w:sz="0" w:space="0" w:color="auto"/>
        <w:bottom w:val="none" w:sz="0" w:space="0" w:color="auto"/>
        <w:right w:val="none" w:sz="0" w:space="0" w:color="auto"/>
      </w:divBdr>
    </w:div>
    <w:div w:id="1682856992">
      <w:bodyDiv w:val="1"/>
      <w:marLeft w:val="0"/>
      <w:marRight w:val="0"/>
      <w:marTop w:val="0"/>
      <w:marBottom w:val="0"/>
      <w:divBdr>
        <w:top w:val="none" w:sz="0" w:space="0" w:color="auto"/>
        <w:left w:val="none" w:sz="0" w:space="0" w:color="auto"/>
        <w:bottom w:val="none" w:sz="0" w:space="0" w:color="auto"/>
        <w:right w:val="none" w:sz="0" w:space="0" w:color="auto"/>
      </w:divBdr>
    </w:div>
    <w:div w:id="1693141995">
      <w:bodyDiv w:val="1"/>
      <w:marLeft w:val="0"/>
      <w:marRight w:val="0"/>
      <w:marTop w:val="0"/>
      <w:marBottom w:val="0"/>
      <w:divBdr>
        <w:top w:val="none" w:sz="0" w:space="0" w:color="auto"/>
        <w:left w:val="none" w:sz="0" w:space="0" w:color="auto"/>
        <w:bottom w:val="none" w:sz="0" w:space="0" w:color="auto"/>
        <w:right w:val="none" w:sz="0" w:space="0" w:color="auto"/>
      </w:divBdr>
    </w:div>
    <w:div w:id="1744259686">
      <w:bodyDiv w:val="1"/>
      <w:marLeft w:val="0"/>
      <w:marRight w:val="0"/>
      <w:marTop w:val="0"/>
      <w:marBottom w:val="0"/>
      <w:divBdr>
        <w:top w:val="none" w:sz="0" w:space="0" w:color="auto"/>
        <w:left w:val="none" w:sz="0" w:space="0" w:color="auto"/>
        <w:bottom w:val="none" w:sz="0" w:space="0" w:color="auto"/>
        <w:right w:val="none" w:sz="0" w:space="0" w:color="auto"/>
      </w:divBdr>
    </w:div>
    <w:div w:id="1790473620">
      <w:bodyDiv w:val="1"/>
      <w:marLeft w:val="0"/>
      <w:marRight w:val="0"/>
      <w:marTop w:val="0"/>
      <w:marBottom w:val="0"/>
      <w:divBdr>
        <w:top w:val="none" w:sz="0" w:space="0" w:color="auto"/>
        <w:left w:val="none" w:sz="0" w:space="0" w:color="auto"/>
        <w:bottom w:val="none" w:sz="0" w:space="0" w:color="auto"/>
        <w:right w:val="none" w:sz="0" w:space="0" w:color="auto"/>
      </w:divBdr>
    </w:div>
    <w:div w:id="1839149654">
      <w:bodyDiv w:val="1"/>
      <w:marLeft w:val="0"/>
      <w:marRight w:val="0"/>
      <w:marTop w:val="0"/>
      <w:marBottom w:val="0"/>
      <w:divBdr>
        <w:top w:val="none" w:sz="0" w:space="0" w:color="auto"/>
        <w:left w:val="none" w:sz="0" w:space="0" w:color="auto"/>
        <w:bottom w:val="none" w:sz="0" w:space="0" w:color="auto"/>
        <w:right w:val="none" w:sz="0" w:space="0" w:color="auto"/>
      </w:divBdr>
    </w:div>
    <w:div w:id="1868642208">
      <w:bodyDiv w:val="1"/>
      <w:marLeft w:val="0"/>
      <w:marRight w:val="0"/>
      <w:marTop w:val="0"/>
      <w:marBottom w:val="0"/>
      <w:divBdr>
        <w:top w:val="none" w:sz="0" w:space="0" w:color="auto"/>
        <w:left w:val="none" w:sz="0" w:space="0" w:color="auto"/>
        <w:bottom w:val="none" w:sz="0" w:space="0" w:color="auto"/>
        <w:right w:val="none" w:sz="0" w:space="0" w:color="auto"/>
      </w:divBdr>
    </w:div>
    <w:div w:id="1885362000">
      <w:bodyDiv w:val="1"/>
      <w:marLeft w:val="0"/>
      <w:marRight w:val="0"/>
      <w:marTop w:val="0"/>
      <w:marBottom w:val="0"/>
      <w:divBdr>
        <w:top w:val="none" w:sz="0" w:space="0" w:color="auto"/>
        <w:left w:val="none" w:sz="0" w:space="0" w:color="auto"/>
        <w:bottom w:val="none" w:sz="0" w:space="0" w:color="auto"/>
        <w:right w:val="none" w:sz="0" w:space="0" w:color="auto"/>
      </w:divBdr>
      <w:divsChild>
        <w:div w:id="1985574494">
          <w:marLeft w:val="480"/>
          <w:marRight w:val="0"/>
          <w:marTop w:val="0"/>
          <w:marBottom w:val="0"/>
          <w:divBdr>
            <w:top w:val="none" w:sz="0" w:space="0" w:color="auto"/>
            <w:left w:val="none" w:sz="0" w:space="0" w:color="auto"/>
            <w:bottom w:val="none" w:sz="0" w:space="0" w:color="auto"/>
            <w:right w:val="none" w:sz="0" w:space="0" w:color="auto"/>
          </w:divBdr>
        </w:div>
        <w:div w:id="1075662318">
          <w:marLeft w:val="480"/>
          <w:marRight w:val="0"/>
          <w:marTop w:val="0"/>
          <w:marBottom w:val="0"/>
          <w:divBdr>
            <w:top w:val="none" w:sz="0" w:space="0" w:color="auto"/>
            <w:left w:val="none" w:sz="0" w:space="0" w:color="auto"/>
            <w:bottom w:val="none" w:sz="0" w:space="0" w:color="auto"/>
            <w:right w:val="none" w:sz="0" w:space="0" w:color="auto"/>
          </w:divBdr>
        </w:div>
        <w:div w:id="464275936">
          <w:marLeft w:val="480"/>
          <w:marRight w:val="0"/>
          <w:marTop w:val="0"/>
          <w:marBottom w:val="0"/>
          <w:divBdr>
            <w:top w:val="none" w:sz="0" w:space="0" w:color="auto"/>
            <w:left w:val="none" w:sz="0" w:space="0" w:color="auto"/>
            <w:bottom w:val="none" w:sz="0" w:space="0" w:color="auto"/>
            <w:right w:val="none" w:sz="0" w:space="0" w:color="auto"/>
          </w:divBdr>
        </w:div>
        <w:div w:id="1312638648">
          <w:marLeft w:val="480"/>
          <w:marRight w:val="0"/>
          <w:marTop w:val="0"/>
          <w:marBottom w:val="0"/>
          <w:divBdr>
            <w:top w:val="none" w:sz="0" w:space="0" w:color="auto"/>
            <w:left w:val="none" w:sz="0" w:space="0" w:color="auto"/>
            <w:bottom w:val="none" w:sz="0" w:space="0" w:color="auto"/>
            <w:right w:val="none" w:sz="0" w:space="0" w:color="auto"/>
          </w:divBdr>
        </w:div>
        <w:div w:id="1772356442">
          <w:marLeft w:val="480"/>
          <w:marRight w:val="0"/>
          <w:marTop w:val="0"/>
          <w:marBottom w:val="0"/>
          <w:divBdr>
            <w:top w:val="none" w:sz="0" w:space="0" w:color="auto"/>
            <w:left w:val="none" w:sz="0" w:space="0" w:color="auto"/>
            <w:bottom w:val="none" w:sz="0" w:space="0" w:color="auto"/>
            <w:right w:val="none" w:sz="0" w:space="0" w:color="auto"/>
          </w:divBdr>
        </w:div>
        <w:div w:id="2018344035">
          <w:marLeft w:val="480"/>
          <w:marRight w:val="0"/>
          <w:marTop w:val="0"/>
          <w:marBottom w:val="0"/>
          <w:divBdr>
            <w:top w:val="none" w:sz="0" w:space="0" w:color="auto"/>
            <w:left w:val="none" w:sz="0" w:space="0" w:color="auto"/>
            <w:bottom w:val="none" w:sz="0" w:space="0" w:color="auto"/>
            <w:right w:val="none" w:sz="0" w:space="0" w:color="auto"/>
          </w:divBdr>
        </w:div>
        <w:div w:id="2100517381">
          <w:marLeft w:val="480"/>
          <w:marRight w:val="0"/>
          <w:marTop w:val="0"/>
          <w:marBottom w:val="0"/>
          <w:divBdr>
            <w:top w:val="none" w:sz="0" w:space="0" w:color="auto"/>
            <w:left w:val="none" w:sz="0" w:space="0" w:color="auto"/>
            <w:bottom w:val="none" w:sz="0" w:space="0" w:color="auto"/>
            <w:right w:val="none" w:sz="0" w:space="0" w:color="auto"/>
          </w:divBdr>
        </w:div>
        <w:div w:id="2020083660">
          <w:marLeft w:val="480"/>
          <w:marRight w:val="0"/>
          <w:marTop w:val="0"/>
          <w:marBottom w:val="0"/>
          <w:divBdr>
            <w:top w:val="none" w:sz="0" w:space="0" w:color="auto"/>
            <w:left w:val="none" w:sz="0" w:space="0" w:color="auto"/>
            <w:bottom w:val="none" w:sz="0" w:space="0" w:color="auto"/>
            <w:right w:val="none" w:sz="0" w:space="0" w:color="auto"/>
          </w:divBdr>
        </w:div>
        <w:div w:id="745029963">
          <w:marLeft w:val="480"/>
          <w:marRight w:val="0"/>
          <w:marTop w:val="0"/>
          <w:marBottom w:val="0"/>
          <w:divBdr>
            <w:top w:val="none" w:sz="0" w:space="0" w:color="auto"/>
            <w:left w:val="none" w:sz="0" w:space="0" w:color="auto"/>
            <w:bottom w:val="none" w:sz="0" w:space="0" w:color="auto"/>
            <w:right w:val="none" w:sz="0" w:space="0" w:color="auto"/>
          </w:divBdr>
        </w:div>
        <w:div w:id="2000964735">
          <w:marLeft w:val="480"/>
          <w:marRight w:val="0"/>
          <w:marTop w:val="0"/>
          <w:marBottom w:val="0"/>
          <w:divBdr>
            <w:top w:val="none" w:sz="0" w:space="0" w:color="auto"/>
            <w:left w:val="none" w:sz="0" w:space="0" w:color="auto"/>
            <w:bottom w:val="none" w:sz="0" w:space="0" w:color="auto"/>
            <w:right w:val="none" w:sz="0" w:space="0" w:color="auto"/>
          </w:divBdr>
        </w:div>
      </w:divsChild>
    </w:div>
    <w:div w:id="1897886758">
      <w:bodyDiv w:val="1"/>
      <w:marLeft w:val="0"/>
      <w:marRight w:val="0"/>
      <w:marTop w:val="0"/>
      <w:marBottom w:val="0"/>
      <w:divBdr>
        <w:top w:val="none" w:sz="0" w:space="0" w:color="auto"/>
        <w:left w:val="none" w:sz="0" w:space="0" w:color="auto"/>
        <w:bottom w:val="none" w:sz="0" w:space="0" w:color="auto"/>
        <w:right w:val="none" w:sz="0" w:space="0" w:color="auto"/>
      </w:divBdr>
    </w:div>
    <w:div w:id="1922564455">
      <w:bodyDiv w:val="1"/>
      <w:marLeft w:val="0"/>
      <w:marRight w:val="0"/>
      <w:marTop w:val="0"/>
      <w:marBottom w:val="0"/>
      <w:divBdr>
        <w:top w:val="none" w:sz="0" w:space="0" w:color="auto"/>
        <w:left w:val="none" w:sz="0" w:space="0" w:color="auto"/>
        <w:bottom w:val="none" w:sz="0" w:space="0" w:color="auto"/>
        <w:right w:val="none" w:sz="0" w:space="0" w:color="auto"/>
      </w:divBdr>
    </w:div>
    <w:div w:id="2000033385">
      <w:bodyDiv w:val="1"/>
      <w:marLeft w:val="0"/>
      <w:marRight w:val="0"/>
      <w:marTop w:val="0"/>
      <w:marBottom w:val="0"/>
      <w:divBdr>
        <w:top w:val="none" w:sz="0" w:space="0" w:color="auto"/>
        <w:left w:val="none" w:sz="0" w:space="0" w:color="auto"/>
        <w:bottom w:val="none" w:sz="0" w:space="0" w:color="auto"/>
        <w:right w:val="none" w:sz="0" w:space="0" w:color="auto"/>
      </w:divBdr>
    </w:div>
    <w:div w:id="2034725520">
      <w:bodyDiv w:val="1"/>
      <w:marLeft w:val="0"/>
      <w:marRight w:val="0"/>
      <w:marTop w:val="0"/>
      <w:marBottom w:val="0"/>
      <w:divBdr>
        <w:top w:val="none" w:sz="0" w:space="0" w:color="auto"/>
        <w:left w:val="none" w:sz="0" w:space="0" w:color="auto"/>
        <w:bottom w:val="none" w:sz="0" w:space="0" w:color="auto"/>
        <w:right w:val="none" w:sz="0" w:space="0" w:color="auto"/>
      </w:divBdr>
    </w:div>
    <w:div w:id="2056344894">
      <w:bodyDiv w:val="1"/>
      <w:marLeft w:val="0"/>
      <w:marRight w:val="0"/>
      <w:marTop w:val="0"/>
      <w:marBottom w:val="0"/>
      <w:divBdr>
        <w:top w:val="none" w:sz="0" w:space="0" w:color="auto"/>
        <w:left w:val="none" w:sz="0" w:space="0" w:color="auto"/>
        <w:bottom w:val="none" w:sz="0" w:space="0" w:color="auto"/>
        <w:right w:val="none" w:sz="0" w:space="0" w:color="auto"/>
      </w:divBdr>
    </w:div>
    <w:div w:id="2096395163">
      <w:bodyDiv w:val="1"/>
      <w:marLeft w:val="0"/>
      <w:marRight w:val="0"/>
      <w:marTop w:val="0"/>
      <w:marBottom w:val="0"/>
      <w:divBdr>
        <w:top w:val="none" w:sz="0" w:space="0" w:color="auto"/>
        <w:left w:val="none" w:sz="0" w:space="0" w:color="auto"/>
        <w:bottom w:val="none" w:sz="0" w:space="0" w:color="auto"/>
        <w:right w:val="none" w:sz="0" w:space="0" w:color="auto"/>
      </w:divBdr>
    </w:div>
    <w:div w:id="2110005488">
      <w:bodyDiv w:val="1"/>
      <w:marLeft w:val="0"/>
      <w:marRight w:val="0"/>
      <w:marTop w:val="0"/>
      <w:marBottom w:val="0"/>
      <w:divBdr>
        <w:top w:val="none" w:sz="0" w:space="0" w:color="auto"/>
        <w:left w:val="none" w:sz="0" w:space="0" w:color="auto"/>
        <w:bottom w:val="none" w:sz="0" w:space="0" w:color="auto"/>
        <w:right w:val="none" w:sz="0" w:space="0" w:color="auto"/>
      </w:divBdr>
    </w:div>
    <w:div w:id="21149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trirejeki540@gmail.com"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26B1E79-ED07-4DE1-903E-DCEF9AA4818C}"/>
      </w:docPartPr>
      <w:docPartBody>
        <w:p w:rsidR="009921E4" w:rsidRDefault="009921E4">
          <w:r w:rsidRPr="004A479C">
            <w:rPr>
              <w:rStyle w:val="PlaceholderText"/>
            </w:rPr>
            <w:t>Click or tap here to enter text.</w:t>
          </w:r>
        </w:p>
      </w:docPartBody>
    </w:docPart>
    <w:docPart>
      <w:docPartPr>
        <w:name w:val="0C7199CFE28147CE9F02BA2CFB10E861"/>
        <w:category>
          <w:name w:val="General"/>
          <w:gallery w:val="placeholder"/>
        </w:category>
        <w:types>
          <w:type w:val="bbPlcHdr"/>
        </w:types>
        <w:behaviors>
          <w:behavior w:val="content"/>
        </w:behaviors>
        <w:guid w:val="{E9A20C09-EEBF-4100-99D5-3E8000CCFECD}"/>
      </w:docPartPr>
      <w:docPartBody>
        <w:p w:rsidR="00000000" w:rsidRDefault="0061529E" w:rsidP="0061529E">
          <w:pPr>
            <w:pStyle w:val="0C7199CFE28147CE9F02BA2CFB10E861"/>
          </w:pPr>
          <w:r w:rsidRPr="004A47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E4"/>
    <w:rsid w:val="00047111"/>
    <w:rsid w:val="000D054E"/>
    <w:rsid w:val="000F6E22"/>
    <w:rsid w:val="001133FF"/>
    <w:rsid w:val="00113BBE"/>
    <w:rsid w:val="00136675"/>
    <w:rsid w:val="001D45BA"/>
    <w:rsid w:val="001F073E"/>
    <w:rsid w:val="003D1652"/>
    <w:rsid w:val="004B6758"/>
    <w:rsid w:val="0060020C"/>
    <w:rsid w:val="0061529E"/>
    <w:rsid w:val="00695B13"/>
    <w:rsid w:val="00895FAA"/>
    <w:rsid w:val="009921E4"/>
    <w:rsid w:val="009A2D8C"/>
    <w:rsid w:val="009C5F15"/>
    <w:rsid w:val="00B77A02"/>
    <w:rsid w:val="00CE5D31"/>
    <w:rsid w:val="00E05287"/>
    <w:rsid w:val="00EF6653"/>
    <w:rsid w:val="00F455F9"/>
    <w:rsid w:val="00FD07A4"/>
    <w:rsid w:val="00FD21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29E"/>
    <w:rPr>
      <w:color w:val="666666"/>
    </w:rPr>
  </w:style>
  <w:style w:type="paragraph" w:customStyle="1" w:styleId="0C7199CFE28147CE9F02BA2CFB10E861">
    <w:name w:val="0C7199CFE28147CE9F02BA2CFB10E861"/>
    <w:rsid w:val="0061529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DF56B5-5D01-433E-859A-CD64E0199DA0}">
  <we:reference id="wa104382081" version="1.55.1.0" store="en-US" storeType="OMEX"/>
  <we:alternateReferences>
    <we:reference id="wa104382081" version="1.55.1.0" store="WA104382081" storeType="OMEX"/>
  </we:alternateReferences>
  <we:properties>
    <we:property name="MENDELEY_CITATIONS" value="[{&quot;citationID&quot;:&quot;MENDELEY_CITATION_d4cb0cf5-82d7-4bf4-8458-0af54675dcf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ZDRjYjBjZjUtODJkNy00YmY0LTg0NTgtMGFmNTQ2NzVkY2Z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f4391c05-cec3-41e3-8d93-2be0167c419c&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ZjQzOTFjMDUtY2VjMy00MWUzLThkOTMtMmJlMDE2N2M0MTlj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31c9947c-9ae0-4d02-94f4-2d059b44b9b0&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MzFjOTk0N2MtOWFlMC00ZDAyLTk0ZjQtMmQwNTliNDRiOWIw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793d98a7-10d0-4f6f-bc2a-f2d3fbc1df1d&quot;,&quot;citationItems&quot;:[{&quot;id&quot;:&quot;c674edda-2740-512e-b2b2-01ef779d7d85&quot;,&quot;itemData&quot;:{&quot;author&quot;:[{&quot;dropping-particle&quot;:&quot;&quot;,&quot;family&quot;:&quot;Yarmaiza&quot;,&quot;given&quot;:&quot;&quot;,&quot;non-dropping-particle&quot;:&quot;&quot;,&quot;parse-names&quot;:false,&quot;suffix&quot;:&quot;&quot;},{&quot;dropping-particle&quot;:&quot;&quot;,&quot;family&quot;:&quot;Zakiyuddin&quot;,&quot;given&quot;:&quot;&quot;,&quot;non-dropping-particle&quot;:&quot;&quot;,&quot;parse-names&quot;:false,&quot;suffix&quot;:&quot;&quot;}],&quot;container-title&quot;:&quot;Jurnal Pengabdian Masyarakat Multidisiplin&quot;,&quot;id&quot;:&quot;c674edda-2740-512e-b2b2-01ef779d7d85&quot;,&quot;issue&quot;:&quot;3&quot;,&quot;issued&quot;:{&quot;date-parts&quot;:[[&quot;2019&quot;]]},&quot;page&quot;:&quot;168-175&quot;,&quot;title&quot;:&quot;DOI : https://doi.org/10.36341/jpm.v2i3.794 168 Some rights reserved&quot;,&quot;type&quot;:&quot;article-journal&quot;,&quot;volume&quot;:&quot;2&quot;},&quot;uris&quot;:[&quot;http://www.mendeley.com/documents/?uuid=06aee9aa-2b3c-49b3-a37b-dada950be032&quot;,&quot;http://www.mendeley.com/documents/?uuid=0a538048-9248-4b01-b6a0-6aec8b8ad9f1&quot;],&quot;isTemporary&quot;:false,&quot;legacyDesktopId&quot;:&quot;06aee9aa-2b3c-49b3-a37b-dada950be032&quot;}],&quot;properties&quot;:{&quot;noteIndex&quot;:0},&quot;isEdited&quot;:false,&quot;manualOverride&quot;:{&quot;citeprocText&quot;:&quot;(Yarmaiza &amp;#38; Zakiyuddin, 2019)&quot;,&quot;isManuallyOverridden&quot;:false,&quot;manualOverrideText&quot;:&quot;&quot;},&quot;citationTag&quot;:&quot;MENDELEY_CITATION_v3_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&quot;},{&quot;citationID&quot;:&quot;MENDELEY_CITATION_559b03a5-d8f5-4029-8cb5-58fdb2d603f1&quot;,&quot;citationItems&quot;:[{&quot;id&quot;:&quot;958bd85d-8c5f-5b06-8abe-1e38c583932f&quot;,&quot;itemData&quot;:{&quot;author&quot;:[{&quot;dropping-particle&quot;:&quot;&quot;,&quot;family&quot;:&quot;Kemenkes RI&quot;,&quot;given&quot;:&quot;&quot;,&quot;non-dropping-particle&quot;:&quot;&quot;,&quot;parse-names&quot;:false,&quot;suffix&quot;:&quot;&quot;}],&quot;id&quot;:&quot;958bd85d-8c5f-5b06-8abe-1e38c583932f&quot;,&quot;issued&quot;:{&quot;date-parts&quot;:[[&quot;2020&quot;]]},&quot;title&quot;:&quot;Profil Kesehatan Indonesia&quot;,&quot;type&quot;:&quot;article-journal&quot;},&quot;uris&quot;:[&quot;http://www.mendeley.com/documents/?uuid=d5fe63ab-fece-4dc0-924e-0c85f26cf8b9&quot;,&quot;http://www.mendeley.com/documents/?uuid=c56915de-21e4-491c-9a8a-ce79664d8946&quot;],&quot;isTemporary&quot;:false,&quot;legacyDesktopId&quot;:&quot;d5fe63ab-fece-4dc0-924e-0c85f26cf8b9&quot;}],&quot;properties&quot;:{&quot;noteIndex&quot;:0},&quot;isEdited&quot;:false,&quot;manualOverride&quot;:{&quot;citeprocText&quot;:&quot;(Kemenkes RI, 2020)&quot;,&quot;isManuallyOverridden&quot;:false,&quot;manualOverrideText&quot;:&quot;&quot;},&quot;citationTag&quot;:&quot;MENDELEY_CITATION_v3_eyJjaXRhdGlvbklEIjoiTUVOREVMRVlfQ0lUQVRJT05fNTU5YjAzYTUtZDhmNS00MDI5LThjYjUtNThmZGIyZDYwM2Yx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iwiaHR0cDovL3d3dy5tZW5kZWxleS5jb20vZG9jdW1lbnRzLz91dWlkPWM1NjkxNWRlLTIxZTQtNDkxYy05YThhLWNlNzk2NjRkODk0NiJdLCJpc1RlbXBvcmFyeSI6ZmFsc2UsImxlZ2FjeURlc2t0b3BJZCI6ImQ1ZmU2M2FiLWZlY2UtNGRjMC05MjRlLTBjODVmMjZjZjhiOSJ9XSwicHJvcGVydGllcyI6eyJub3RlSW5kZXgiOjB9LCJpc0VkaXRlZCI6ZmFsc2UsIm1hbnVhbE92ZXJyaWRlIjp7ImNpdGVwcm9jVGV4dCI6IihLZW1lbmtlcyBSSSwgMjAyMCkiLCJpc01hbnVhbGx5T3ZlcnJpZGRlbiI6ZmFsc2UsIm1hbnVhbE92ZXJyaWRlVGV4dCI6IiJ9fQ==&quot;},{&quot;citationID&quot;:&quot;MENDELEY_CITATION_e3ea0797-6001-4a82-a6a6-7630ea4eb55a&quot;,&quot;citationItems&quot;:[{&quot;id&quot;:&quot;f74e1e98-927f-51e5-8656-52713213ffa5&quot;,&quot;itemData&quot;:{&quot;author&quot;:[{&quot;dropping-particle&quot;:&quot;&quot;,&quot;family&quot;:&quot;Riskesdas&quot;,&quot;given&quot;:&quot;&quot;,&quot;non-dropping-particle&quot;:&quot;&quot;,&quot;parse-names&quot;:false,&quot;suffix&quot;:&quot;&quot;}],&quot;id&quot;:&quot;f74e1e98-927f-51e5-8656-52713213ffa5&quot;,&quot;issued&quot;:{&quot;date-parts&quot;:[[&quot;2018&quot;]]},&quot;title&quot;:&quot;Riset Kesehatan Dasar (Riskesdas) 2018 . Badan penelitian dan pengembangan kesehatan kementrian RI tahun 2018.&quot;,&quot;type&quot;:&quot;article-journal&quot;},&quot;uris&quot;:[&quot;http://www.mendeley.com/documents/?uuid=fec1cff2-c366-4ee4-9986-5452789760eb&quot;,&quot;http://www.mendeley.com/documents/?uuid=f6e90651-4bb9-4d57-883a-6b2b1d4228b5&quot;],&quot;isTemporary&quot;:false,&quot;legacyDesktopId&quot;:&quot;fec1cff2-c366-4ee4-9986-5452789760eb&quot;}],&quot;properties&quot;:{&quot;noteIndex&quot;:0},&quot;isEdited&quot;:false,&quot;manualOverride&quot;:{&quot;citeprocText&quot;:&quot;(Riskesdas, 2018)&quot;,&quot;isManuallyOverridden&quot;:false,&quot;manualOverrideText&quot;:&quot;&quot;},&quot;citationTag&quot;:&quot;MENDELEY_CITATION_v3_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&quot;},{&quot;citationID&quot;:&quot;MENDELEY_CITATION_2304c6d2-10e2-4040-9caf-80f9d316a338&quot;,&quot;citationItems&quot;:[{&quot;id&quot;:&quot;f9361240-d14b-5738-a395-b46714f97e9a&quot;,&quot;itemData&quot;:{&quot;abstract&quot;:&quot;Latar belakang, Hipertensi adalah sebagai peningkatan tekanan darah sistolik sedikitnya 140 mmHg atau tekanan diastolic sedikitnya 90 mmHg. Tujuan, studii kasus adalah untuk mengetahui penerapan Terapi Relaksasi Otot Progresif pada klien Hipertensi yang mengalami Gangguan Pola Tidur. Metode, penelitian inii termasuk penelitian studi kasus, yang bertujuan untuk mengetahui atau menggambarkan perbedaan antara 2 klien dalam penerapan Terapi Relaksasi Otot Progresif yang mengalami Gangguan Pola Tidur. Hasil studi kasus, didapatkan hasil bahwa kedua responden mengalami peningkatan kualitas dan kuantitas tidur selama 6 hari implementasi. Ny.N mengalami peningkatan kualitas dan kuantitas tidur pada hari keempat implementasi dan Ny.R mengalami peningkatan kualitas dan kuantitas pola tidur pada hari ketiga implementasi. Kesimpulan, Terapi Relaksasi Otot Progresif dapat meningkatkan kualitas dan kuantitas pola tidur namun peningkatan kualitas dan kuantitas pola tidur pada setiap klien berbeda hal ini disebabkan karena setiap individu memiliki respon kognitif yang berbeda-beda dan dapat diketahui bahwa Terapi Relaksasi otot Progresif dapat mengatasi masalah klien yang mengalami gangguan pola tidur tapi tidak secara permanen. Namun Terapi Relaksasi Otot Progresif dapat dilakukan sebagai penanganan awal pada penderita Hipertensi saat mengalami gangguan pola tidur.&quot;,&quot;author&quot;:[{&quot;dropping-particle&quot;:&quot;&quot;,&quot;family&quot;:&quot;Rahmat&quot;,&quot;given&quot;:&quot;Basuki&quot;,&quot;non-dropping-particle&quot;:&quot;&quot;,&quot;parse-names&quot;:false,&quot;suffix&quot;:&quot;&quot;}],&quot;container-title&quot;:&quot;Garuda Pelamonia Jurnal Keperawatan&quot;,&quot;id&quot;:&quot;f9361240-d14b-5738-a395-b46714f97e9a&quot;,&quot;issued&quot;:{&quot;date-parts&quot;:[[&quot;2022&quot;]]},&quot;page&quot;:&quot;90-99&quot;,&quot;title&quot;:&quot;Penerapan Terapi Relaksasi Otot Progresif Pada Pasien Hipertensi yang Mengalami Gangguan Pola Tidur&quot;,&quot;type&quot;:&quot;article-journal&quot;,&quot;volume&quot;:&quot;4&quot;},&quot;uris&quot;:[&quot;http://www.mendeley.com/documents/?uuid=30688537-9dfd-43e0-abbe-e4ddbff17842&quot;,&quot;http://www.mendeley.com/documents/?uuid=fae17c99-0c5b-435d-8b97-b8cae28019a8&quot;],&quot;isTemporary&quot;:false,&quot;legacyDesktopId&quot;:&quot;30688537-9dfd-43e0-abbe-e4ddbff17842&quot;}],&quot;properties&quot;:{&quot;noteIndex&quot;:0},&quot;isEdited&quot;:false,&quot;manualOverride&quot;:{&quot;citeprocText&quot;:&quot;(Rahmat, 2022)&quot;,&quot;isManuallyOverridden&quot;:false,&quot;manualOverrideText&quot;:&quot;&quot;},&quot;citationTag&quot;:&quot;MENDELEY_CITATION_v3_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&quot;},{&quot;citationID&quot;:&quot;MENDELEY_CITATION_170c5c22-f2a0-4cd2-ab13-3f05ba6528e9&quot;,&quot;citationItems&quot;:[{&quot;id&quot;:&quot;56c7ff1d-7ce2-5bf1-8518-d89458caa7ad&quot;,&quot;itemData&quot;:{&quot;abstract&quot;:&quot;… menurunkan intensitas nyeri, teknik relaksasi nafas dalam juga dapat meningkatkan … Implementasi … klien dengan diagnosa keperawatan nyeri akut berhubungan dengan agen …&quot;,&quot;author&quot;:[{&quot;dropping-particle&quot;:&quot;&quot;,&quot;family&quot;:&quot;Dewi Puspita H&quot;,&quot;given&quot;:&quot;&quot;,&quot;non-dropping-particle&quot;:&quot;&quot;,&quot;parse-names&quot;:false,&quot;suffix&quot;:&quot;&quot;}],&quot;container-title&quot;:&quot;Jurnal Ilmiah Ilmu Keperawatan&quot;,&quot;id&quot;:&quot;56c7ff1d-7ce2-5bf1-8518-d89458caa7ad&quot;,&quot;issue&quot;:&quot;3&quot;,&quot;issued&quot;:{&quot;date-parts&quot;:[[&quot;2023&quot;]]},&quot;page&quot;:&quot;1-8&quot;,&quot;title&quot;:&quot;Penerapan Terapi Relaksasi Otot Progresif Untuk Menurunkan Nyeri Kepala Pada Penderita Hipertensi&quot;,&quot;type&quot;:&quot;article-journal&quot;,&quot;volume&quot;:&quot;14&quot;},&quot;uris&quot;:[&quot;http://www.mendeley.com/documents/?uuid=85c778e6-1500-4803-8ae8-b298247629b4&quot;,&quot;http://www.mendeley.com/documents/?uuid=66665b1c-87f6-44fd-984b-82f8a59069f1&quot;],&quot;isTemporary&quot;:false,&quot;legacyDesktopId&quot;:&quot;85c778e6-1500-4803-8ae8-b298247629b4&quot;}],&quot;properties&quot;:{&quot;noteIndex&quot;:0},&quot;isEdited&quot;:false,&quot;manualOverride&quot;:{&quot;citeprocText&quot;:&quot;(Dewi Puspita H, 2023)&quot;,&quot;isManuallyOverridden&quot;:false,&quot;manualOverrideText&quot;:&quot;&quot;},&quot;citationTag&quot;:&quot;MENDELEY_CITATION_v3_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&quot;},{&quot;citationID&quot;:&quot;MENDELEY_CITATION_66210074-c84e-478e-9632-ff8c229916de&quot;,&quot;citationItems&quot;:[{&quot;id&quot;:&quot;e49c6681-3618-56c1-95a0-75c2dfa6d766&quot;,&quot;itemData&quot;:{&quot;DOI&quot;:&quot;10.30994/jceh.v3i1.39&quot;,&quot;ISSN&quot;:&quot;2620-3758&quot;,&quot;abstract&quot;:&quot;Upaya promotif dan preventif merupakan faktor penting untuk mengurangi angka kesakitan pada lansia. Salah satu upaya preventif promotif untuk penatalaksanaan hipertensi adalah dengan melakukan aktivitas/olahraga fisik. Kegiatan ini bertujuan untuk itu dilakukan upaya peningkatan pengetahuan dan keterampilan pada kader lansia melalui pelatihan relaksasi otot progresif selama 1 hari terhadap 12 kader.  Metode yang dilakukan yaitu pemberian penyuluhan mengenai relaksasi otot progresif, demonstrasi dan re-demonstrasi relaksasi otot progresif. Evaluasi dilakukan dengan observasi pre test dan post test ketrampilan relaksasi otot progresif. Dengan teknik ini, terlihat adanya peningkatan keterampilan relaksasi otot progresif kader dari  53% menjadi 84,6%. Setelah pelatihan ini, kader diharapkan dapat mengaplikasikan relaksasi otot progresif sebagai upaya promotif preventif non farmakologis penurunan nyeri hipertensi pada lansia.&quot;,&quot;author&quot;:[{&quot;dropping-particle&quot;:&quot;&quot;,&quot;family&quot;:&quot;Murniati&quot;,&quot;given&quot;:&quot;Murniati&quot;,&quot;non-dropping-particle&quot;:&quot;&quot;,&quot;parse-names&quot;:false,&quot;suffix&quot;:&quot;&quot;},{&quot;dropping-particle&quot;:&quot;&quot;,&quot;family&quot;:&quot;Sundari&quot;,&quot;given&quot;:&quot;Ririn Isma&quot;,&quot;non-dropping-particle&quot;:&quot;&quot;,&quot;parse-names&quot;:false,&quot;suffix&quot;:&quot;&quot;},{&quot;dropping-particle&quot;:&quot;&quot;,&quot;family&quot;:&quot;Dewi&quot;,&quot;given&quot;:&quot;Feti Kumala&quot;,&quot;non-dropping-particle&quot;:&quot;&quot;,&quot;parse-names&quot;:false,&quot;suffix&quot;:&quot;&quot;}],&quot;container-title&quot;:&quot;Journal of Community Engagement in Health&quot;,&quot;id&quot;:&quot;e49c6681-3618-56c1-95a0-75c2dfa6d766&quot;,&quot;issue&quot;:&quot;1&quot;,&quot;issued&quot;:{&quot;date-parts&quot;:[[&quot;2020&quot;]]},&quot;page&quot;:&quot;74-81&quot;,&quot;title&quot;:&quot;Pelatihan Relaksasi Otot Progresif Pada Kader Posyandu Lansia di Posyandu Lansia RW 05 Desa Kalibagor&quot;,&quot;type&quot;:&quot;article-journal&quot;,&quot;volume&quot;:&quot;3&quot;},&quot;uris&quot;:[&quot;http://www.mendeley.com/documents/?uuid=7c069077-c881-48a3-a066-4e434cfde9aa&quot;,&quot;http://www.mendeley.com/documents/?uuid=d8749395-c0a0-4415-a07f-1c1e88713535&quot;],&quot;isTemporary&quot;:false,&quot;legacyDesktopId&quot;:&quot;7c069077-c881-48a3-a066-4e434cfde9aa&quot;}],&quot;properties&quot;:{&quot;noteIndex&quot;:0},&quot;isEdited&quot;:false,&quot;manualOverride&quot;:{&quot;citeprocText&quot;:&quot;(Murniati et al., 2020)&quot;,&quot;isManuallyOverridden&quot;:false,&quot;manualOverrideText&quot;:&quot;&quot;},&quot;citationTag&quot;:&quot;MENDELEY_CITATION_v3_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&quot;},{&quot;citationID&quot;:&quot;MENDELEY_CITATION_4406621d-7eab-477e-9045-a7396dbccca8&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QwNjYyMWQtN2VhYi00NzdlLTkwNDUtYTczOTZkYmNjY2E4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09674933-2f50-4e46-bacb-d16bf9ddcf69&quot;,&quot;citationItems&quot;:[{&quot;id&quot;:&quot;1c18f001-376a-52df-a02e-da20c3d26b93&quot;,&quot;itemData&quot;:{&quot;author&quot;:[{&quot;dropping-particle&quot;:&quot;&quot;,&quot;family&quot;:&quot;Rahayu&quot;,&quot;given&quot;:&quot;Ayu&quot;,&quot;non-dropping-particle&quot;:&quot;&quot;,&quot;parse-names&quot;:false,&quot;suffix&quot;:&quot;&quot;}],&quot;id&quot;:&quot;1c18f001-376a-52df-a02e-da20c3d26b93&quot;,&quot;issued&quot;:{&quot;date-parts&quot;:[[&quot;2021&quot;]]},&quot;publisher&quot;:&quot;Pustaka Taman Ilmu&quot;,&quot;title&quot;:&quot;Terapi Komplementer Pada Hipertensi&quot;,&quot;type&quot;:&quot;book&quot;},&quot;uris&quot;:[&quot;http://www.mendeley.com/documents/?uuid=8d585c6a-d5e0-4546-b2cb-798cbad2e084&quot;,&quot;http://www.mendeley.com/documents/?uuid=a5400002-1188-4c28-88b4-6fedb3d26de8&quot;],&quot;isTemporary&quot;:false,&quot;legacyDesktopId&quot;:&quot;8d585c6a-d5e0-4546-b2cb-798cbad2e084&quot;}],&quot;properties&quot;:{&quot;noteIndex&quot;:0},&quot;isEdited&quot;:false,&quot;manualOverride&quot;:{&quot;citeprocText&quot;:&quot;(Rahayu, 2021)&quot;,&quot;isManuallyOverridden&quot;:false,&quot;manualOverrideText&quot;:&quot;&quot;},&quot;citationTag&quot;:&quot;MENDELEY_CITATION_v3_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&quot;},{&quot;citationID&quot;:&quot;MENDELEY_CITATION_babc1450-87c6-4ead-8a7a-1cb2216fbbbf&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YmFiYzE0NTAtODdjNi00ZWFkLThhN2EtMWNiMjIxNmZiYmJm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quot;citationID&quot;:&quot;MENDELEY_CITATION_f8c4e3ed-246f-40c8-a6f8-d3e1ff387a1e&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ZjhjNGUzZWQtMjQ2Zi00MGM4LWE2ZjgtZDNlMWZmMzg3YTFl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da2bbb03-54b1-4f75-8ba8-0fd0f21a00ae&quot;,&quot;citationItems&quot;:[{&quot;id&quot;:&quot;f2f238a1-8f71-52d3-915d-8f5fc5701187&quot;,&quot;itemData&quot;:{&quot;DOI&quot;:&quot;10.33650/trilogi.v5i1.7607&quot;,&quot;ISSN&quot;:&quot;2774-4574&quot;,&quot;abstract&quot;:&quot;Nyeri hipertensi merupakan pengalaman sensori yang tidak menyenangkan berhubungan dengan pancindera dan pengalaman emosional yang berkaitan dengan kerusakan jaringan aktual dan potensial. Hipertensi itu sendiri keadaan dimana seseorang mengalami peningkatan tekanan darah di atas normal atau tekanan darah sistolik diatas 160 mmHg. Banyak upaya yang dapat dilakukan untuk menurunkan hipertensi, salah satunya secara nonfarmakologi berupa intervensi teknik relaksasi otot progresif. Tujuan melaksanakan Penerapan Teknik Relaksasi Otot Progresif Terhadap Penurunan Nyeri Hipertensi Pada Lansia Di Wisma Seroja UPT PSTW Pandaan Pasuruan. Metode Dengan menggunakan metode eksperimen, wawancara dan pemeriksaan fisik. Hasil gambaran kasus ini menunjukkan setelah dilakukan intervensi Teknik Relaksasi Otot Progresif tekanan darah tinggi klien menurun dan klien terlihat tenang dan relax. Kesimpulan berdasarkan hasil evaluasi kasus yang didapatkan pada klien dengan hipertensi penulis mengangkat diagnosa keperawatan Nyeri Akut berhubungan dengan agen pencedera fisik ditandai dengan tekanan darah tinggi.&quot;,&quot;author&quot;:[{&quot;dropping-particle&quot;:&quot;&quot;,&quot;family&quot;:&quot;Anggraini&quot;,&quot;given&quot;:&quot;Novita Riska&quot;,&quot;non-dropping-particle&quot;:&quot;&quot;,&quot;parse-names&quot;:false,&quot;suffix&quot;:&quot;&quot;},{&quot;dropping-particle&quot;:&quot;&quot;,&quot;family&quot;:&quot;Nugroho&quot;,&quot;given&quot;:&quot;Setiyo Adi&quot;,&quot;non-dropping-particle&quot;:&quot;&quot;,&quot;parse-names&quot;:false,&quot;suffix&quot;:&quot;&quot;},{&quot;dropping-particle&quot;:&quot;&quot;,&quot;family&quot;:&quot;Hafifah&quot;,&quot;given&quot;:&quot;Vivin Nur&quot;,&quot;non-dropping-particle&quot;:&quot;&quot;,&quot;parse-names&quot;:false,&quot;suffix&quot;:&quot;&quot;}],&quot;container-title&quot;:&quot;TRILOGI: Jurnal Ilmu Teknologi, Kesehatan, dan Humaniora&quot;,&quot;id&quot;:&quot;f2f238a1-8f71-52d3-915d-8f5fc5701187&quot;,&quot;issue&quot;:&quot;1&quot;,&quot;issued&quot;:{&quot;date-parts&quot;:[[&quot;2024&quot;]]},&quot;page&quot;:&quot;38-46&quot;,&quot;title&quot;:&quot;Penerapan Teknik Relaksasi Otot Progresif terhadap Penurunan Nyeri Hipertensi pada Lansia di Wisma Seroja UPT PSTW Pandaan Pasuruan&quot;,&quot;type&quot;:&quot;article-journal&quot;,&quot;volume&quot;:&quot;5&quot;},&quot;uris&quot;:[&quot;http://www.mendeley.com/documents/?uuid=acbecd35-b440-453f-bb56-06ec4028b88e&quot;,&quot;http://www.mendeley.com/documents/?uuid=2a948dc5-9a0d-4d21-af9e-fa64fa4d57a1&quot;],&quot;isTemporary&quot;:false,&quot;legacyDesktopId&quot;:&quot;acbecd35-b440-453f-bb56-06ec4028b88e&quot;}],&quot;properties&quot;:{&quot;noteIndex&quot;:0},&quot;isEdited&quot;:false,&quot;manualOverride&quot;:{&quot;citeprocText&quot;:&quot;(Anggraini et al., 2024)&quot;,&quot;isManuallyOverridden&quot;:false,&quot;manualOverrideText&quot;:&quot;&quot;},&quot;citationTag&quot;:&quot;MENDELEY_CITATION_v3_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&quot;},{&quot;citationID&quot;:&quot;MENDELEY_CITATION_490aca8b-e211-49e3-a83a-254ab54b36c1&quot;,&quot;citationItems&quot;:[{&quot;id&quot;:&quot;4033212c-8ee3-5bdd-beb4-e25c88fc5865&quot;,&quot;itemData&quot;:{&quot;DOI&quot;:&quot;10.26714/nm.v2i2.6281&quot;,&quot;abstract&quot;:&quot;Peningkatan tekanan darah pada penderita hipertensi dengan kepala, mulai dari nyeri ringan hingga berat. Nyeri ini sapa tidak dikelola dengan baik dapat menyebabkan timbulnya masalah seperti gangguan jantung dan gangguan syaraf. Salah satu intervensi keperawatan mandiri untuk mengurangi nyeri kepala dengan terapi relaksasi otot progresif. Studi kasus ini untuk mengatahui pemberian terapi relaksasi otot progresif dalam menurunkan skala nyeri pasien hipertensi. Studi kasus menggunakan desain deskriptif dengan pendekatan studi kasus penerapan Evidence Based Nursing Practice yaitu terapi otot progresif terhadap nyeri kepala.Jumlah sampel sebanyak 2 orang pasien dengan hipertensi dengan kriteria yang sudah ditentukan yaitu skala nyeri 2-5. Pengukuran yang digunakan hingga pengukuran skala nyeri menggunakan Numeric Rating Scale (NRS). Hasil studi kasus antara kedua pasien sebelum dan sesudah diberikan terapi terapi otot progresif menunjukkan penurunan. Hal ini dibuktikan dengan pasien pertama dari skala 4 menjadi 2 dan pasien kedua dari skala 5 menjadi 2. Terapi relaksasi yang dapat menurunkan nyeri kepala pada pasien hipertensi. Mekanismenya relaksasi otot progresif dapat meningkatkan ventilasi paru, meningkatkan oksigenasi darah, menurunkan tekanan otot, dan mengurangi sakit kepala tegang .&quot;,&quot;author&quot;:[{&quot;dropping-particle&quot;:&quot;&quot;,&quot;family&quot;:&quot;Ferdisa&quot;,&quot;given&quot;:&quot;Richa Jannet&quot;,&quot;non-dropping-particle&quot;:&quot;&quot;,&quot;parse-names&quot;:false,&quot;suffix&quot;:&quot;&quot;},{&quot;dropping-particle&quot;:&quot;&quot;,&quot;family&quot;:&quot;Ernawati&quot;,&quot;given&quot;:&quot;Ernawati&quot;,&quot;non-dropping-particle&quot;:&quot;&quot;,&quot;parse-names&quot;:false,&quot;suffix&quot;:&quot;&quot;}],&quot;container-title&quot;:&quot;Ners Muda&quot;,&quot;id&quot;:&quot;4033212c-8ee3-5bdd-beb4-e25c88fc5865&quot;,&quot;issue&quot;:&quot;2&quot;,&quot;issued&quot;:{&quot;date-parts&quot;:[[&quot;2021&quot;]]},&quot;page&quot;:&quot;47&quot;,&quot;title&quot;:&quot;Penurunan Nyeri Kepala Pada Pasien Hipertensi Menggunakan Terapi Relaksasi Otot Progresif&quot;,&quot;type&quot;:&quot;article-journal&quot;,&quot;volume&quot;:&quot;2&quot;},&quot;uris&quot;:[&quot;http://www.mendeley.com/documents/?uuid=5d4dff8a-7e48-45f6-8c4d-5180bb538666&quot;,&quot;http://www.mendeley.com/documents/?uuid=7216712b-285e-4e9c-ab8c-877d727b7cfd&quot;],&quot;isTemporary&quot;:false,&quot;legacyDesktopId&quot;:&quot;5d4dff8a-7e48-45f6-8c4d-5180bb538666&quot;}],&quot;properties&quot;:{&quot;noteIndex&quot;:0},&quot;isEdited&quot;:false,&quot;manualOverride&quot;:{&quot;citeprocText&quot;:&quot;(Ferdisa &amp;#38; Ernawati, 2021)&quot;,&quot;isManuallyOverridden&quot;:false,&quot;manualOverrideText&quot;:&quot;&quot;},&quot;citationTag&quot;:&quot;MENDELEY_CITATION_v3_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&quot;},{&quot;citationID&quot;:&quot;MENDELEY_CITATION_f4cfc6fd-4c87-4ca0-962a-d1005ff42cf7&quot;,&quot;citationItems&quot;:[{&quot;id&quot;:&quot;56df24d7-43df-5925-ac85-8a30d246db7f&quot;,&quot;itemData&quot;:{&quot;abstract&quot;:&quot;Latar Belakang: Hipertensi adalah suatu keadaan dimana seseorang mengalami peningkatan tekanan darah di atas normal dalam jangka waktu yang lama. Salah satu pengobatan nonfarmakoterapi yang dapat digunakan untuk mengatasi hipertensi yaitu dengan terapi komplementer dan salah satunya adalah teknik relaksasi otot progresif. Terapi teknik relaksasi otot progresif ini membantu relaksasi otot tubuh terutama otot pembuluh darah sehingga mempertahankan elastisitas pembuluh darah arteri. Tujuan: Mengetahui pengaruh teknik relaksasi otot progresif terhadap tekanan darah pada lansia dengan hipertensi di Desa Karangbendo, Banguntapan, Bantul, Yogyakarta. Metode Penelitian : Penelitian ini dilaksanakan di balai pertemuan padukuhan di Desa Karangbendo, Banguntapan, Bantul, Yogyakarta dengan jenis penelitian Quasi Experimental dengan rancangan penelitian Non Equivalen Control Group. Responden adalah lansia yang mengalami hipertensi berjumlah 36 orang. Teknik pengambilan sampel menggunakan Proportional Random Sampling yaitu pengambilan sampel dalam populasi yang bersifat heterogen yang dibai-bagi dalam strata dan setiap strata pengambilan sampel dengan cara acak dengan teknik analisa data menggunakan Wilxocon. Hasil: Uji statistik dengan menggunakan Wilxocon diperoleh nilai p-value = 0,000 (0,000 &lt; 0,05) pada tekanan darah sistolik dan p-value = 0,083 (0,083 &gt; 0,05) pada tekanan darah diastolik. Kesimpulan: Ada pengaruh teknik relaksasi otot progresif terhadap tekanan darah pada lansia dengan hipertensi di Desa Karangbendo, Banguntapan, Bantul, Yogyakarta.&quot;,&quot;author&quot;:[{&quot;dropping-particle&quot;:&quot;&quot;,&quot;family&quot;:&quot;Widari&quot;,&quot;given&quot;:&quot;N.P.&quot;,&quot;non-dropping-particle&quot;:&quot;&quot;,&quot;parse-names&quot;:false,&quot;suffix&quot;:&quot;&quot;},{&quot;dropping-particle&quot;:&quot;&quot;,&quot;family&quot;:&quot;Erika&quot;,&quot;given&quot;:&quot;U.P.&quot;,&quot;non-dropping-particle&quot;:&quot;&quot;,&quot;parse-names&quot;:false,&quot;suffix&quot;:&quot;&quot;}],&quot;container-title&quot;:&quot;Ilmu Keperawatan Respati&quot;,&quot;id&quot;:&quot;56df24d7-43df-5925-ac85-8a30d246db7f&quot;,&quot;issue&quot;:&quot;2&quot;,&quot;issued&quot;:{&quot;date-parts&quot;:[[&quot;2018&quot;]]},&quot;page&quot;:&quot;68-79&quot;,&quot;title&quot;:&quot;Teknik relaksasi autogenik dan relaksasi otot progresif terhadap tekanan darah pada lansia dengan hipertensi&quot;,&quot;type&quot;:&quot;article-journal&quot;,&quot;volume&quot;:&quot;4&quot;},&quot;uris&quot;:[&quot;http://www.mendeley.com/documents/?uuid=06359b8c-3a0d-40bd-bf17-453c3afeeb76&quot;,&quot;http://www.mendeley.com/documents/?uuid=250b4040-c876-4b49-a014-a9cb64350a8e&quot;],&quot;isTemporary&quot;:false,&quot;legacyDesktopId&quot;:&quot;06359b8c-3a0d-40bd-bf17-453c3afeeb76&quot;}],&quot;properties&quot;:{&quot;noteIndex&quot;:0},&quot;isEdited&quot;:false,&quot;manualOverride&quot;:{&quot;citeprocText&quot;:&quot;(Widari &amp;#38; Erika, 2018)&quot;,&quot;isManuallyOverridden&quot;:false,&quot;manualOverrideText&quot;:&quot;&quot;},&quot;citationTag&quot;:&quot;MENDELEY_CITATION_v3_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&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56D96-1CBE-49A3-8EB8-268F9950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Pages>
  <Words>7445</Words>
  <Characters>42442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tri tri</cp:lastModifiedBy>
  <cp:revision>6</cp:revision>
  <dcterms:created xsi:type="dcterms:W3CDTF">2025-07-16T00:33:00Z</dcterms:created>
  <dcterms:modified xsi:type="dcterms:W3CDTF">2025-07-16T05:25:00Z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90e21f2b-ad1a-3016-81c7-fc7e247426cc</vt:lpwstr>
  </property>
  <property fmtid="{D5CDD505-2E9C-101B-9397-08002B2CF9AE}" pid="24" name="Mendeley Citation Style_1">
    <vt:lpwstr>http://www.zotero.org/styles/apa</vt:lpwstr>
  </property>
</Properties>
</file>