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D2E" w14:textId="77777777" w:rsidR="0040460A" w:rsidRPr="00241773" w:rsidRDefault="0040460A" w:rsidP="0040460A">
      <w:pPr>
        <w:spacing w:after="0" w:line="240" w:lineRule="auto"/>
        <w:rPr>
          <w:rFonts w:ascii="Times New Roman" w:hAnsi="Times New Roman" w:cs="Arial"/>
          <w:sz w:val="28"/>
          <w:szCs w:val="28"/>
          <w:lang w:val="zh-CN"/>
        </w:rPr>
      </w:pPr>
      <w:r w:rsidRPr="00241773">
        <w:rPr>
          <w:rFonts w:ascii="Times New Roman" w:hAnsi="Times New Roman" w:cs="Arial"/>
          <w:sz w:val="28"/>
          <w:szCs w:val="28"/>
          <w:lang w:val="zh-CN"/>
        </w:rPr>
        <w:t>Jurnal Ilmiah Keperawatan dan</w:t>
      </w:r>
    </w:p>
    <w:p w14:paraId="174135DF" w14:textId="77777777" w:rsidR="0040460A" w:rsidRPr="00241773" w:rsidRDefault="0040460A" w:rsidP="0040460A">
      <w:pPr>
        <w:spacing w:after="0" w:line="240" w:lineRule="auto"/>
        <w:rPr>
          <w:rFonts w:ascii="Times New Roman" w:hAnsi="Times New Roman" w:cs="Arial"/>
          <w:sz w:val="28"/>
          <w:szCs w:val="28"/>
          <w:lang w:val="zh-CN"/>
        </w:rPr>
      </w:pPr>
      <w:r w:rsidRPr="00241773">
        <w:rPr>
          <w:rFonts w:ascii="Times New Roman" w:hAnsi="Times New Roman" w:cs="Arial"/>
          <w:sz w:val="28"/>
          <w:szCs w:val="28"/>
          <w:lang w:val="zh-CN"/>
        </w:rPr>
        <w:t>Kesehatan Alkautsar (JIKKA)</w:t>
      </w:r>
    </w:p>
    <w:p w14:paraId="3BBC5C6A" w14:textId="77777777" w:rsidR="0040460A" w:rsidRPr="00241773" w:rsidRDefault="0040460A" w:rsidP="0040460A">
      <w:pPr>
        <w:spacing w:after="0" w:line="240" w:lineRule="auto"/>
        <w:rPr>
          <w:rFonts w:ascii="Times New Roman" w:hAnsi="Times New Roman" w:cs="Arial"/>
          <w:sz w:val="28"/>
          <w:szCs w:val="28"/>
          <w:lang w:val="zh-CN"/>
        </w:rPr>
      </w:pPr>
      <w:r w:rsidRPr="00241773">
        <w:rPr>
          <w:rFonts w:ascii="Times New Roman" w:hAnsi="Times New Roman" w:cs="Arial"/>
          <w:sz w:val="28"/>
          <w:szCs w:val="28"/>
          <w:lang w:val="zh-CN"/>
        </w:rPr>
        <w:t>e-ISSN : 2963-9042</w:t>
      </w:r>
    </w:p>
    <w:p w14:paraId="3442E8BB" w14:textId="13547BFB" w:rsidR="0040460A" w:rsidRPr="00302638" w:rsidRDefault="0040460A" w:rsidP="00302638">
      <w:pPr>
        <w:spacing w:after="0" w:line="240" w:lineRule="auto"/>
        <w:rPr>
          <w:rFonts w:ascii="Times New Roman" w:hAnsi="Times New Roman" w:cs="Arial"/>
          <w:color w:val="0000FF"/>
          <w:sz w:val="28"/>
          <w:szCs w:val="28"/>
          <w:u w:val="single"/>
          <w:lang w:val="id-ID"/>
        </w:rPr>
      </w:pPr>
      <w:r w:rsidRPr="00241773">
        <w:rPr>
          <w:rFonts w:ascii="Times New Roman" w:hAnsi="Times New Roman" w:cs="Arial"/>
          <w:sz w:val="28"/>
          <w:szCs w:val="28"/>
          <w:lang w:val="zh-CN"/>
        </w:rPr>
        <w:t>online:</w:t>
      </w:r>
      <w:r w:rsidRPr="00241773">
        <w:rPr>
          <w:rFonts w:ascii="Times New Roman" w:hAnsi="Times New Roman" w:cs="Arial"/>
          <w:sz w:val="28"/>
          <w:szCs w:val="28"/>
        </w:rPr>
        <w:t xml:space="preserve"> </w:t>
      </w:r>
      <w:hyperlink r:id="rId6" w:history="1">
        <w:r w:rsidRPr="00241773">
          <w:rPr>
            <w:rFonts w:ascii="Times New Roman" w:hAnsi="Times New Roman" w:cs="Arial"/>
            <w:color w:val="0000FF"/>
            <w:sz w:val="28"/>
            <w:szCs w:val="28"/>
            <w:u w:val="single"/>
            <w:lang w:val="zh-CN"/>
          </w:rPr>
          <w:t>https://jurnal.akperalkautsar.ac.id/index.php/JIKKA</w:t>
        </w:r>
      </w:hyperlink>
    </w:p>
    <w:p w14:paraId="05E710A0" w14:textId="77777777" w:rsidR="0040460A" w:rsidRDefault="0040460A" w:rsidP="0040460A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4BD0CCDD" w14:textId="74AAD7ED" w:rsidR="00D56931" w:rsidRPr="00D93266" w:rsidRDefault="00346A9F" w:rsidP="00D9326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Hlk206959404"/>
      <w:bookmarkStart w:id="1" w:name="_Hlk201742377"/>
      <w:r w:rsidRPr="00346A9F">
        <w:rPr>
          <w:rFonts w:asciiTheme="majorBidi" w:hAnsiTheme="majorBidi" w:cstheme="majorBidi"/>
          <w:b/>
          <w:bCs/>
          <w:sz w:val="28"/>
          <w:szCs w:val="28"/>
        </w:rPr>
        <w:t>IMPLEMENTASI PEMBERIAN JUS TOMAT UNTUK MENURUNKAN MASALAH KEPERAWATAN RESIKO PERFUSI MIOKARD TIDAK</w:t>
      </w:r>
      <w:r w:rsidR="00AA114A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346A9F">
        <w:rPr>
          <w:rFonts w:asciiTheme="majorBidi" w:hAnsiTheme="majorBidi" w:cstheme="majorBidi"/>
          <w:b/>
          <w:bCs/>
          <w:sz w:val="28"/>
          <w:szCs w:val="28"/>
        </w:rPr>
        <w:t>EFEKTIF PADA PENDERITA HIPERKOLESTROL</w:t>
      </w:r>
      <w:bookmarkEnd w:id="0"/>
    </w:p>
    <w:p w14:paraId="0A22D91B" w14:textId="77777777" w:rsidR="009E5FB8" w:rsidRDefault="009E5FB8" w:rsidP="00302638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bookmarkEnd w:id="1"/>
    <w:p w14:paraId="36FBF0FF" w14:textId="77777777" w:rsidR="0040460A" w:rsidRPr="00BC6A8A" w:rsidRDefault="0040460A" w:rsidP="00346A9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96D3CB0" w14:textId="77777777" w:rsidR="00302638" w:rsidRPr="00302638" w:rsidRDefault="00302638" w:rsidP="00302638">
      <w:pPr>
        <w:spacing w:line="240" w:lineRule="auto"/>
        <w:jc w:val="center"/>
        <w:rPr>
          <w:rFonts w:ascii="Times New Roman" w:eastAsia="MS Mincho" w:hAnsi="Times New Roman" w:cs="SimSun"/>
          <w:b/>
          <w:sz w:val="24"/>
          <w:szCs w:val="24"/>
          <w:lang w:val="id-ID"/>
        </w:rPr>
      </w:pPr>
      <w:r w:rsidRPr="00302638">
        <w:rPr>
          <w:rFonts w:ascii="Times New Roman" w:eastAsia="MS Mincho" w:hAnsi="Times New Roman" w:cs="SimSun"/>
          <w:b/>
          <w:sz w:val="24"/>
          <w:szCs w:val="24"/>
        </w:rPr>
        <w:t>ABSTRAK</w:t>
      </w:r>
    </w:p>
    <w:p w14:paraId="5D3E11F4" w14:textId="77777777" w:rsidR="00AA114A" w:rsidRDefault="00AA114A" w:rsidP="00AA114A">
      <w:pPr>
        <w:spacing w:line="240" w:lineRule="auto"/>
        <w:jc w:val="both"/>
        <w:rPr>
          <w:rFonts w:ascii="Times New Roman" w:eastAsia="MS Mincho" w:hAnsi="Times New Roman"/>
          <w:bCs/>
          <w:sz w:val="24"/>
          <w:szCs w:val="24"/>
        </w:rPr>
      </w:pPr>
      <w:r>
        <w:rPr>
          <w:rFonts w:ascii="Times New Roman" w:eastAsia="MS Mincho" w:hAnsi="Times New Roman" w:cs="SimSun"/>
          <w:b/>
          <w:sz w:val="24"/>
          <w:szCs w:val="24"/>
        </w:rPr>
        <w:t xml:space="preserve">Latar </w:t>
      </w:r>
      <w:proofErr w:type="spellStart"/>
      <w:proofErr w:type="gramStart"/>
      <w:r>
        <w:rPr>
          <w:rFonts w:ascii="Times New Roman" w:eastAsia="MS Mincho" w:hAnsi="Times New Roman" w:cs="SimSun"/>
          <w:b/>
          <w:sz w:val="24"/>
          <w:szCs w:val="24"/>
        </w:rPr>
        <w:t>Belakang</w:t>
      </w:r>
      <w:proofErr w:type="spellEnd"/>
      <w:r>
        <w:rPr>
          <w:rFonts w:ascii="Times New Roman" w:eastAsia="MS Mincho" w:hAnsi="Times New Roman" w:cs="SimSun"/>
          <w:b/>
          <w:sz w:val="24"/>
          <w:szCs w:val="24"/>
        </w:rPr>
        <w:t xml:space="preserve"> :</w:t>
      </w:r>
      <w:proofErr w:type="gramEnd"/>
      <w:r>
        <w:rPr>
          <w:rFonts w:ascii="Times New Roman" w:eastAsia="MS Mincho" w:hAnsi="Times New Roman" w:cs="SimSu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Hiperkolesterolemia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adalah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kondisi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dimana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kadar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kolesterol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di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dalam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darah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melebihi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(&gt;200mg/dL). 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Kolestrol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dapat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timbul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dari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makanan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seperti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lemak, susu, dan juga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sering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mengkonsumsi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daging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.  </w:t>
      </w:r>
      <w:proofErr w:type="gramStart"/>
      <w:r>
        <w:rPr>
          <w:rFonts w:ascii="Times New Roman" w:eastAsia="MS Mincho" w:hAnsi="Times New Roman" w:cs="SimSun"/>
          <w:b/>
          <w:sz w:val="24"/>
          <w:szCs w:val="24"/>
        </w:rPr>
        <w:t>Tujuan :</w:t>
      </w:r>
      <w:proofErr w:type="gramEnd"/>
      <w:r>
        <w:rPr>
          <w:rFonts w:ascii="Times New Roman" w:eastAsia="MS Mincho" w:hAnsi="Times New Roman" w:cs="SimSun"/>
          <w:b/>
          <w:sz w:val="24"/>
          <w:szCs w:val="24"/>
        </w:rPr>
        <w:t xml:space="preserve"> </w:t>
      </w:r>
      <w:r>
        <w:rPr>
          <w:rFonts w:ascii="Times New Roman" w:eastAsia="MS Mincho" w:hAnsi="Times New Roman" w:cs="SimSun"/>
          <w:bCs/>
          <w:sz w:val="24"/>
          <w:szCs w:val="24"/>
        </w:rPr>
        <w:t xml:space="preserve">Tujuan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penelitian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ini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adalah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mengetahui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efektifitas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pemberian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jus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tomat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terhadap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penurunan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kadar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kolesterol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pada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penderita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hiperkolesterol</w:t>
      </w:r>
      <w:proofErr w:type="spellEnd"/>
      <w:r>
        <w:rPr>
          <w:rFonts w:ascii="Times New Roman" w:eastAsia="MS Mincho" w:hAnsi="Times New Roman" w:cs="SimSun"/>
          <w:bCs/>
          <w:i/>
          <w:iCs/>
          <w:sz w:val="24"/>
          <w:szCs w:val="24"/>
        </w:rPr>
        <w:t>.</w:t>
      </w:r>
      <w:r>
        <w:rPr>
          <w:rFonts w:ascii="Times New Roman" w:eastAsia="MS Mincho" w:hAnsi="Times New Roman" w:cs="SimSun"/>
          <w:b/>
          <w:sz w:val="24"/>
          <w:szCs w:val="24"/>
        </w:rPr>
        <w:t xml:space="preserve"> </w:t>
      </w:r>
      <w:proofErr w:type="gramStart"/>
      <w:r>
        <w:rPr>
          <w:rFonts w:ascii="Times New Roman" w:eastAsia="MS Mincho" w:hAnsi="Times New Roman" w:cs="SimSun"/>
          <w:b/>
          <w:sz w:val="24"/>
          <w:szCs w:val="24"/>
        </w:rPr>
        <w:t>Metode :</w:t>
      </w:r>
      <w:proofErr w:type="gramEnd"/>
      <w:r>
        <w:rPr>
          <w:rFonts w:ascii="Times New Roman" w:eastAsia="MS Mincho" w:hAnsi="Times New Roman" w:cs="SimSun"/>
          <w:b/>
          <w:sz w:val="24"/>
          <w:szCs w:val="24"/>
        </w:rPr>
        <w:t xml:space="preserve"> </w:t>
      </w:r>
      <w:r>
        <w:rPr>
          <w:rFonts w:ascii="Times New Roman" w:eastAsia="MS Mincho" w:hAnsi="Times New Roman" w:cs="SimSun"/>
          <w:bCs/>
          <w:sz w:val="24"/>
          <w:szCs w:val="24"/>
        </w:rPr>
        <w:t xml:space="preserve">Metode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penelitin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menggunakan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studi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kasus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pada 2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responden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perempuan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yang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menderita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hiperkolestrol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dengan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keluhan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  <w:lang w:val="id-ID"/>
        </w:rPr>
        <w:t>pundak pegal, mudah lelah, mudah mengantuk nyeri dada, kesemutan pada kaki dan pusing pada tengkuk kepala belakang sampai pundak.</w:t>
      </w:r>
      <w:r>
        <w:rPr>
          <w:rFonts w:ascii="Times New Roman" w:eastAsia="MS Mincho" w:hAnsi="Times New Roman" w:cs="SimSun"/>
          <w:b/>
          <w:sz w:val="24"/>
          <w:szCs w:val="24"/>
        </w:rPr>
        <w:t xml:space="preserve">  </w:t>
      </w:r>
      <w:proofErr w:type="gramStart"/>
      <w:r>
        <w:rPr>
          <w:rFonts w:ascii="Times New Roman" w:eastAsia="MS Mincho" w:hAnsi="Times New Roman" w:cs="SimSun"/>
          <w:b/>
          <w:sz w:val="24"/>
          <w:szCs w:val="24"/>
        </w:rPr>
        <w:t>Hasil :</w:t>
      </w:r>
      <w:proofErr w:type="gramEnd"/>
      <w:r>
        <w:rPr>
          <w:rFonts w:ascii="Times New Roman" w:eastAsia="MS Mincho" w:hAnsi="Times New Roman" w:cs="SimSun"/>
          <w:b/>
          <w:sz w:val="24"/>
          <w:szCs w:val="24"/>
        </w:rPr>
        <w:t xml:space="preserve"> </w:t>
      </w:r>
      <w:r>
        <w:rPr>
          <w:rFonts w:ascii="Times New Roman" w:eastAsia="MS Mincho" w:hAnsi="Times New Roman" w:cs="SimSun"/>
          <w:bCs/>
          <w:sz w:val="24"/>
          <w:szCs w:val="24"/>
        </w:rPr>
        <w:t xml:space="preserve">Jus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tomat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yang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diberikan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2 kali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sehari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selama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6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hari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berturut-turut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efektif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untuk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meningkatkan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perfusi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miokard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pada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penderita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hiperkolesterolemia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dibuktikan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dengan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kadar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kolesterol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menurun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>.</w:t>
      </w:r>
      <w:r>
        <w:rPr>
          <w:rFonts w:ascii="Times New Roman" w:eastAsia="MS Mincho" w:hAnsi="Times New Roman" w:cs="SimSun"/>
          <w:b/>
          <w:sz w:val="24"/>
          <w:szCs w:val="24"/>
        </w:rPr>
        <w:t xml:space="preserve"> </w:t>
      </w:r>
      <w:proofErr w:type="gramStart"/>
      <w:r>
        <w:rPr>
          <w:rFonts w:ascii="Times New Roman" w:eastAsia="MS Mincho" w:hAnsi="Times New Roman" w:cs="SimSun"/>
          <w:b/>
          <w:sz w:val="24"/>
          <w:szCs w:val="24"/>
        </w:rPr>
        <w:t>Kesimpulan :</w:t>
      </w:r>
      <w:proofErr w:type="gramEnd"/>
      <w:r>
        <w:rPr>
          <w:rFonts w:ascii="Times New Roman" w:eastAsia="MS Mincho" w:hAnsi="Times New Roman" w:cs="SimSun"/>
          <w:b/>
          <w:sz w:val="24"/>
          <w:szCs w:val="24"/>
        </w:rPr>
        <w:t xml:space="preserve"> </w:t>
      </w:r>
      <w:r>
        <w:rPr>
          <w:rFonts w:ascii="Times New Roman" w:eastAsia="MS Mincho" w:hAnsi="Times New Roman" w:cs="SimSun"/>
          <w:bCs/>
          <w:sz w:val="24"/>
          <w:szCs w:val="24"/>
        </w:rPr>
        <w:t xml:space="preserve">Kesimpulan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hasil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penelitian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menunjukkan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bahwa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pemberian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jus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tomat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efektif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meningkatkan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perfusi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miokard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pada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penderita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SimSun"/>
          <w:bCs/>
          <w:sz w:val="24"/>
          <w:szCs w:val="24"/>
        </w:rPr>
        <w:t>hiperkolesterolemia</w:t>
      </w:r>
      <w:proofErr w:type="spellEnd"/>
      <w:r>
        <w:rPr>
          <w:rFonts w:ascii="Times New Roman" w:eastAsia="MS Mincho" w:hAnsi="Times New Roman" w:cs="SimSun"/>
          <w:bCs/>
          <w:sz w:val="24"/>
          <w:szCs w:val="24"/>
        </w:rPr>
        <w:t>.</w:t>
      </w:r>
    </w:p>
    <w:p w14:paraId="6F40434D" w14:textId="77777777" w:rsidR="00302638" w:rsidRPr="00302638" w:rsidRDefault="00302638" w:rsidP="00302638">
      <w:pPr>
        <w:spacing w:line="240" w:lineRule="auto"/>
        <w:jc w:val="both"/>
        <w:rPr>
          <w:rFonts w:ascii="Times New Roman" w:eastAsia="MS Mincho" w:hAnsi="Times New Roman" w:cs="SimSun"/>
          <w:b/>
          <w:sz w:val="24"/>
          <w:szCs w:val="24"/>
          <w:lang w:val="id-ID"/>
        </w:rPr>
      </w:pPr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Kata </w:t>
      </w:r>
      <w:proofErr w:type="spellStart"/>
      <w:proofErr w:type="gramStart"/>
      <w:r w:rsidRPr="00302638">
        <w:rPr>
          <w:rFonts w:ascii="Times New Roman" w:eastAsia="MS Mincho" w:hAnsi="Times New Roman" w:cs="SimSun"/>
          <w:b/>
          <w:sz w:val="24"/>
          <w:szCs w:val="24"/>
        </w:rPr>
        <w:t>Kunci</w:t>
      </w:r>
      <w:proofErr w:type="spellEnd"/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 :</w:t>
      </w:r>
      <w:proofErr w:type="gramEnd"/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Hiperkolesterolemia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,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Risiko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perfusi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miokard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tidak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efektif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,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Pemberian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jus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tomat</w:t>
      </w:r>
      <w:proofErr w:type="spellEnd"/>
    </w:p>
    <w:p w14:paraId="0F62D723" w14:textId="77777777" w:rsidR="00302638" w:rsidRPr="00302638" w:rsidRDefault="00302638" w:rsidP="00302638">
      <w:pPr>
        <w:spacing w:line="240" w:lineRule="auto"/>
        <w:jc w:val="center"/>
        <w:rPr>
          <w:rFonts w:ascii="Times New Roman" w:eastAsia="MS Mincho" w:hAnsi="Times New Roman" w:cs="SimSun"/>
          <w:b/>
          <w:sz w:val="24"/>
          <w:szCs w:val="24"/>
          <w:lang w:val="id-ID"/>
        </w:rPr>
      </w:pPr>
      <w:r w:rsidRPr="00302638">
        <w:rPr>
          <w:rFonts w:ascii="Times New Roman" w:eastAsia="MS Mincho" w:hAnsi="Times New Roman" w:cs="SimSun"/>
          <w:b/>
          <w:sz w:val="24"/>
          <w:szCs w:val="24"/>
        </w:rPr>
        <w:t>ABSTRACT</w:t>
      </w:r>
    </w:p>
    <w:p w14:paraId="5DE41E6C" w14:textId="3B4A0B49" w:rsidR="00302638" w:rsidRPr="00AA114A" w:rsidRDefault="00AA114A" w:rsidP="00302638">
      <w:pPr>
        <w:spacing w:line="240" w:lineRule="auto"/>
        <w:jc w:val="both"/>
        <w:rPr>
          <w:rFonts w:ascii="Times New Roman" w:eastAsia="MS Mincho" w:hAnsi="Times New Roman"/>
          <w:b/>
          <w:i/>
          <w:iCs/>
          <w:sz w:val="24"/>
          <w:szCs w:val="24"/>
          <w:lang w:val="id-ID"/>
        </w:rPr>
      </w:pPr>
      <w:r w:rsidRPr="00AA114A">
        <w:rPr>
          <w:rFonts w:ascii="Times New Roman" w:eastAsia="MS Mincho" w:hAnsi="Times New Roman" w:cs="SimSun"/>
          <w:b/>
          <w:i/>
          <w:iCs/>
          <w:sz w:val="24"/>
          <w:szCs w:val="24"/>
        </w:rPr>
        <w:t xml:space="preserve">Background: </w:t>
      </w:r>
      <w:r w:rsidRPr="00AA114A">
        <w:rPr>
          <w:rFonts w:ascii="Times New Roman" w:eastAsia="MS Mincho" w:hAnsi="Times New Roman" w:cs="SimSun"/>
          <w:bCs/>
          <w:i/>
          <w:iCs/>
          <w:sz w:val="24"/>
          <w:szCs w:val="24"/>
        </w:rPr>
        <w:t xml:space="preserve">Hypercholesterolemia is a condition in which cholesterol levels in the blood exceed (&gt;200mg/dL).  Cholesterol can arise from foods such as fat, milk, and also frequent consumption of meat.  </w:t>
      </w:r>
      <w:r w:rsidRPr="00AA114A">
        <w:rPr>
          <w:rFonts w:ascii="Times New Roman" w:eastAsia="MS Mincho" w:hAnsi="Times New Roman" w:cs="SimSun"/>
          <w:b/>
          <w:i/>
          <w:iCs/>
          <w:sz w:val="24"/>
          <w:szCs w:val="24"/>
        </w:rPr>
        <w:t xml:space="preserve">Objective: </w:t>
      </w:r>
      <w:r w:rsidRPr="00AA114A">
        <w:rPr>
          <w:rFonts w:ascii="Times New Roman" w:eastAsia="MS Mincho" w:hAnsi="Times New Roman" w:cs="SimSun"/>
          <w:i/>
          <w:iCs/>
          <w:sz w:val="24"/>
          <w:szCs w:val="24"/>
        </w:rPr>
        <w:t xml:space="preserve">The aim of this study was to determine the effectiveness of giving tomato juice to reduce cholesterol levels in people with hypercholesterolemia. </w:t>
      </w:r>
      <w:r w:rsidRPr="00AA114A">
        <w:rPr>
          <w:rFonts w:ascii="Times New Roman" w:eastAsia="MS Mincho" w:hAnsi="Times New Roman" w:cs="SimSun"/>
          <w:b/>
          <w:i/>
          <w:iCs/>
          <w:sz w:val="24"/>
          <w:szCs w:val="24"/>
        </w:rPr>
        <w:t xml:space="preserve">Method: </w:t>
      </w:r>
      <w:r w:rsidRPr="00AA114A">
        <w:rPr>
          <w:rFonts w:ascii="Times New Roman" w:eastAsia="MS Mincho" w:hAnsi="Times New Roman" w:cs="SimSun"/>
          <w:bCs/>
          <w:i/>
          <w:iCs/>
          <w:sz w:val="24"/>
          <w:szCs w:val="24"/>
        </w:rPr>
        <w:t xml:space="preserve">The research method used a case study on 2 female respondents who suffered from </w:t>
      </w:r>
      <w:proofErr w:type="spellStart"/>
      <w:r w:rsidRPr="00AA114A">
        <w:rPr>
          <w:rFonts w:ascii="Times New Roman" w:eastAsia="MS Mincho" w:hAnsi="Times New Roman" w:cs="SimSun"/>
          <w:bCs/>
          <w:i/>
          <w:iCs/>
          <w:sz w:val="24"/>
          <w:szCs w:val="24"/>
        </w:rPr>
        <w:t>hypercholesterol</w:t>
      </w:r>
      <w:proofErr w:type="spellEnd"/>
      <w:r w:rsidRPr="00AA114A">
        <w:rPr>
          <w:rFonts w:ascii="Times New Roman" w:eastAsia="MS Mincho" w:hAnsi="Times New Roman" w:cs="SimSun"/>
          <w:bCs/>
          <w:i/>
          <w:iCs/>
          <w:sz w:val="24"/>
          <w:szCs w:val="24"/>
        </w:rPr>
        <w:t xml:space="preserve"> with complaints </w:t>
      </w:r>
      <w:r w:rsidRPr="00AA114A">
        <w:rPr>
          <w:rFonts w:ascii="Times New Roman" w:eastAsia="MS Mincho" w:hAnsi="Times New Roman" w:cs="Times New Roman"/>
          <w:i/>
          <w:iCs/>
          <w:sz w:val="24"/>
          <w:szCs w:val="24"/>
        </w:rPr>
        <w:t>of sore shoulders, easy fatigue, easy drowsiness, chest pain, tingling in the legs and dizziness in the back of the head to the shoulders.</w:t>
      </w:r>
      <w:r w:rsidRPr="00AA114A">
        <w:rPr>
          <w:rFonts w:ascii="Times New Roman" w:eastAsia="MS Mincho" w:hAnsi="Times New Roman" w:cs="SimSun"/>
          <w:b/>
          <w:i/>
          <w:iCs/>
          <w:sz w:val="24"/>
          <w:szCs w:val="24"/>
        </w:rPr>
        <w:t xml:space="preserve">  Results: </w:t>
      </w:r>
      <w:r w:rsidRPr="00AA114A">
        <w:rPr>
          <w:rFonts w:ascii="Times New Roman" w:eastAsia="MS Mincho" w:hAnsi="Times New Roman" w:cs="SimSun"/>
          <w:i/>
          <w:iCs/>
          <w:sz w:val="24"/>
          <w:szCs w:val="24"/>
        </w:rPr>
        <w:t>Tomato juice given twice a day for 6 consecutive days is effective in increasing myocardial perfusion in hypercholesterolemia sufferers, as evidenced by decreased cholesterol levels.</w:t>
      </w:r>
      <w:r w:rsidRPr="00AA114A">
        <w:rPr>
          <w:rFonts w:ascii="Times New Roman" w:eastAsia="MS Mincho" w:hAnsi="Times New Roman" w:cs="SimSun"/>
          <w:b/>
          <w:i/>
          <w:iCs/>
          <w:sz w:val="24"/>
          <w:szCs w:val="24"/>
        </w:rPr>
        <w:t xml:space="preserve"> Conclusion: </w:t>
      </w:r>
      <w:r w:rsidRPr="00AA114A">
        <w:rPr>
          <w:rFonts w:ascii="Times New Roman" w:eastAsia="MS Mincho" w:hAnsi="Times New Roman" w:cs="SimSun"/>
          <w:bCs/>
          <w:i/>
          <w:iCs/>
          <w:sz w:val="24"/>
          <w:szCs w:val="24"/>
        </w:rPr>
        <w:t xml:space="preserve">The conclusion of the study results showed that the administration of tomato juice effectively increased myocardial perfusion in hypercholesterolemia </w:t>
      </w:r>
      <w:proofErr w:type="gramStart"/>
      <w:r w:rsidRPr="00AA114A">
        <w:rPr>
          <w:rFonts w:ascii="Times New Roman" w:eastAsia="MS Mincho" w:hAnsi="Times New Roman" w:cs="SimSun"/>
          <w:bCs/>
          <w:i/>
          <w:iCs/>
          <w:sz w:val="24"/>
          <w:szCs w:val="24"/>
        </w:rPr>
        <w:t>patients.</w:t>
      </w:r>
      <w:r w:rsidR="00302638" w:rsidRPr="00AA114A">
        <w:rPr>
          <w:rFonts w:ascii="Times New Roman" w:eastAsia="MS Mincho" w:hAnsi="Times New Roman" w:cs="SimSun"/>
          <w:bCs/>
          <w:i/>
          <w:iCs/>
          <w:sz w:val="24"/>
          <w:szCs w:val="24"/>
        </w:rPr>
        <w:t>.</w:t>
      </w:r>
      <w:proofErr w:type="gramEnd"/>
    </w:p>
    <w:p w14:paraId="5A65ACD4" w14:textId="1BE53F37" w:rsidR="00346A9F" w:rsidRPr="00302638" w:rsidRDefault="00302638" w:rsidP="00302638">
      <w:pPr>
        <w:spacing w:line="240" w:lineRule="auto"/>
        <w:jc w:val="both"/>
        <w:rPr>
          <w:rFonts w:ascii="Times New Roman" w:eastAsia="MS Mincho" w:hAnsi="Times New Roman" w:cs="SimSun"/>
          <w:b/>
          <w:color w:val="4F81BD"/>
          <w:sz w:val="24"/>
          <w:szCs w:val="24"/>
          <w:lang w:val="id-ID"/>
        </w:rPr>
      </w:pPr>
      <w:r w:rsidRPr="00AA114A">
        <w:rPr>
          <w:rFonts w:ascii="Times New Roman" w:eastAsia="MS Mincho" w:hAnsi="Times New Roman" w:cs="SimSun"/>
          <w:b/>
          <w:i/>
          <w:iCs/>
          <w:sz w:val="24"/>
          <w:szCs w:val="24"/>
        </w:rPr>
        <w:t xml:space="preserve">Keywords: </w:t>
      </w:r>
      <w:r w:rsidRPr="00AA114A">
        <w:rPr>
          <w:rFonts w:ascii="Times New Roman" w:eastAsia="MS Mincho" w:hAnsi="Times New Roman" w:cs="SimSun"/>
          <w:bCs/>
          <w:i/>
          <w:iCs/>
          <w:sz w:val="24"/>
          <w:szCs w:val="24"/>
        </w:rPr>
        <w:t>Hypercholesterolemia, Risk of ineffective myocardial perfusion, Tomato</w:t>
      </w:r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r w:rsidRPr="00AA114A">
        <w:rPr>
          <w:rFonts w:ascii="Times New Roman" w:eastAsia="MS Mincho" w:hAnsi="Times New Roman" w:cs="SimSun"/>
          <w:bCs/>
          <w:i/>
          <w:iCs/>
          <w:sz w:val="24"/>
          <w:szCs w:val="24"/>
        </w:rPr>
        <w:t>juice administration</w:t>
      </w:r>
    </w:p>
    <w:p w14:paraId="502491BD" w14:textId="77777777" w:rsidR="009E5FB8" w:rsidRDefault="009E5FB8" w:rsidP="0044762B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446BEF33" w14:textId="77777777" w:rsidR="00D93266" w:rsidRDefault="00D93266" w:rsidP="0044762B">
      <w:pPr>
        <w:jc w:val="both"/>
        <w:rPr>
          <w:rFonts w:asciiTheme="majorBidi" w:hAnsiTheme="majorBidi" w:cstheme="majorBidi"/>
          <w:b/>
          <w:bCs/>
          <w:sz w:val="24"/>
          <w:szCs w:val="24"/>
        </w:rPr>
        <w:sectPr w:rsidR="00D93266" w:rsidSect="00302638">
          <w:pgSz w:w="11906" w:h="16838" w:code="9"/>
          <w:pgMar w:top="1701" w:right="1701" w:bottom="1701" w:left="1701" w:header="709" w:footer="709" w:gutter="0"/>
          <w:cols w:space="708"/>
          <w:docGrid w:linePitch="360"/>
        </w:sectPr>
      </w:pPr>
    </w:p>
    <w:p w14:paraId="2E715297" w14:textId="79D5A779" w:rsidR="0042115F" w:rsidRDefault="00302638" w:rsidP="0044762B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02638">
        <w:rPr>
          <w:rFonts w:asciiTheme="majorBidi" w:hAnsiTheme="majorBidi" w:cstheme="majorBidi"/>
          <w:b/>
          <w:bCs/>
          <w:sz w:val="24"/>
          <w:szCs w:val="24"/>
        </w:rPr>
        <w:lastRenderedPageBreak/>
        <w:t>PENDAHULUAN</w:t>
      </w:r>
      <w:r w:rsidR="00746834" w:rsidRPr="00302638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398E06EE" w14:textId="60E7EE29" w:rsidR="00302638" w:rsidRDefault="004B3C09" w:rsidP="0044762B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4B3C09">
        <w:rPr>
          <w:rFonts w:asciiTheme="majorBidi" w:hAnsiTheme="majorBidi" w:cstheme="majorBidi"/>
          <w:sz w:val="24"/>
          <w:szCs w:val="24"/>
        </w:rPr>
        <w:t>Hiperkolesterolemia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adalah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kondisi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dimana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di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melebihi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(&gt;200mg/dL). 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Kolestrol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timbul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dari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makanan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seperti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lemak, susu, dan juga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sering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mengkonsumsi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daging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>.</w:t>
      </w:r>
      <w:r w:rsidR="0044762B" w:rsidRPr="0044762B"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Kolestrol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tinggi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akan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mengakibatkan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penderita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mengalami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tanda-tanda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seperti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tengkuk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pundak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kaku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seringkali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kebas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tangan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atau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kaki,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pusing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kepala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bagian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belakang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serta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dada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sebelah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kiri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seperti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tertusuk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>.</w:t>
      </w:r>
      <w:r w:rsidR="0044762B">
        <w:rPr>
          <w:rFonts w:asciiTheme="majorBidi" w:hAnsiTheme="majorBidi" w:cstheme="majorBidi"/>
          <w:sz w:val="24"/>
          <w:szCs w:val="24"/>
        </w:rPr>
        <w:t xml:space="preserve"> </w:t>
      </w:r>
      <w:r w:rsidR="00B275EC">
        <w:rPr>
          <w:rFonts w:asciiTheme="majorBidi" w:hAnsiTheme="majorBidi" w:cstheme="majorBidi"/>
          <w:sz w:val="24"/>
          <w:szCs w:val="24"/>
        </w:rPr>
        <w:fldChar w:fldCharType="begin" w:fldLock="1"/>
      </w:r>
      <w:r w:rsidR="00B275EC">
        <w:rPr>
          <w:rFonts w:asciiTheme="majorBidi" w:hAnsiTheme="majorBidi" w:cstheme="majorBidi"/>
          <w:sz w:val="24"/>
          <w:szCs w:val="24"/>
        </w:rPr>
        <w:instrText>ADDIN CSL_CITATION {"citationItems":[{"id":"ITEM-1","itemData":{"author":[{"dropping-particle":"","family":"Setiani","given":"A.","non-dropping-particle":"","parse-names":false,"suffix":""}],"container-title":"Jurnal Ilmu Keperawatan","id":"ITEM-1","issued":{"date-parts":[["2020"]]},"page":"9-10","title":"Gambaran Faktor Yang Mempengaruhi Kadar Kolesterol Pada Pasien Hiperkolesterolemia Di Rumah Sakit Islam Sultan Agung Semarang.","type":"article-journal"},"uris":["http://www.mendeley.com/documents/?uuid=9e8a01a5-7bf9-43a0-80e0-c02c87a55fd1"]}],"mendeley":{"formattedCitation":"(Setiani, 2020)","plainTextFormattedCitation":"(Setiani, 2020)","previouslyFormattedCitation":"(Setiani, 2020)"},"properties":{"noteIndex":0},"schema":"https://github.com/citation-style-language/schema/raw/master/csl-citation.json"}</w:instrText>
      </w:r>
      <w:r w:rsidR="00B275EC">
        <w:rPr>
          <w:rFonts w:asciiTheme="majorBidi" w:hAnsiTheme="majorBidi" w:cstheme="majorBidi"/>
          <w:sz w:val="24"/>
          <w:szCs w:val="24"/>
        </w:rPr>
        <w:fldChar w:fldCharType="separate"/>
      </w:r>
      <w:r w:rsidR="00B275EC" w:rsidRPr="00B275EC">
        <w:rPr>
          <w:rFonts w:asciiTheme="majorBidi" w:hAnsiTheme="majorBidi" w:cstheme="majorBidi"/>
          <w:noProof/>
          <w:sz w:val="24"/>
          <w:szCs w:val="24"/>
        </w:rPr>
        <w:t>(Setiani, 2020)</w:t>
      </w:r>
      <w:r w:rsidR="00B275EC">
        <w:rPr>
          <w:rFonts w:asciiTheme="majorBidi" w:hAnsiTheme="majorBidi" w:cstheme="majorBidi"/>
          <w:sz w:val="24"/>
          <w:szCs w:val="24"/>
        </w:rPr>
        <w:fldChar w:fldCharType="end"/>
      </w:r>
    </w:p>
    <w:p w14:paraId="375EE5C9" w14:textId="7BBA3A17" w:rsidR="0044762B" w:rsidRDefault="0044762B" w:rsidP="0044762B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44762B">
        <w:rPr>
          <w:rFonts w:asciiTheme="majorBidi" w:hAnsiTheme="majorBidi" w:cstheme="majorBidi"/>
          <w:sz w:val="24"/>
          <w:szCs w:val="24"/>
        </w:rPr>
        <w:t>Menurut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WHO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tahun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2019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prevalensi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hiperkolesterolemia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tertinggi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di dunia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meliputi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negara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Eropa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(54%) dan Amerika (48%)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sedangkan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prevalensi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terendah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di wilayah Afrika (23%) dan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asia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Tenggara (30%). Dari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Riskedas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atau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Riset Kesehatan Dasar Nasional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tahun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2018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menunjukan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bahwa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21,2%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warga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Indonesia yang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berusia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kurang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lebih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15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tahun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mempunyai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melebihi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batas normal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yaitu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lebih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dari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200 mg/dl (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berdasarkan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NCEP ATP III) dan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prevalensi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meningkat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seiring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bertambahnya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umur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>.</w:t>
      </w:r>
      <w:r w:rsidR="00B275EC">
        <w:rPr>
          <w:rFonts w:asciiTheme="majorBidi" w:hAnsiTheme="majorBidi" w:cstheme="majorBidi"/>
          <w:sz w:val="24"/>
          <w:szCs w:val="24"/>
        </w:rPr>
        <w:fldChar w:fldCharType="begin" w:fldLock="1"/>
      </w:r>
      <w:r w:rsidR="009F7CCF">
        <w:rPr>
          <w:rFonts w:asciiTheme="majorBidi" w:hAnsiTheme="majorBidi" w:cstheme="majorBidi"/>
          <w:sz w:val="24"/>
          <w:szCs w:val="24"/>
        </w:rPr>
        <w:instrText>ADDIN CSL_CITATION {"citationItems":[{"id":"ITEM-1","itemData":{"author":[{"dropping-particle":"","family":"Kemenkes","given":"RI","non-dropping-particle":"","parse-names":false,"suffix":""}],"id":"ITEM-1","issued":{"date-parts":[["2020"]]},"title":"Profil Kesehatan Indonesia.","type":"book"},"uris":["http://www.mendeley.com/documents/?uuid=ae3f621a-5a6a-4d30-9023-2e14bf8d5590"]}],"mendeley":{"formattedCitation":"(Kemenkes, 2020b)","plainTextFormattedCitation":"(Kemenkes, 2020b)","previouslyFormattedCitation":"(Kemenkes, 2020b)"},"properties":{"noteIndex":0},"schema":"https://github.com/citation-style-language/schema/raw/master/csl-citation.json"}</w:instrText>
      </w:r>
      <w:r w:rsidR="00B275EC">
        <w:rPr>
          <w:rFonts w:asciiTheme="majorBidi" w:hAnsiTheme="majorBidi" w:cstheme="majorBidi"/>
          <w:sz w:val="24"/>
          <w:szCs w:val="24"/>
        </w:rPr>
        <w:fldChar w:fldCharType="separate"/>
      </w:r>
      <w:r w:rsidR="009F7CCF" w:rsidRPr="009F7CCF">
        <w:rPr>
          <w:rFonts w:asciiTheme="majorBidi" w:hAnsiTheme="majorBidi" w:cstheme="majorBidi"/>
          <w:noProof/>
          <w:sz w:val="24"/>
          <w:szCs w:val="24"/>
        </w:rPr>
        <w:t>(</w:t>
      </w:r>
      <w:proofErr w:type="spellStart"/>
      <w:r w:rsidR="009F7CCF" w:rsidRPr="009F7CCF">
        <w:rPr>
          <w:rFonts w:asciiTheme="majorBidi" w:hAnsiTheme="majorBidi" w:cstheme="majorBidi"/>
          <w:noProof/>
          <w:sz w:val="24"/>
          <w:szCs w:val="24"/>
        </w:rPr>
        <w:t>Kemenkes</w:t>
      </w:r>
      <w:proofErr w:type="spellEnd"/>
      <w:r w:rsidR="009F7CCF" w:rsidRPr="009F7CCF">
        <w:rPr>
          <w:rFonts w:asciiTheme="majorBidi" w:hAnsiTheme="majorBidi" w:cstheme="majorBidi"/>
          <w:noProof/>
          <w:sz w:val="24"/>
          <w:szCs w:val="24"/>
        </w:rPr>
        <w:t>, 2020b)</w:t>
      </w:r>
      <w:r w:rsidR="00B275EC">
        <w:rPr>
          <w:rFonts w:asciiTheme="majorBidi" w:hAnsiTheme="majorBidi" w:cstheme="majorBidi"/>
          <w:sz w:val="24"/>
          <w:szCs w:val="24"/>
        </w:rPr>
        <w:fldChar w:fldCharType="end"/>
      </w:r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Prevelensi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di Jawa Tengah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penderita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hiperkolesterolemia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tahun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2018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yaitu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13,81 </w:t>
      </w:r>
      <w:r w:rsidR="009F7CCF">
        <w:rPr>
          <w:rFonts w:asciiTheme="majorBidi" w:hAnsiTheme="majorBidi" w:cstheme="majorBidi"/>
          <w:sz w:val="24"/>
          <w:szCs w:val="24"/>
        </w:rPr>
        <w:fldChar w:fldCharType="begin" w:fldLock="1"/>
      </w:r>
      <w:r w:rsidR="009F7CCF">
        <w:rPr>
          <w:rFonts w:asciiTheme="majorBidi" w:hAnsiTheme="majorBidi" w:cstheme="majorBidi"/>
          <w:sz w:val="24"/>
          <w:szCs w:val="24"/>
        </w:rPr>
        <w:instrText>ADDIN CSL_CITATION {"citationItems":[{"id":"ITEM-1","itemData":{"author":[{"dropping-particle":"","family":"Riskesdas.","given":"","non-dropping-particle":"","parse-names":false,"suffix":""}],"id":"ITEM-1","issued":{"date-parts":[["2018"]]},"title":"Riset Kesehatan Dasar (Riskesdas) 2018 . Badan penelitian dan pengembangan kesehatan kementrian RI tahun","type":"article-journal"},"uris":["http://www.mendeley.com/documents/?uuid=4852cf56-cb2d-4d12-97aa-04ebac9000b5"]}],"mendeley":{"formattedCitation":"(Riskesdas., 2018)","plainTextFormattedCitation":"(Riskesdas., 2018)","previouslyFormattedCitation":"(Riskesdas., 2018)"},"properties":{"noteIndex":0},"schema":"https://github.com/citation-style-language/schema/raw/master/csl-citation.json"}</w:instrText>
      </w:r>
      <w:r w:rsidR="009F7CCF">
        <w:rPr>
          <w:rFonts w:asciiTheme="majorBidi" w:hAnsiTheme="majorBidi" w:cstheme="majorBidi"/>
          <w:sz w:val="24"/>
          <w:szCs w:val="24"/>
        </w:rPr>
        <w:fldChar w:fldCharType="separate"/>
      </w:r>
      <w:r w:rsidR="009F7CCF" w:rsidRPr="009F7CCF">
        <w:rPr>
          <w:rFonts w:asciiTheme="majorBidi" w:hAnsiTheme="majorBidi" w:cstheme="majorBidi"/>
          <w:noProof/>
          <w:sz w:val="24"/>
          <w:szCs w:val="24"/>
        </w:rPr>
        <w:t>(Riskesdas., 2018)</w:t>
      </w:r>
      <w:r w:rsidR="009F7CCF">
        <w:rPr>
          <w:rFonts w:asciiTheme="majorBidi" w:hAnsiTheme="majorBidi" w:cstheme="majorBidi"/>
          <w:sz w:val="24"/>
          <w:szCs w:val="24"/>
        </w:rPr>
        <w:fldChar w:fldCharType="end"/>
      </w:r>
      <w:r w:rsidR="009F7CCF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Berdasarkan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data Dinas Kesehatan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Kabupaten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Temanggung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(2022) 1,77%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penderita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>.</w:t>
      </w:r>
    </w:p>
    <w:p w14:paraId="04C1EC68" w14:textId="1C317C76" w:rsidR="0044762B" w:rsidRDefault="0044762B" w:rsidP="0044762B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44762B">
        <w:rPr>
          <w:rFonts w:asciiTheme="majorBidi" w:hAnsiTheme="majorBidi" w:cstheme="majorBidi"/>
          <w:sz w:val="24"/>
          <w:szCs w:val="24"/>
        </w:rPr>
        <w:t>Hiperkolesterolemia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ditandai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oleh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keluhan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seperti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nyeri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tungkai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mudah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lelah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kehilangan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keseimbangan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penurunan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nafsu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makan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kantuk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berlebihan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kenaikan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berat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badan,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stres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serta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kram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malam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hari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Kondisi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menimbulkan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masalah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keperawatan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seperti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nyeri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akut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risiko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tidak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efektif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dan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defisit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pengetahuan</w:t>
      </w:r>
      <w:proofErr w:type="spellEnd"/>
      <w:r w:rsidR="00B275EC">
        <w:rPr>
          <w:rFonts w:asciiTheme="majorBidi" w:hAnsiTheme="majorBidi" w:cstheme="majorBidi"/>
          <w:sz w:val="24"/>
          <w:szCs w:val="24"/>
        </w:rPr>
        <w:t xml:space="preserve">. </w:t>
      </w:r>
      <w:r w:rsidR="00B275EC">
        <w:rPr>
          <w:rFonts w:asciiTheme="majorBidi" w:hAnsiTheme="majorBidi" w:cstheme="majorBidi"/>
          <w:sz w:val="24"/>
          <w:szCs w:val="24"/>
        </w:rPr>
        <w:fldChar w:fldCharType="begin" w:fldLock="1"/>
      </w:r>
      <w:r w:rsidR="009F7CCF">
        <w:rPr>
          <w:rFonts w:asciiTheme="majorBidi" w:hAnsiTheme="majorBidi" w:cstheme="majorBidi"/>
          <w:sz w:val="24"/>
          <w:szCs w:val="24"/>
        </w:rPr>
        <w:instrText>ADDIN CSL_CITATION {"citationItems":[{"id":"ITEM-1","itemData":{"author":[{"dropping-particle":"","family":"Puspitasari","given":"Emy.","non-dropping-particle":"","parse-names":false,"suffix":""}],"container-title":"Skripsi. Stiker Bhakti Husada Mulia Madiun.","id":"ITEM-1","issued":{"date-parts":[["2018"]]},"title":"Analisis Beberapa Faktor Risiko Hiperkolesterolemia Pada Calon Jemaah Berdasarkan Siskohatkes Tahap 2 di Kabupaten Magetan.","type":"article-journal"},"uris":["http://www.mendeley.com/documents/?uuid=3f559eb4-2051-4558-9502-5d1b4517d244"]}],"mendeley":{"formattedCitation":"(Puspitasari, 2018)","plainTextFormattedCitation":"(Puspitasari, 2018)","previouslyFormattedCitation":"(Puspitasari, 2018)"},"properties":{"noteIndex":0},"schema":"https://github.com/citation-style-language/schema/raw/master/csl-citation.json"}</w:instrText>
      </w:r>
      <w:r w:rsidR="00B275EC">
        <w:rPr>
          <w:rFonts w:asciiTheme="majorBidi" w:hAnsiTheme="majorBidi" w:cstheme="majorBidi"/>
          <w:sz w:val="24"/>
          <w:szCs w:val="24"/>
        </w:rPr>
        <w:fldChar w:fldCharType="separate"/>
      </w:r>
      <w:r w:rsidR="00B275EC" w:rsidRPr="00B275EC">
        <w:rPr>
          <w:rFonts w:asciiTheme="majorBidi" w:hAnsiTheme="majorBidi" w:cstheme="majorBidi"/>
          <w:noProof/>
          <w:sz w:val="24"/>
          <w:szCs w:val="24"/>
        </w:rPr>
        <w:t>(Puspitasari, 2018)</w:t>
      </w:r>
      <w:r w:rsidR="00B275EC">
        <w:rPr>
          <w:rFonts w:asciiTheme="majorBidi" w:hAnsiTheme="majorBidi" w:cstheme="majorBidi"/>
          <w:sz w:val="24"/>
          <w:szCs w:val="24"/>
        </w:rPr>
        <w:fldChar w:fldCharType="end"/>
      </w:r>
    </w:p>
    <w:p w14:paraId="25550842" w14:textId="4F057310" w:rsidR="0044762B" w:rsidRDefault="0044762B" w:rsidP="00AF4C85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44762B">
        <w:rPr>
          <w:rFonts w:asciiTheme="majorBidi" w:hAnsiTheme="majorBidi" w:cstheme="majorBidi"/>
          <w:sz w:val="24"/>
          <w:szCs w:val="24"/>
        </w:rPr>
        <w:t>Resiko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tidak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efektif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yaitu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suatu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kondisi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beresiko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mengalami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penurunan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sirkulasi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arteri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coroner yang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mengganggu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metabolisme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. Faktor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resiko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terjadinya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masalah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keperawatan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risiko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tidak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efektif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yaitu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hipertensi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hiperlipdemia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hiperglikemia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kekurangan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volume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cairan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pemebedahan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jantung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riwayat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penyakit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kardiovaskuler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keluarga</w:t>
      </w:r>
      <w:proofErr w:type="spellEnd"/>
      <w:r w:rsidR="009F7CCF">
        <w:rPr>
          <w:rFonts w:asciiTheme="majorBidi" w:hAnsiTheme="majorBidi" w:cstheme="majorBidi"/>
          <w:sz w:val="24"/>
          <w:szCs w:val="24"/>
        </w:rPr>
        <w:t xml:space="preserve">. </w:t>
      </w:r>
      <w:r w:rsidR="009F7CCF">
        <w:rPr>
          <w:rFonts w:asciiTheme="majorBidi" w:hAnsiTheme="majorBidi" w:cstheme="majorBidi"/>
          <w:sz w:val="24"/>
          <w:szCs w:val="24"/>
        </w:rPr>
        <w:fldChar w:fldCharType="begin" w:fldLock="1"/>
      </w:r>
      <w:r w:rsidR="009F7CCF">
        <w:rPr>
          <w:rFonts w:asciiTheme="majorBidi" w:hAnsiTheme="majorBidi" w:cstheme="majorBidi"/>
          <w:sz w:val="24"/>
          <w:szCs w:val="24"/>
        </w:rPr>
        <w:instrText>ADDIN CSL_CITATION {"citationItems":[{"id":"ITEM-1","itemData":{"author":[{"dropping-particle":"","family":"Pokja SDKI DPP PPNI","given":"Tim","non-dropping-particle":"","parse-names":false,"suffix":""}],"id":"ITEM-1","issued":{"date-parts":[["2017"]]},"title":"Standar Diagnosa Keperawatan Indonesia","type":"book"},"uris":["http://www.mendeley.com/documents/?uuid=f7a7cfc3-068a-45b9-935d-eb3f5ec15fb7"]}],"mendeley":{"formattedCitation":"(Pokja SDKI DPP PPNI, 2017)","plainTextFormattedCitation":"(Pokja SDKI DPP PPNI, 2017)","previouslyFormattedCitation":"(Pokja SDKI DPP PPNI, 2017)"},"properties":{"noteIndex":0},"schema":"https://github.com/citation-style-language/schema/raw/master/csl-citation.json"}</w:instrText>
      </w:r>
      <w:r w:rsidR="009F7CCF">
        <w:rPr>
          <w:rFonts w:asciiTheme="majorBidi" w:hAnsiTheme="majorBidi" w:cstheme="majorBidi"/>
          <w:sz w:val="24"/>
          <w:szCs w:val="24"/>
        </w:rPr>
        <w:fldChar w:fldCharType="separate"/>
      </w:r>
      <w:r w:rsidR="009F7CCF" w:rsidRPr="009F7CCF">
        <w:rPr>
          <w:rFonts w:asciiTheme="majorBidi" w:hAnsiTheme="majorBidi" w:cstheme="majorBidi"/>
          <w:noProof/>
          <w:sz w:val="24"/>
          <w:szCs w:val="24"/>
        </w:rPr>
        <w:t>(Pokja SDKI DPP PPNI, 2017)</w:t>
      </w:r>
      <w:r w:rsidR="009F7CCF">
        <w:rPr>
          <w:rFonts w:asciiTheme="majorBidi" w:hAnsiTheme="majorBidi" w:cstheme="majorBidi"/>
          <w:sz w:val="24"/>
          <w:szCs w:val="24"/>
        </w:rPr>
        <w:fldChar w:fldCharType="end"/>
      </w:r>
      <w:r w:rsidR="009F7CCF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Penderita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hiperkolesterolemia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berisiko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tinggi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mengalami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tidak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efektif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akibat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penumpukan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lemak di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dinding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pembuluh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termasuk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arteri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koroner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Kondisi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mengurangi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aliran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ke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jantung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memicu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penyakit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arteri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koroner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serangan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jantung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, stroke, dan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penyakit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arteri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perifer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jika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tidak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segera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ditangani</w:t>
      </w:r>
      <w:proofErr w:type="spellEnd"/>
      <w:r w:rsidR="009F7CCF">
        <w:rPr>
          <w:rFonts w:asciiTheme="majorBidi" w:hAnsiTheme="majorBidi" w:cstheme="majorBidi"/>
          <w:sz w:val="24"/>
          <w:szCs w:val="24"/>
        </w:rPr>
        <w:t xml:space="preserve">. </w:t>
      </w:r>
      <w:r w:rsidR="009F7CCF">
        <w:rPr>
          <w:rFonts w:asciiTheme="majorBidi" w:hAnsiTheme="majorBidi" w:cstheme="majorBidi"/>
          <w:sz w:val="24"/>
          <w:szCs w:val="24"/>
        </w:rPr>
        <w:fldChar w:fldCharType="begin" w:fldLock="1"/>
      </w:r>
      <w:r w:rsidR="009F7CCF">
        <w:rPr>
          <w:rFonts w:asciiTheme="majorBidi" w:hAnsiTheme="majorBidi" w:cstheme="majorBidi"/>
          <w:sz w:val="24"/>
          <w:szCs w:val="24"/>
        </w:rPr>
        <w:instrText>ADDIN CSL_CITATION {"citationItems":[{"id":"ITEM-1","itemData":{"author":[{"dropping-particle":"","family":"Rika Novia","given":"V.","non-dropping-particle":"","parse-names":false,"suffix":""}],"container-title":"Kesehatan Saintika Meditory, Jurnal","id":"ITEM-1","issued":{"date-parts":[["2021"]]},"page":"85-93","title":"Pengaruh Pemberian Jus Tomat (Lycopersicum Commune) Terhadap Hiperkolesterolemia Pada Lansia Laki-Laki Dengan Hipertensi 2021 the Effect of Tomato (Lycopersicum Commune) Juice on Hypercholesterolemia in Elderly Man With Hypertension 2021.","type":"article-journal"},"uris":["http://www.mendeley.com/documents/?uuid=864fff5c-d481-421c-abf0-48d7c30f6ed1"]}],"mendeley":{"formattedCitation":"(Rika Novia, 2021)","plainTextFormattedCitation":"(Rika Novia, 2021)","previouslyFormattedCitation":"(Rika Novia, 2021)"},"properties":{"noteIndex":0},"schema":"https://github.com/citation-style-language/schema/raw/master/csl-citation.json"}</w:instrText>
      </w:r>
      <w:r w:rsidR="009F7CCF">
        <w:rPr>
          <w:rFonts w:asciiTheme="majorBidi" w:hAnsiTheme="majorBidi" w:cstheme="majorBidi"/>
          <w:sz w:val="24"/>
          <w:szCs w:val="24"/>
        </w:rPr>
        <w:fldChar w:fldCharType="separate"/>
      </w:r>
      <w:r w:rsidR="009F7CCF" w:rsidRPr="009F7CCF">
        <w:rPr>
          <w:rFonts w:asciiTheme="majorBidi" w:hAnsiTheme="majorBidi" w:cstheme="majorBidi"/>
          <w:noProof/>
          <w:sz w:val="24"/>
          <w:szCs w:val="24"/>
        </w:rPr>
        <w:t>(Rika Novia, 2021)</w:t>
      </w:r>
      <w:r w:rsidR="009F7CCF">
        <w:rPr>
          <w:rFonts w:asciiTheme="majorBidi" w:hAnsiTheme="majorBidi" w:cstheme="majorBidi"/>
          <w:sz w:val="24"/>
          <w:szCs w:val="24"/>
        </w:rPr>
        <w:fldChar w:fldCharType="end"/>
      </w:r>
    </w:p>
    <w:p w14:paraId="5B81268D" w14:textId="5E4C6DAF" w:rsidR="00AF4C85" w:rsidRDefault="001A076A" w:rsidP="00AF4C85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1A076A">
        <w:rPr>
          <w:rFonts w:asciiTheme="majorBidi" w:hAnsiTheme="majorBidi" w:cstheme="majorBidi"/>
          <w:sz w:val="24"/>
          <w:szCs w:val="24"/>
        </w:rPr>
        <w:t>Tidakan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mengatasi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masalah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keperawatan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risiko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tidak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efektif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adalah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dukungan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untuk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edukasi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kesehatan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>,</w:t>
      </w:r>
      <w:r w:rsidR="00AA114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edukasi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aktivitas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, dan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edukasi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diet</w:t>
      </w:r>
      <w:r w:rsidR="009F7CCF">
        <w:rPr>
          <w:rFonts w:asciiTheme="majorBidi" w:hAnsiTheme="majorBidi" w:cstheme="majorBidi"/>
          <w:sz w:val="24"/>
          <w:szCs w:val="24"/>
        </w:rPr>
        <w:t xml:space="preserve">. </w:t>
      </w:r>
      <w:r w:rsidR="009F7CCF">
        <w:rPr>
          <w:rFonts w:asciiTheme="majorBidi" w:hAnsiTheme="majorBidi" w:cstheme="majorBidi"/>
          <w:sz w:val="24"/>
          <w:szCs w:val="24"/>
        </w:rPr>
        <w:fldChar w:fldCharType="begin" w:fldLock="1"/>
      </w:r>
      <w:r w:rsidR="009F7CCF">
        <w:rPr>
          <w:rFonts w:asciiTheme="majorBidi" w:hAnsiTheme="majorBidi" w:cstheme="majorBidi"/>
          <w:sz w:val="24"/>
          <w:szCs w:val="24"/>
        </w:rPr>
        <w:instrText>ADDIN CSL_CITATION {"citationItems":[{"id":"ITEM-1","itemData":{"author":[{"dropping-particle":"","family":"Kemenkes","given":"","non-dropping-particle":"","parse-names":false,"suffix":""}],"id":"ITEM-1","issued":{"date-parts":[["2020"]]},"title":"Profil Kesehatan Indonesia.","type":"article-journal"},"uris":["http://www.mendeley.com/documents/?uuid=eafef704-5211-451d-96bd-427760eab1df"]}],"mendeley":{"formattedCitation":"(Kemenkes, 2020a)","plainTextFormattedCitation":"(Kemenkes, 2020a)","previouslyFormattedCitation":"(Kemenkes, 2020a)"},"properties":{"noteIndex":0},"schema":"https://github.com/citation-style-language/schema/raw/master/csl-citation.json"}</w:instrText>
      </w:r>
      <w:r w:rsidR="009F7CCF">
        <w:rPr>
          <w:rFonts w:asciiTheme="majorBidi" w:hAnsiTheme="majorBidi" w:cstheme="majorBidi"/>
          <w:sz w:val="24"/>
          <w:szCs w:val="24"/>
        </w:rPr>
        <w:fldChar w:fldCharType="separate"/>
      </w:r>
      <w:r w:rsidR="009F7CCF" w:rsidRPr="009F7CCF">
        <w:rPr>
          <w:rFonts w:asciiTheme="majorBidi" w:hAnsiTheme="majorBidi" w:cstheme="majorBidi"/>
          <w:noProof/>
          <w:sz w:val="24"/>
          <w:szCs w:val="24"/>
        </w:rPr>
        <w:t>(Kemenkes, 2020a)</w:t>
      </w:r>
      <w:r w:rsidR="009F7CCF">
        <w:rPr>
          <w:rFonts w:asciiTheme="majorBidi" w:hAnsiTheme="majorBidi" w:cstheme="majorBidi"/>
          <w:sz w:val="24"/>
          <w:szCs w:val="24"/>
        </w:rPr>
        <w:fldChar w:fldCharType="end"/>
      </w:r>
      <w:r w:rsidR="009F7CC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Edukasi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diet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adalah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tindakan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untuk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meningkatkan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pengetahuan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pasien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tentang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diet dan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kepatuhannya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>.</w:t>
      </w:r>
      <w:r w:rsidR="003E1FCA">
        <w:rPr>
          <w:rFonts w:asciiTheme="majorBidi" w:hAnsiTheme="majorBidi" w:cstheme="majorBidi"/>
          <w:sz w:val="24"/>
          <w:szCs w:val="24"/>
        </w:rPr>
        <w:t xml:space="preserve"> </w:t>
      </w:r>
      <w:r w:rsidR="003E1FCA" w:rsidRPr="003E1FCA">
        <w:rPr>
          <w:rFonts w:asciiTheme="majorBidi" w:hAnsiTheme="majorBidi" w:cstheme="majorBidi"/>
          <w:sz w:val="24"/>
          <w:szCs w:val="24"/>
        </w:rPr>
        <w:t xml:space="preserve">Diet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untuk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penderita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hiperkolesterolemia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meliputi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edukasi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mengenai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makanan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boleh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tidak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boleh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dikonsumsi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Makanan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dianjurkan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antara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lain pisang,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alpukat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sayuran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hijau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sawi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bayam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>,</w:t>
      </w:r>
      <w:r w:rsidR="00B70385" w:rsidRPr="00B70385">
        <w:t xml:space="preserve"> </w:t>
      </w:r>
      <w:proofErr w:type="spellStart"/>
      <w:r w:rsidR="00B70385" w:rsidRPr="00B70385">
        <w:rPr>
          <w:rFonts w:asciiTheme="majorBidi" w:hAnsiTheme="majorBidi" w:cstheme="majorBidi"/>
          <w:sz w:val="24"/>
          <w:szCs w:val="24"/>
        </w:rPr>
        <w:t>kangkung</w:t>
      </w:r>
      <w:proofErr w:type="spellEnd"/>
      <w:r w:rsidR="00B70385" w:rsidRPr="00B7038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B70385" w:rsidRPr="00B70385">
        <w:rPr>
          <w:rFonts w:asciiTheme="majorBidi" w:hAnsiTheme="majorBidi" w:cstheme="majorBidi"/>
          <w:sz w:val="24"/>
          <w:szCs w:val="24"/>
        </w:rPr>
        <w:t>beras</w:t>
      </w:r>
      <w:proofErr w:type="spellEnd"/>
      <w:r w:rsidR="00B70385"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70385" w:rsidRPr="00B70385">
        <w:rPr>
          <w:rFonts w:asciiTheme="majorBidi" w:hAnsiTheme="majorBidi" w:cstheme="majorBidi"/>
          <w:sz w:val="24"/>
          <w:szCs w:val="24"/>
        </w:rPr>
        <w:t>merah</w:t>
      </w:r>
      <w:proofErr w:type="spellEnd"/>
      <w:r w:rsidR="00B70385" w:rsidRPr="00B7038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B70385" w:rsidRPr="00B70385">
        <w:rPr>
          <w:rFonts w:asciiTheme="majorBidi" w:hAnsiTheme="majorBidi" w:cstheme="majorBidi"/>
          <w:sz w:val="24"/>
          <w:szCs w:val="24"/>
        </w:rPr>
        <w:t>kacang-kacangan</w:t>
      </w:r>
      <w:proofErr w:type="spellEnd"/>
      <w:r w:rsidR="00B70385" w:rsidRPr="00B70385">
        <w:rPr>
          <w:rFonts w:asciiTheme="majorBidi" w:hAnsiTheme="majorBidi" w:cstheme="majorBidi"/>
          <w:sz w:val="24"/>
          <w:szCs w:val="24"/>
        </w:rPr>
        <w:t xml:space="preserve">, ikan </w:t>
      </w:r>
      <w:r w:rsidR="00B70385" w:rsidRPr="00B70385">
        <w:rPr>
          <w:rFonts w:asciiTheme="majorBidi" w:hAnsiTheme="majorBidi" w:cstheme="majorBidi"/>
          <w:sz w:val="24"/>
          <w:szCs w:val="24"/>
        </w:rPr>
        <w:lastRenderedPageBreak/>
        <w:t xml:space="preserve">salmon dan </w:t>
      </w:r>
      <w:proofErr w:type="spellStart"/>
      <w:r w:rsidR="00B70385" w:rsidRPr="00B70385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="009F7CCF">
        <w:rPr>
          <w:rFonts w:asciiTheme="majorBidi" w:hAnsiTheme="majorBidi" w:cstheme="majorBidi"/>
          <w:sz w:val="24"/>
          <w:szCs w:val="24"/>
        </w:rPr>
        <w:t xml:space="preserve">. </w:t>
      </w:r>
      <w:r w:rsidR="009F7CCF">
        <w:rPr>
          <w:rFonts w:asciiTheme="majorBidi" w:hAnsiTheme="majorBidi" w:cstheme="majorBidi"/>
          <w:sz w:val="24"/>
          <w:szCs w:val="24"/>
        </w:rPr>
        <w:fldChar w:fldCharType="begin" w:fldLock="1"/>
      </w:r>
      <w:r w:rsidR="009F7CCF">
        <w:rPr>
          <w:rFonts w:asciiTheme="majorBidi" w:hAnsiTheme="majorBidi" w:cstheme="majorBidi"/>
          <w:sz w:val="24"/>
          <w:szCs w:val="24"/>
        </w:rPr>
        <w:instrText>ADDIN CSL_CITATION {"citationItems":[{"id":"ITEM-1","itemData":{"author":[{"dropping-particle":"","family":"Sudiarto, Soewito, &amp; Huriah","given":"T.","non-dropping-particle":"","parse-names":false,"suffix":""}],"container-title":"Journal of Nursing and Health,","id":"ITEM-1","issue":"1","issued":{"date-parts":[["2017"]]},"page":"22-31","title":"Potensi Licopen Pada Tomat Untuk Penurunan Kadar Kolesterol (LDL) Pada Penderita Hipertensi (Hiperkolesterolemi).","type":"article-journal","volume":"2"},"uris":["http://www.mendeley.com/documents/?uuid=2b0ab9d2-5d46-4f17-bf59-d0d69998eb0c"]}],"mendeley":{"formattedCitation":"(Sudiarto, Soewito, &amp; Huriah, 2017)","plainTextFormattedCitation":"(Sudiarto, Soewito, &amp; Huriah, 2017)","previouslyFormattedCitation":"(Sudiarto, Soewito, &amp; Huriah, 2017)"},"properties":{"noteIndex":0},"schema":"https://github.com/citation-style-language/schema/raw/master/csl-citation.json"}</w:instrText>
      </w:r>
      <w:r w:rsidR="009F7CCF">
        <w:rPr>
          <w:rFonts w:asciiTheme="majorBidi" w:hAnsiTheme="majorBidi" w:cstheme="majorBidi"/>
          <w:sz w:val="24"/>
          <w:szCs w:val="24"/>
        </w:rPr>
        <w:fldChar w:fldCharType="separate"/>
      </w:r>
      <w:r w:rsidR="009F7CCF" w:rsidRPr="009F7CCF">
        <w:rPr>
          <w:rFonts w:asciiTheme="majorBidi" w:hAnsiTheme="majorBidi" w:cstheme="majorBidi"/>
          <w:noProof/>
          <w:sz w:val="24"/>
          <w:szCs w:val="24"/>
        </w:rPr>
        <w:t>(Sudiarto, Soewito, &amp; Huriah, 2017)</w:t>
      </w:r>
      <w:r w:rsidR="009F7CCF">
        <w:rPr>
          <w:rFonts w:asciiTheme="majorBidi" w:hAnsiTheme="majorBidi" w:cstheme="majorBidi"/>
          <w:sz w:val="24"/>
          <w:szCs w:val="24"/>
        </w:rPr>
        <w:fldChar w:fldCharType="end"/>
      </w:r>
    </w:p>
    <w:p w14:paraId="469F2839" w14:textId="26D7F2BB" w:rsidR="00B70385" w:rsidRDefault="00B70385" w:rsidP="00B70385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B70385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merupakan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salah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satu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jenis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terapi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herbal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untuk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menangani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penyakit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kolestrol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Menurut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r w:rsidR="009F7CCF">
        <w:rPr>
          <w:rFonts w:asciiTheme="majorBidi" w:hAnsiTheme="majorBidi" w:cstheme="majorBidi"/>
          <w:sz w:val="24"/>
          <w:szCs w:val="24"/>
        </w:rPr>
        <w:fldChar w:fldCharType="begin" w:fldLock="1"/>
      </w:r>
      <w:r w:rsidR="009F7CCF">
        <w:rPr>
          <w:rFonts w:asciiTheme="majorBidi" w:hAnsiTheme="majorBidi" w:cstheme="majorBidi"/>
          <w:sz w:val="24"/>
          <w:szCs w:val="24"/>
        </w:rPr>
        <w:instrText>ADDIN CSL_CITATION {"citationItems":[{"id":"ITEM-1","itemData":{"author":[{"dropping-particle":"","family":"Vino Rika Nofia","given":"R. I. S. D.","non-dropping-particle":"","parse-names":false,"suffix":""}],"container-title":"Ensiklopedia Of Journal","id":"ITEM-1","issue":"1","issued":{"date-parts":[["2018"]]},"page":"139-146","title":"wortel terhadap penurunan kadar kolesterol pada pasien hiperkolesterolemia.","type":"article-journal","volume":"1"},"uris":["http://www.mendeley.com/documents/?uuid=c1dd80fa-96ba-4fb8-88f7-235df914dc34"]}],"mendeley":{"formattedCitation":"(Vino Rika Nofia, 2018)","plainTextFormattedCitation":"(Vino Rika Nofia, 2018)","previouslyFormattedCitation":"(Vino Rika Nofia, 2018)"},"properties":{"noteIndex":0},"schema":"https://github.com/citation-style-language/schema/raw/master/csl-citation.json"}</w:instrText>
      </w:r>
      <w:r w:rsidR="009F7CCF">
        <w:rPr>
          <w:rFonts w:asciiTheme="majorBidi" w:hAnsiTheme="majorBidi" w:cstheme="majorBidi"/>
          <w:sz w:val="24"/>
          <w:szCs w:val="24"/>
        </w:rPr>
        <w:fldChar w:fldCharType="separate"/>
      </w:r>
      <w:r w:rsidR="009F7CCF" w:rsidRPr="009F7CCF">
        <w:rPr>
          <w:rFonts w:asciiTheme="majorBidi" w:hAnsiTheme="majorBidi" w:cstheme="majorBidi"/>
          <w:noProof/>
          <w:sz w:val="24"/>
          <w:szCs w:val="24"/>
        </w:rPr>
        <w:t>(Vino Rika Nofia, 2018)</w:t>
      </w:r>
      <w:r w:rsidR="009F7CCF">
        <w:rPr>
          <w:rFonts w:asciiTheme="majorBidi" w:hAnsiTheme="majorBidi" w:cstheme="majorBidi"/>
          <w:sz w:val="24"/>
          <w:szCs w:val="24"/>
        </w:rPr>
        <w:fldChar w:fldCharType="end"/>
      </w:r>
      <w:r w:rsidR="009F7CC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</w:t>
      </w:r>
      <w:r w:rsidRPr="00B70385">
        <w:rPr>
          <w:rFonts w:asciiTheme="majorBidi" w:hAnsiTheme="majorBidi" w:cstheme="majorBidi"/>
          <w:sz w:val="24"/>
          <w:szCs w:val="24"/>
        </w:rPr>
        <w:t>omat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mempunyai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kandungan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seperti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likopen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efektif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untuk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menurunkan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betakaroten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dan vitamin E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sebagai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antioksidan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mencegah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aglutinasi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sehingga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menurunkan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tekanan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. Selain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likopen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juga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menjadi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sumber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kalium,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asam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folat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>, vitamin A, C, E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adalah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dari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1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buah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penambahan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air 100cc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frekuensi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2 kali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sehari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selama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6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hari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.  </w:t>
      </w:r>
    </w:p>
    <w:p w14:paraId="76B0629A" w14:textId="67C3A7ED" w:rsidR="009E5FB8" w:rsidRDefault="00B70385" w:rsidP="009E5FB8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r w:rsidRPr="00B70385">
        <w:rPr>
          <w:rFonts w:asciiTheme="majorBidi" w:hAnsiTheme="majorBidi" w:cstheme="majorBidi"/>
          <w:sz w:val="24"/>
          <w:szCs w:val="24"/>
        </w:rPr>
        <w:t xml:space="preserve">Tujuan </w:t>
      </w:r>
      <w:proofErr w:type="spellStart"/>
      <w:r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ini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u</w:t>
      </w:r>
      <w:r w:rsidRPr="00B70385">
        <w:rPr>
          <w:rFonts w:asciiTheme="majorBidi" w:hAnsiTheme="majorBidi" w:cstheme="majorBidi"/>
          <w:sz w:val="24"/>
          <w:szCs w:val="24"/>
        </w:rPr>
        <w:t>ntuk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mengetahui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efektivitas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j</w:t>
      </w:r>
      <w:r w:rsidRPr="00B70385">
        <w:rPr>
          <w:rFonts w:asciiTheme="majorBidi" w:hAnsiTheme="majorBidi" w:cstheme="majorBidi"/>
          <w:sz w:val="24"/>
          <w:szCs w:val="24"/>
        </w:rPr>
        <w:t xml:space="preserve">us </w:t>
      </w:r>
      <w:proofErr w:type="spellStart"/>
      <w:r>
        <w:rPr>
          <w:rFonts w:asciiTheme="majorBidi" w:hAnsiTheme="majorBidi" w:cstheme="majorBidi"/>
          <w:sz w:val="24"/>
          <w:szCs w:val="24"/>
        </w:rPr>
        <w:t>t</w:t>
      </w:r>
      <w:r w:rsidRPr="00B70385">
        <w:rPr>
          <w:rFonts w:asciiTheme="majorBidi" w:hAnsiTheme="majorBidi" w:cstheme="majorBidi"/>
          <w:sz w:val="24"/>
          <w:szCs w:val="24"/>
        </w:rPr>
        <w:t>omat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u</w:t>
      </w:r>
      <w:r w:rsidRPr="00B70385">
        <w:rPr>
          <w:rFonts w:asciiTheme="majorBidi" w:hAnsiTheme="majorBidi" w:cstheme="majorBidi"/>
          <w:sz w:val="24"/>
          <w:szCs w:val="24"/>
        </w:rPr>
        <w:t>ntuk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</w:t>
      </w:r>
      <w:r w:rsidRPr="00B70385">
        <w:rPr>
          <w:rFonts w:asciiTheme="majorBidi" w:hAnsiTheme="majorBidi" w:cstheme="majorBidi"/>
          <w:sz w:val="24"/>
          <w:szCs w:val="24"/>
        </w:rPr>
        <w:t>enurunkan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</w:t>
      </w:r>
      <w:r w:rsidRPr="00B70385">
        <w:rPr>
          <w:rFonts w:asciiTheme="majorBidi" w:hAnsiTheme="majorBidi" w:cstheme="majorBidi"/>
          <w:sz w:val="24"/>
          <w:szCs w:val="24"/>
        </w:rPr>
        <w:t>asalah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</w:t>
      </w:r>
      <w:r w:rsidRPr="00B70385">
        <w:rPr>
          <w:rFonts w:asciiTheme="majorBidi" w:hAnsiTheme="majorBidi" w:cstheme="majorBidi"/>
          <w:sz w:val="24"/>
          <w:szCs w:val="24"/>
        </w:rPr>
        <w:t>eperawatan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</w:t>
      </w:r>
      <w:r w:rsidRPr="00B70385">
        <w:rPr>
          <w:rFonts w:asciiTheme="majorBidi" w:hAnsiTheme="majorBidi" w:cstheme="majorBidi"/>
          <w:sz w:val="24"/>
          <w:szCs w:val="24"/>
        </w:rPr>
        <w:t>esiko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</w:t>
      </w:r>
      <w:r w:rsidRPr="00B70385">
        <w:rPr>
          <w:rFonts w:asciiTheme="majorBidi" w:hAnsiTheme="majorBidi" w:cstheme="majorBidi"/>
          <w:sz w:val="24"/>
          <w:szCs w:val="24"/>
        </w:rPr>
        <w:t>erfusi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</w:t>
      </w:r>
      <w:r w:rsidRPr="00B70385">
        <w:rPr>
          <w:rFonts w:asciiTheme="majorBidi" w:hAnsiTheme="majorBidi" w:cstheme="majorBidi"/>
          <w:sz w:val="24"/>
          <w:szCs w:val="24"/>
        </w:rPr>
        <w:t>iokard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</w:t>
      </w:r>
      <w:r w:rsidRPr="00B70385">
        <w:rPr>
          <w:rFonts w:asciiTheme="majorBidi" w:hAnsiTheme="majorBidi" w:cstheme="majorBidi"/>
          <w:sz w:val="24"/>
          <w:szCs w:val="24"/>
        </w:rPr>
        <w:t>idak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e</w:t>
      </w:r>
      <w:r w:rsidRPr="00B70385">
        <w:rPr>
          <w:rFonts w:asciiTheme="majorBidi" w:hAnsiTheme="majorBidi" w:cstheme="majorBidi"/>
          <w:sz w:val="24"/>
          <w:szCs w:val="24"/>
        </w:rPr>
        <w:t>fektif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p</w:t>
      </w:r>
      <w:r w:rsidRPr="00B70385">
        <w:rPr>
          <w:rFonts w:asciiTheme="majorBidi" w:hAnsiTheme="majorBidi" w:cstheme="majorBidi"/>
          <w:sz w:val="24"/>
          <w:szCs w:val="24"/>
        </w:rPr>
        <w:t xml:space="preserve">ada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penderita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h</w:t>
      </w:r>
      <w:r w:rsidRPr="00B70385">
        <w:rPr>
          <w:rFonts w:asciiTheme="majorBidi" w:hAnsiTheme="majorBidi" w:cstheme="majorBidi"/>
          <w:sz w:val="24"/>
          <w:szCs w:val="24"/>
        </w:rPr>
        <w:t>iperkolesterolemia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>.</w:t>
      </w:r>
    </w:p>
    <w:p w14:paraId="7B9A24B9" w14:textId="637FC64A" w:rsidR="00B70385" w:rsidRDefault="00302638" w:rsidP="0044762B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METODE PENELITIAN</w:t>
      </w:r>
    </w:p>
    <w:p w14:paraId="32090DB4" w14:textId="4F0FB615" w:rsidR="00B70385" w:rsidRDefault="00B70385" w:rsidP="009761E3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B70385"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menggunakan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metode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kualitati</w:t>
      </w:r>
      <w:r w:rsidR="00AA114A">
        <w:rPr>
          <w:rFonts w:asciiTheme="majorBidi" w:hAnsiTheme="majorBidi" w:cstheme="majorBidi"/>
          <w:sz w:val="24"/>
          <w:szCs w:val="24"/>
        </w:rPr>
        <w:t>f</w:t>
      </w:r>
      <w:proofErr w:type="spellEnd"/>
      <w:r w:rsidR="00AA114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A114A">
        <w:rPr>
          <w:rFonts w:asciiTheme="majorBidi" w:hAnsiTheme="majorBidi" w:cstheme="majorBidi"/>
          <w:sz w:val="24"/>
          <w:szCs w:val="24"/>
        </w:rPr>
        <w:t>d</w:t>
      </w:r>
      <w:r w:rsidR="009761E3">
        <w:rPr>
          <w:rFonts w:asciiTheme="majorBidi" w:hAnsiTheme="majorBidi" w:cstheme="majorBidi"/>
          <w:sz w:val="24"/>
          <w:szCs w:val="24"/>
        </w:rPr>
        <w:t>engan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pendekatan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studi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kasus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Subjek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adalah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2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responden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hiperkolestrol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mengalami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masalah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keperawatan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risiko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tidak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efektif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. </w:t>
      </w:r>
    </w:p>
    <w:p w14:paraId="286E1F7F" w14:textId="32A788DB" w:rsidR="009761E3" w:rsidRPr="00B70385" w:rsidRDefault="009761E3" w:rsidP="00D93266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Metode </w:t>
      </w:r>
      <w:proofErr w:type="spellStart"/>
      <w:r>
        <w:rPr>
          <w:rFonts w:asciiTheme="majorBidi" w:hAnsiTheme="majorBidi" w:cstheme="majorBidi"/>
          <w:sz w:val="24"/>
          <w:szCs w:val="24"/>
        </w:rPr>
        <w:t>pengumpulan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data </w:t>
      </w:r>
      <w:proofErr w:type="spellStart"/>
      <w:r>
        <w:rPr>
          <w:rFonts w:asciiTheme="majorBidi" w:hAnsiTheme="majorBidi" w:cstheme="majorBidi"/>
          <w:sz w:val="24"/>
          <w:szCs w:val="24"/>
        </w:rPr>
        <w:t>menggunakan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observasi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wawancara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>
        <w:rPr>
          <w:rFonts w:asciiTheme="majorBidi" w:hAnsiTheme="majorBidi" w:cstheme="majorBidi"/>
          <w:sz w:val="24"/>
          <w:szCs w:val="24"/>
        </w:rPr>
        <w:t>dokumentasi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kepada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responden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>
        <w:rPr>
          <w:rFonts w:asciiTheme="majorBidi" w:hAnsiTheme="majorBidi" w:cstheme="majorBidi"/>
          <w:sz w:val="24"/>
          <w:szCs w:val="24"/>
        </w:rPr>
        <w:t>Kedua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responden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93266">
        <w:rPr>
          <w:rFonts w:asciiTheme="majorBidi" w:hAnsiTheme="majorBidi" w:cstheme="majorBidi"/>
          <w:sz w:val="24"/>
          <w:szCs w:val="24"/>
        </w:rPr>
        <w:t>memenuhi</w:t>
      </w:r>
      <w:proofErr w:type="spellEnd"/>
      <w:r w:rsidRPr="00D9326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93266">
        <w:rPr>
          <w:rFonts w:asciiTheme="majorBidi" w:hAnsiTheme="majorBidi" w:cstheme="majorBidi"/>
          <w:sz w:val="24"/>
          <w:szCs w:val="24"/>
        </w:rPr>
        <w:t>kriteria</w:t>
      </w:r>
      <w:proofErr w:type="spellEnd"/>
      <w:r w:rsidRPr="00D9326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93266">
        <w:rPr>
          <w:rFonts w:asciiTheme="majorBidi" w:hAnsiTheme="majorBidi" w:cstheme="majorBidi"/>
          <w:sz w:val="24"/>
          <w:szCs w:val="24"/>
        </w:rPr>
        <w:t>inklusi</w:t>
      </w:r>
      <w:proofErr w:type="spellEnd"/>
      <w:r w:rsidR="00AA114A" w:rsidRPr="00D9326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A114A" w:rsidRPr="00D93266">
        <w:rPr>
          <w:rFonts w:asciiTheme="majorBidi" w:hAnsiTheme="majorBidi" w:cstheme="majorBidi"/>
          <w:sz w:val="24"/>
          <w:szCs w:val="24"/>
        </w:rPr>
        <w:t>yaitu</w:t>
      </w:r>
      <w:proofErr w:type="spellEnd"/>
      <w:r w:rsidR="00AA114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93266">
        <w:rPr>
          <w:rFonts w:asciiTheme="majorBidi" w:hAnsiTheme="majorBidi" w:cstheme="majorBidi"/>
          <w:sz w:val="24"/>
          <w:szCs w:val="24"/>
        </w:rPr>
        <w:t>k</w:t>
      </w:r>
      <w:r w:rsidR="00D93266" w:rsidRPr="00D93266">
        <w:rPr>
          <w:rFonts w:asciiTheme="majorBidi" w:hAnsiTheme="majorBidi" w:cstheme="majorBidi"/>
          <w:sz w:val="24"/>
          <w:szCs w:val="24"/>
        </w:rPr>
        <w:t>adar</w:t>
      </w:r>
      <w:proofErr w:type="spellEnd"/>
      <w:r w:rsidR="00D93266" w:rsidRPr="00D9326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93266" w:rsidRPr="00D93266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="00D93266" w:rsidRPr="00D9326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93266" w:rsidRPr="00D93266">
        <w:rPr>
          <w:rFonts w:asciiTheme="majorBidi" w:hAnsiTheme="majorBidi" w:cstheme="majorBidi"/>
          <w:sz w:val="24"/>
          <w:szCs w:val="24"/>
        </w:rPr>
        <w:t>lebih</w:t>
      </w:r>
      <w:proofErr w:type="spellEnd"/>
      <w:r w:rsidR="00D93266" w:rsidRPr="00D9326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93266" w:rsidRPr="00D93266">
        <w:rPr>
          <w:rFonts w:asciiTheme="majorBidi" w:hAnsiTheme="majorBidi" w:cstheme="majorBidi"/>
          <w:sz w:val="24"/>
          <w:szCs w:val="24"/>
        </w:rPr>
        <w:t>dari</w:t>
      </w:r>
      <w:proofErr w:type="spellEnd"/>
      <w:r w:rsidR="00D93266" w:rsidRPr="00D93266">
        <w:rPr>
          <w:rFonts w:asciiTheme="majorBidi" w:hAnsiTheme="majorBidi" w:cstheme="majorBidi"/>
          <w:sz w:val="24"/>
          <w:szCs w:val="24"/>
        </w:rPr>
        <w:t xml:space="preserve"> 200 mg/dl (250 mg/dL dan 300 mg/d</w:t>
      </w:r>
      <w:r w:rsidR="00D93266">
        <w:rPr>
          <w:rFonts w:asciiTheme="majorBidi" w:hAnsiTheme="majorBidi" w:cstheme="majorBidi"/>
          <w:sz w:val="24"/>
          <w:szCs w:val="24"/>
        </w:rPr>
        <w:t xml:space="preserve">l), </w:t>
      </w:r>
      <w:proofErr w:type="spellStart"/>
      <w:r w:rsidR="00D93266">
        <w:rPr>
          <w:rFonts w:asciiTheme="majorBidi" w:hAnsiTheme="majorBidi" w:cstheme="majorBidi"/>
          <w:sz w:val="24"/>
          <w:szCs w:val="24"/>
        </w:rPr>
        <w:t>m</w:t>
      </w:r>
      <w:r w:rsidR="00D93266" w:rsidRPr="00D93266">
        <w:rPr>
          <w:rFonts w:asciiTheme="majorBidi" w:hAnsiTheme="majorBidi" w:cstheme="majorBidi"/>
          <w:sz w:val="24"/>
          <w:szCs w:val="24"/>
        </w:rPr>
        <w:t>engalami</w:t>
      </w:r>
      <w:proofErr w:type="spellEnd"/>
      <w:r w:rsidR="00D93266" w:rsidRPr="00D9326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93266" w:rsidRPr="00D93266">
        <w:rPr>
          <w:rFonts w:asciiTheme="majorBidi" w:hAnsiTheme="majorBidi" w:cstheme="majorBidi"/>
          <w:sz w:val="24"/>
          <w:szCs w:val="24"/>
        </w:rPr>
        <w:t>resiko</w:t>
      </w:r>
      <w:proofErr w:type="spellEnd"/>
      <w:r w:rsidR="00D93266" w:rsidRPr="00D9326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93266" w:rsidRPr="00D93266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="00D93266" w:rsidRPr="00D9326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93266" w:rsidRPr="00D93266">
        <w:rPr>
          <w:rFonts w:asciiTheme="majorBidi" w:hAnsiTheme="majorBidi" w:cstheme="majorBidi"/>
          <w:sz w:val="24"/>
          <w:szCs w:val="24"/>
        </w:rPr>
        <w:t>miokar</w:t>
      </w:r>
      <w:r w:rsidR="00D93266">
        <w:rPr>
          <w:rFonts w:asciiTheme="majorBidi" w:hAnsiTheme="majorBidi" w:cstheme="majorBidi"/>
          <w:sz w:val="24"/>
          <w:szCs w:val="24"/>
        </w:rPr>
        <w:t>d</w:t>
      </w:r>
      <w:proofErr w:type="spellEnd"/>
      <w:r w:rsidR="00D93266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="00D93266">
        <w:rPr>
          <w:rFonts w:asciiTheme="majorBidi" w:hAnsiTheme="majorBidi" w:cstheme="majorBidi"/>
          <w:sz w:val="24"/>
          <w:szCs w:val="24"/>
        </w:rPr>
        <w:t>b</w:t>
      </w:r>
      <w:r w:rsidR="00D93266" w:rsidRPr="00D93266">
        <w:rPr>
          <w:rFonts w:asciiTheme="majorBidi" w:hAnsiTheme="majorBidi" w:cstheme="majorBidi"/>
          <w:sz w:val="24"/>
          <w:szCs w:val="24"/>
        </w:rPr>
        <w:t>ersedia</w:t>
      </w:r>
      <w:proofErr w:type="spellEnd"/>
      <w:r w:rsidR="00D93266" w:rsidRPr="00D9326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93266" w:rsidRPr="00D93266">
        <w:rPr>
          <w:rFonts w:asciiTheme="majorBidi" w:hAnsiTheme="majorBidi" w:cstheme="majorBidi"/>
          <w:sz w:val="24"/>
          <w:szCs w:val="24"/>
        </w:rPr>
        <w:t>menjadi</w:t>
      </w:r>
      <w:proofErr w:type="spellEnd"/>
      <w:r w:rsidR="00D93266" w:rsidRPr="00D9326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93266" w:rsidRPr="00D93266">
        <w:rPr>
          <w:rFonts w:asciiTheme="majorBidi" w:hAnsiTheme="majorBidi" w:cstheme="majorBidi"/>
          <w:sz w:val="24"/>
          <w:szCs w:val="24"/>
        </w:rPr>
        <w:t>responden</w:t>
      </w:r>
      <w:proofErr w:type="spellEnd"/>
      <w:r w:rsidR="00D93266" w:rsidRPr="00D9326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93266" w:rsidRPr="00D93266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="00D93266" w:rsidRPr="00D9326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93266" w:rsidRPr="00D93266">
        <w:rPr>
          <w:rFonts w:asciiTheme="majorBidi" w:hAnsiTheme="majorBidi" w:cstheme="majorBidi"/>
          <w:sz w:val="24"/>
          <w:szCs w:val="24"/>
        </w:rPr>
        <w:t>studi</w:t>
      </w:r>
      <w:proofErr w:type="spellEnd"/>
      <w:r w:rsidR="00D93266" w:rsidRPr="00D9326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93266" w:rsidRPr="00D93266">
        <w:rPr>
          <w:rFonts w:asciiTheme="majorBidi" w:hAnsiTheme="majorBidi" w:cstheme="majorBidi"/>
          <w:sz w:val="24"/>
          <w:szCs w:val="24"/>
        </w:rPr>
        <w:t>kasus</w:t>
      </w:r>
      <w:proofErr w:type="spellEnd"/>
      <w:r w:rsidR="00D93266" w:rsidRPr="00D9326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93266" w:rsidRPr="00D93266">
        <w:rPr>
          <w:rFonts w:asciiTheme="majorBidi" w:hAnsiTheme="majorBidi" w:cstheme="majorBidi"/>
          <w:sz w:val="24"/>
          <w:szCs w:val="24"/>
        </w:rPr>
        <w:t>ini</w:t>
      </w:r>
      <w:r>
        <w:rPr>
          <w:rFonts w:asciiTheme="majorBidi" w:hAnsiTheme="majorBidi" w:cstheme="majorBidi"/>
          <w:sz w:val="24"/>
          <w:szCs w:val="24"/>
        </w:rPr>
        <w:t>tanda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gejala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hiperkolestrol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>
        <w:rPr>
          <w:rFonts w:asciiTheme="majorBidi" w:hAnsiTheme="majorBidi" w:cstheme="majorBidi"/>
          <w:sz w:val="24"/>
          <w:szCs w:val="24"/>
        </w:rPr>
        <w:t>risiko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perfusi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miokard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tidak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efektif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>
        <w:rPr>
          <w:rFonts w:asciiTheme="majorBidi" w:hAnsiTheme="majorBidi" w:cstheme="majorBidi"/>
          <w:sz w:val="24"/>
          <w:szCs w:val="24"/>
        </w:rPr>
        <w:t>Evaluasi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tindakan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menggunakan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SLKI </w:t>
      </w:r>
      <w:proofErr w:type="spellStart"/>
      <w:r>
        <w:rPr>
          <w:rFonts w:asciiTheme="majorBidi" w:hAnsiTheme="majorBidi" w:cstheme="majorBidi"/>
          <w:sz w:val="24"/>
          <w:szCs w:val="24"/>
        </w:rPr>
        <w:t>perfusi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miokard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Tindakan </w:t>
      </w:r>
      <w:proofErr w:type="spellStart"/>
      <w:r>
        <w:rPr>
          <w:rFonts w:asciiTheme="majorBidi" w:hAnsiTheme="majorBidi" w:cstheme="majorBidi"/>
          <w:sz w:val="24"/>
          <w:szCs w:val="24"/>
        </w:rPr>
        <w:t>pemberian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>
        <w:rPr>
          <w:rFonts w:asciiTheme="majorBidi" w:hAnsiTheme="majorBidi" w:cstheme="majorBidi"/>
          <w:sz w:val="24"/>
          <w:szCs w:val="24"/>
        </w:rPr>
        <w:t>tomat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dilakukan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selama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6 </w:t>
      </w:r>
      <w:proofErr w:type="spellStart"/>
      <w:r>
        <w:rPr>
          <w:rFonts w:asciiTheme="majorBidi" w:hAnsiTheme="majorBidi" w:cstheme="majorBidi"/>
          <w:sz w:val="24"/>
          <w:szCs w:val="24"/>
        </w:rPr>
        <w:t>hari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dengan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frekuensi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2 kali </w:t>
      </w:r>
      <w:proofErr w:type="spellStart"/>
      <w:r>
        <w:rPr>
          <w:rFonts w:asciiTheme="majorBidi" w:hAnsiTheme="majorBidi" w:cstheme="majorBidi"/>
          <w:sz w:val="24"/>
          <w:szCs w:val="24"/>
        </w:rPr>
        <w:t>sehari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pagi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dan sore.</w:t>
      </w:r>
    </w:p>
    <w:p w14:paraId="395A3276" w14:textId="470126DB" w:rsidR="00302638" w:rsidRDefault="00302638" w:rsidP="0044762B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02638">
        <w:rPr>
          <w:rFonts w:asciiTheme="majorBidi" w:hAnsiTheme="majorBidi" w:cstheme="majorBidi"/>
          <w:b/>
          <w:bCs/>
          <w:sz w:val="24"/>
          <w:szCs w:val="24"/>
        </w:rPr>
        <w:t>HASIL DAN PEMBAHASAN PENELITIAN</w:t>
      </w:r>
    </w:p>
    <w:p w14:paraId="53168EC5" w14:textId="10A6CE09" w:rsidR="00396D35" w:rsidRDefault="00396D35" w:rsidP="0044762B">
      <w:pPr>
        <w:jc w:val="both"/>
        <w:rPr>
          <w:rFonts w:ascii="Times New Roman" w:eastAsia="MS Mincho" w:hAnsi="Times New Roman" w:cs="Times New Roman"/>
          <w:sz w:val="24"/>
          <w:szCs w:val="24"/>
          <w:lang w:val="id-ID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ini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dilaksanakan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di wilayah </w:t>
      </w:r>
      <w:proofErr w:type="spellStart"/>
      <w:r>
        <w:rPr>
          <w:rFonts w:asciiTheme="majorBidi" w:hAnsiTheme="majorBidi" w:cstheme="majorBidi"/>
          <w:sz w:val="24"/>
          <w:szCs w:val="24"/>
        </w:rPr>
        <w:t>binaan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Puskesmas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Kranggan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 w:rsidR="009761E3" w:rsidRPr="009761E3">
        <w:rPr>
          <w:rFonts w:asciiTheme="majorBidi" w:hAnsiTheme="majorBidi" w:cstheme="majorBidi"/>
          <w:sz w:val="24"/>
          <w:szCs w:val="24"/>
        </w:rPr>
        <w:t xml:space="preserve">pada </w:t>
      </w:r>
      <w:proofErr w:type="spellStart"/>
      <w:r w:rsidR="009761E3" w:rsidRPr="009761E3">
        <w:rPr>
          <w:rFonts w:asciiTheme="majorBidi" w:hAnsiTheme="majorBidi" w:cstheme="majorBidi"/>
          <w:sz w:val="24"/>
          <w:szCs w:val="24"/>
        </w:rPr>
        <w:t>tanggal</w:t>
      </w:r>
      <w:proofErr w:type="spellEnd"/>
      <w:r w:rsidR="009761E3" w:rsidRPr="009761E3">
        <w:rPr>
          <w:rFonts w:asciiTheme="majorBidi" w:hAnsiTheme="majorBidi" w:cstheme="majorBidi"/>
          <w:sz w:val="24"/>
          <w:szCs w:val="24"/>
        </w:rPr>
        <w:t xml:space="preserve"> 17 – 22 April 2025</w:t>
      </w:r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responden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1 dan </w:t>
      </w:r>
      <w:proofErr w:type="spellStart"/>
      <w:r w:rsidR="009761E3" w:rsidRPr="009761E3">
        <w:rPr>
          <w:rFonts w:asciiTheme="majorBidi" w:hAnsiTheme="majorBidi" w:cstheme="majorBidi"/>
          <w:sz w:val="24"/>
          <w:szCs w:val="24"/>
        </w:rPr>
        <w:t>tanggal</w:t>
      </w:r>
      <w:proofErr w:type="spellEnd"/>
      <w:r w:rsidR="009761E3" w:rsidRPr="009761E3">
        <w:rPr>
          <w:rFonts w:asciiTheme="majorBidi" w:hAnsiTheme="majorBidi" w:cstheme="majorBidi"/>
          <w:sz w:val="24"/>
          <w:szCs w:val="24"/>
        </w:rPr>
        <w:t xml:space="preserve"> 18 – 23 April 2025.</w:t>
      </w:r>
      <w:r w:rsidR="009761E3">
        <w:rPr>
          <w:rFonts w:asciiTheme="majorBidi" w:hAnsiTheme="majorBidi" w:cstheme="majorBidi"/>
          <w:sz w:val="24"/>
          <w:szCs w:val="24"/>
        </w:rPr>
        <w:t>pada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responden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2. Hasil </w:t>
      </w:r>
      <w:proofErr w:type="spellStart"/>
      <w:r>
        <w:rPr>
          <w:rFonts w:asciiTheme="majorBidi" w:hAnsiTheme="majorBidi" w:cstheme="majorBidi"/>
          <w:sz w:val="24"/>
          <w:szCs w:val="24"/>
        </w:rPr>
        <w:t>pengkajian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responden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1 Ny. S </w:t>
      </w:r>
      <w:proofErr w:type="spellStart"/>
      <w:r>
        <w:rPr>
          <w:rFonts w:asciiTheme="majorBidi" w:hAnsiTheme="majorBidi" w:cstheme="majorBidi"/>
          <w:sz w:val="24"/>
          <w:szCs w:val="24"/>
        </w:rPr>
        <w:t>usia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60 </w:t>
      </w:r>
      <w:proofErr w:type="spellStart"/>
      <w:r>
        <w:rPr>
          <w:rFonts w:asciiTheme="majorBidi" w:hAnsiTheme="majorBidi" w:cstheme="majorBidi"/>
          <w:sz w:val="24"/>
          <w:szCs w:val="24"/>
        </w:rPr>
        <w:t>tahun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didapatkan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396D35">
        <w:rPr>
          <w:rFonts w:asciiTheme="majorBidi" w:hAnsiTheme="majorBidi" w:cstheme="majorBidi"/>
          <w:sz w:val="24"/>
          <w:szCs w:val="24"/>
        </w:rPr>
        <w:t>data :</w:t>
      </w:r>
      <w:proofErr w:type="gramEnd"/>
      <w:r w:rsidRPr="00396D3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pasien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bersedia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menjadi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responden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pasien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Perempuan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usia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60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tahun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memiliki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250 mg/dL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sedangkan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responden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2 Ny. I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usia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63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tahun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dan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memiliki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2</w:t>
      </w:r>
      <w:r>
        <w:rPr>
          <w:rFonts w:asciiTheme="majorBidi" w:hAnsiTheme="majorBidi" w:cstheme="majorBidi"/>
          <w:sz w:val="24"/>
          <w:szCs w:val="24"/>
        </w:rPr>
        <w:t>00</w:t>
      </w:r>
      <w:r w:rsidRPr="00396D35">
        <w:rPr>
          <w:rFonts w:asciiTheme="majorBidi" w:hAnsiTheme="majorBidi" w:cstheme="majorBidi"/>
          <w:sz w:val="24"/>
          <w:szCs w:val="24"/>
        </w:rPr>
        <w:t xml:space="preserve"> mg/dL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r w:rsidRPr="00396D35">
        <w:rPr>
          <w:rFonts w:ascii="Times New Roman" w:eastAsia="MS Mincho" w:hAnsi="Times New Roman" w:cs="Times New Roman"/>
          <w:sz w:val="24"/>
          <w:szCs w:val="24"/>
          <w:lang w:val="id-ID"/>
        </w:rPr>
        <w:t xml:space="preserve">Hasil pengkajian </w:t>
      </w:r>
      <w:r w:rsidR="00434693">
        <w:rPr>
          <w:rFonts w:ascii="Times New Roman" w:eastAsia="MS Mincho" w:hAnsi="Times New Roman" w:cs="Times New Roman"/>
          <w:sz w:val="24"/>
          <w:szCs w:val="24"/>
          <w:lang w:val="id-ID"/>
        </w:rPr>
        <w:t>kedua respoden sebagai berikut :</w:t>
      </w:r>
    </w:p>
    <w:p w14:paraId="7BC441B4" w14:textId="77777777" w:rsidR="009E5FB8" w:rsidRDefault="009E5FB8" w:rsidP="0044762B">
      <w:pPr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val="id-ID"/>
        </w:rPr>
        <w:sectPr w:rsidR="009E5FB8" w:rsidSect="009E5FB8">
          <w:type w:val="continuous"/>
          <w:pgSz w:w="11906" w:h="16838" w:code="9"/>
          <w:pgMar w:top="1701" w:right="1701" w:bottom="1701" w:left="1701" w:header="709" w:footer="709" w:gutter="0"/>
          <w:cols w:num="2" w:space="708"/>
          <w:docGrid w:linePitch="360"/>
        </w:sectPr>
      </w:pPr>
    </w:p>
    <w:p w14:paraId="319001C9" w14:textId="77777777" w:rsidR="009E5FB8" w:rsidRDefault="009E5FB8" w:rsidP="0044762B">
      <w:pPr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val="id-ID"/>
        </w:rPr>
      </w:pPr>
    </w:p>
    <w:p w14:paraId="53C0F218" w14:textId="77777777" w:rsidR="009E5FB8" w:rsidRDefault="009E5FB8" w:rsidP="0044762B">
      <w:pPr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val="id-ID"/>
        </w:rPr>
      </w:pPr>
    </w:p>
    <w:p w14:paraId="2CC53BB9" w14:textId="77777777" w:rsidR="00D93266" w:rsidRDefault="00D93266" w:rsidP="0044762B">
      <w:pPr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val="id-ID"/>
        </w:rPr>
      </w:pPr>
    </w:p>
    <w:p w14:paraId="449E53D6" w14:textId="77777777" w:rsidR="00D93266" w:rsidRDefault="00D93266" w:rsidP="0044762B">
      <w:pPr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val="id-ID"/>
        </w:rPr>
      </w:pPr>
    </w:p>
    <w:p w14:paraId="25719D23" w14:textId="77777777" w:rsidR="009E5FB8" w:rsidRDefault="009E5FB8" w:rsidP="0044762B">
      <w:pPr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val="id-ID"/>
        </w:rPr>
      </w:pPr>
    </w:p>
    <w:p w14:paraId="26648B0F" w14:textId="2C1464F4" w:rsidR="00396D35" w:rsidRDefault="00396D35" w:rsidP="009E5FB8">
      <w:pPr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val="id-ID"/>
        </w:rPr>
      </w:pPr>
      <w:r w:rsidRPr="00434693">
        <w:rPr>
          <w:rFonts w:ascii="Times New Roman" w:eastAsia="MS Mincho" w:hAnsi="Times New Roman" w:cs="Times New Roman"/>
          <w:b/>
          <w:bCs/>
          <w:sz w:val="24"/>
          <w:szCs w:val="24"/>
          <w:lang w:val="id-ID"/>
        </w:rPr>
        <w:lastRenderedPageBreak/>
        <w:t>Tabel 1 hasil pengkajian ktiteria</w:t>
      </w:r>
      <w:r w:rsidR="00145917" w:rsidRPr="00434693">
        <w:rPr>
          <w:rFonts w:ascii="Times New Roman" w:eastAsia="MS Mincho" w:hAnsi="Times New Roman" w:cs="Times New Roman"/>
          <w:b/>
          <w:bCs/>
          <w:sz w:val="24"/>
          <w:szCs w:val="24"/>
          <w:lang w:val="id-ID"/>
        </w:rPr>
        <w:t xml:space="preserve"> inklusi</w:t>
      </w:r>
    </w:p>
    <w:tbl>
      <w:tblPr>
        <w:tblStyle w:val="KisiTabel"/>
        <w:tblW w:w="0" w:type="auto"/>
        <w:tblInd w:w="1002" w:type="dxa"/>
        <w:tblLook w:val="04A0" w:firstRow="1" w:lastRow="0" w:firstColumn="1" w:lastColumn="0" w:noHBand="0" w:noVBand="1"/>
      </w:tblPr>
      <w:tblGrid>
        <w:gridCol w:w="567"/>
        <w:gridCol w:w="3483"/>
        <w:gridCol w:w="473"/>
        <w:gridCol w:w="733"/>
        <w:gridCol w:w="526"/>
        <w:gridCol w:w="737"/>
      </w:tblGrid>
      <w:tr w:rsidR="009E5FB8" w:rsidRPr="009E5FB8" w14:paraId="6CBE0B8B" w14:textId="77777777" w:rsidTr="009E5FB8"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</w:tcPr>
          <w:p w14:paraId="2B676112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3483" w:type="dxa"/>
            <w:tcBorders>
              <w:left w:val="nil"/>
              <w:bottom w:val="single" w:sz="4" w:space="0" w:color="auto"/>
              <w:right w:val="nil"/>
            </w:tcBorders>
          </w:tcPr>
          <w:p w14:paraId="3803B513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Kriteria</w:t>
            </w:r>
            <w:proofErr w:type="spellEnd"/>
          </w:p>
        </w:tc>
        <w:tc>
          <w:tcPr>
            <w:tcW w:w="120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14662F6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Ny. S</w:t>
            </w:r>
          </w:p>
        </w:tc>
        <w:tc>
          <w:tcPr>
            <w:tcW w:w="1263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44F2EAB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Ny. I</w:t>
            </w:r>
          </w:p>
        </w:tc>
      </w:tr>
      <w:tr w:rsidR="009E5FB8" w:rsidRPr="009E5FB8" w14:paraId="11BB0875" w14:textId="77777777" w:rsidTr="009E5FB8"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</w:tcPr>
          <w:p w14:paraId="51CDCC63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3" w:type="dxa"/>
            <w:tcBorders>
              <w:left w:val="nil"/>
              <w:bottom w:val="single" w:sz="4" w:space="0" w:color="auto"/>
              <w:right w:val="nil"/>
            </w:tcBorders>
          </w:tcPr>
          <w:p w14:paraId="5F26DA57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93166A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Ya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CFE667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Tidak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C6EE0A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Ya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A6A956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Tidak</w:t>
            </w:r>
          </w:p>
        </w:tc>
      </w:tr>
      <w:tr w:rsidR="009E5FB8" w:rsidRPr="009E5FB8" w14:paraId="34F610E9" w14:textId="77777777" w:rsidTr="009E5FB8"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14:paraId="4F403D88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83" w:type="dxa"/>
            <w:tcBorders>
              <w:left w:val="nil"/>
              <w:bottom w:val="nil"/>
              <w:right w:val="nil"/>
            </w:tcBorders>
          </w:tcPr>
          <w:p w14:paraId="6E8559C1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Penderita berjenis kelamin perempuan</w:t>
            </w:r>
          </w:p>
        </w:tc>
        <w:tc>
          <w:tcPr>
            <w:tcW w:w="473" w:type="dxa"/>
            <w:tcBorders>
              <w:left w:val="nil"/>
              <w:bottom w:val="nil"/>
              <w:right w:val="nil"/>
            </w:tcBorders>
          </w:tcPr>
          <w:p w14:paraId="0CD128AB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33" w:type="dxa"/>
            <w:tcBorders>
              <w:left w:val="nil"/>
              <w:bottom w:val="nil"/>
              <w:right w:val="nil"/>
            </w:tcBorders>
          </w:tcPr>
          <w:p w14:paraId="4F11DCCC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left w:val="nil"/>
              <w:bottom w:val="nil"/>
              <w:right w:val="nil"/>
            </w:tcBorders>
          </w:tcPr>
          <w:p w14:paraId="7B504C2E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37" w:type="dxa"/>
            <w:tcBorders>
              <w:left w:val="nil"/>
              <w:bottom w:val="nil"/>
              <w:right w:val="nil"/>
            </w:tcBorders>
          </w:tcPr>
          <w:p w14:paraId="52878B41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FB8" w:rsidRPr="009E5FB8" w14:paraId="3E85D49D" w14:textId="77777777" w:rsidTr="009E5FB8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EF37B62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3DD1360B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 xml:space="preserve">Penderita berusian </w:t>
            </w: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 xml:space="preserve">&gt; 60-75 </w:t>
            </w:r>
            <w:proofErr w:type="spellStart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tahun</w:t>
            </w:r>
            <w:proofErr w:type="spellEnd"/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1E131CDD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5E470E18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</w:tcPr>
          <w:p w14:paraId="66F49751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505DEE25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FB8" w:rsidRPr="009E5FB8" w14:paraId="606F945B" w14:textId="77777777" w:rsidTr="009E5FB8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F3A5657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6C0F1022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 xml:space="preserve">Kadar </w:t>
            </w:r>
            <w:proofErr w:type="spellStart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kolesterol</w:t>
            </w:r>
            <w:proofErr w:type="spellEnd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 xml:space="preserve"> &gt; 200 m/dl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18EAE1F7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05EB6CB8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</w:tcPr>
          <w:p w14:paraId="33B673DC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79878E6B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FB8" w:rsidRPr="009E5FB8" w14:paraId="5BED7EF6" w14:textId="77777777" w:rsidTr="009E5FB8"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339B6012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83" w:type="dxa"/>
            <w:tcBorders>
              <w:top w:val="nil"/>
              <w:left w:val="nil"/>
              <w:right w:val="nil"/>
            </w:tcBorders>
          </w:tcPr>
          <w:p w14:paraId="6AC1536D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Besedia</w:t>
            </w:r>
            <w:proofErr w:type="spellEnd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mejadi</w:t>
            </w:r>
            <w:proofErr w:type="spellEnd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reponden</w:t>
            </w:r>
            <w:proofErr w:type="spellEnd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dalam</w:t>
            </w:r>
            <w:proofErr w:type="spellEnd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studi</w:t>
            </w:r>
            <w:proofErr w:type="spellEnd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kasus</w:t>
            </w:r>
            <w:proofErr w:type="spellEnd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ini</w:t>
            </w:r>
            <w:proofErr w:type="spellEnd"/>
          </w:p>
        </w:tc>
        <w:tc>
          <w:tcPr>
            <w:tcW w:w="473" w:type="dxa"/>
            <w:tcBorders>
              <w:top w:val="nil"/>
              <w:left w:val="nil"/>
              <w:right w:val="nil"/>
            </w:tcBorders>
          </w:tcPr>
          <w:p w14:paraId="15AA61FB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33" w:type="dxa"/>
            <w:tcBorders>
              <w:top w:val="nil"/>
              <w:left w:val="nil"/>
              <w:right w:val="nil"/>
            </w:tcBorders>
          </w:tcPr>
          <w:p w14:paraId="447D8471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right w:val="nil"/>
            </w:tcBorders>
          </w:tcPr>
          <w:p w14:paraId="1E4ECDFA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</w:tcPr>
          <w:p w14:paraId="5040AB03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27DCF82" w14:textId="58D9FF7F" w:rsidR="00434693" w:rsidRPr="00434693" w:rsidRDefault="00434693" w:rsidP="0044762B">
      <w:pPr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val="id-ID"/>
        </w:rPr>
      </w:pPr>
    </w:p>
    <w:p w14:paraId="22E68F93" w14:textId="77777777" w:rsidR="009A6F00" w:rsidRDefault="009A6F00" w:rsidP="0044762B">
      <w:pPr>
        <w:jc w:val="both"/>
        <w:rPr>
          <w:rFonts w:asciiTheme="majorBidi" w:hAnsiTheme="majorBidi" w:cstheme="majorBidi"/>
          <w:sz w:val="24"/>
          <w:szCs w:val="24"/>
        </w:rPr>
        <w:sectPr w:rsidR="009A6F00" w:rsidSect="009E5FB8">
          <w:type w:val="continuous"/>
          <w:pgSz w:w="11906" w:h="16838" w:code="9"/>
          <w:pgMar w:top="1701" w:right="1701" w:bottom="1701" w:left="1701" w:header="709" w:footer="709" w:gutter="0"/>
          <w:cols w:space="708"/>
          <w:docGrid w:linePitch="360"/>
        </w:sectPr>
      </w:pPr>
    </w:p>
    <w:p w14:paraId="26799DEB" w14:textId="39B86AB0" w:rsidR="009E5FB8" w:rsidRDefault="009E5FB8" w:rsidP="0044762B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Selain </w:t>
      </w:r>
      <w:proofErr w:type="spellStart"/>
      <w:r>
        <w:rPr>
          <w:rFonts w:asciiTheme="majorBidi" w:hAnsiTheme="majorBidi" w:cstheme="majorBidi"/>
          <w:sz w:val="24"/>
          <w:szCs w:val="24"/>
        </w:rPr>
        <w:t>kriteria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inklusi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peneliti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melakukan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pengkajian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manifestasi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klinis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responden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Hasil </w:t>
      </w:r>
      <w:proofErr w:type="spellStart"/>
      <w:r>
        <w:rPr>
          <w:rFonts w:asciiTheme="majorBidi" w:hAnsiTheme="majorBidi" w:cstheme="majorBidi"/>
          <w:sz w:val="24"/>
          <w:szCs w:val="24"/>
        </w:rPr>
        <w:t>pengkajian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manifestasi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klinis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terdapat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dalan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tabel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2 </w:t>
      </w:r>
      <w:proofErr w:type="spellStart"/>
      <w:r>
        <w:rPr>
          <w:rFonts w:asciiTheme="majorBidi" w:hAnsiTheme="majorBidi" w:cstheme="majorBidi"/>
          <w:sz w:val="24"/>
          <w:szCs w:val="24"/>
        </w:rPr>
        <w:t>sebagai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berikut</w:t>
      </w:r>
      <w:proofErr w:type="spellEnd"/>
      <w:r>
        <w:rPr>
          <w:rFonts w:asciiTheme="majorBidi" w:hAnsiTheme="majorBidi" w:cstheme="majorBidi"/>
          <w:sz w:val="24"/>
          <w:szCs w:val="24"/>
        </w:rPr>
        <w:t>.</w:t>
      </w:r>
    </w:p>
    <w:p w14:paraId="021EAD95" w14:textId="77777777" w:rsidR="009A6F00" w:rsidRDefault="009A6F00" w:rsidP="009E5FB8">
      <w:pPr>
        <w:jc w:val="center"/>
        <w:rPr>
          <w:rFonts w:asciiTheme="majorBidi" w:hAnsiTheme="majorBidi" w:cstheme="majorBidi"/>
          <w:b/>
          <w:bCs/>
          <w:sz w:val="24"/>
          <w:szCs w:val="24"/>
        </w:rPr>
        <w:sectPr w:rsidR="009A6F00" w:rsidSect="009A6F00">
          <w:type w:val="continuous"/>
          <w:pgSz w:w="11906" w:h="16838" w:code="9"/>
          <w:pgMar w:top="1701" w:right="1701" w:bottom="1701" w:left="1701" w:header="709" w:footer="709" w:gutter="0"/>
          <w:cols w:num="2" w:space="708"/>
          <w:docGrid w:linePitch="360"/>
        </w:sectPr>
      </w:pPr>
    </w:p>
    <w:p w14:paraId="56B18CB3" w14:textId="4ECB6540" w:rsidR="009E5FB8" w:rsidRDefault="009E5FB8" w:rsidP="009E5FB8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Tabel 2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hasil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pengkajian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manifestasi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klinis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hiperkolestrol</w:t>
      </w:r>
      <w:proofErr w:type="spellEnd"/>
    </w:p>
    <w:tbl>
      <w:tblPr>
        <w:tblStyle w:val="KisiTabel"/>
        <w:tblW w:w="6639" w:type="dxa"/>
        <w:tblInd w:w="1418" w:type="dxa"/>
        <w:tblLayout w:type="fixed"/>
        <w:tblLook w:val="04A0" w:firstRow="1" w:lastRow="0" w:firstColumn="1" w:lastColumn="0" w:noHBand="0" w:noVBand="1"/>
      </w:tblPr>
      <w:tblGrid>
        <w:gridCol w:w="510"/>
        <w:gridCol w:w="2714"/>
        <w:gridCol w:w="976"/>
        <w:gridCol w:w="776"/>
        <w:gridCol w:w="856"/>
        <w:gridCol w:w="807"/>
      </w:tblGrid>
      <w:tr w:rsidR="009E5FB8" w:rsidRPr="009E5FB8" w14:paraId="2B0EC128" w14:textId="77777777" w:rsidTr="00E21F1C">
        <w:tc>
          <w:tcPr>
            <w:tcW w:w="510" w:type="dxa"/>
            <w:tcBorders>
              <w:left w:val="nil"/>
              <w:bottom w:val="single" w:sz="4" w:space="0" w:color="auto"/>
              <w:right w:val="nil"/>
            </w:tcBorders>
          </w:tcPr>
          <w:p w14:paraId="4FC97901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_Hlk196374689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714" w:type="dxa"/>
            <w:tcBorders>
              <w:left w:val="nil"/>
              <w:bottom w:val="single" w:sz="4" w:space="0" w:color="auto"/>
              <w:right w:val="nil"/>
            </w:tcBorders>
          </w:tcPr>
          <w:p w14:paraId="7F33F38D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Kriteria</w:t>
            </w:r>
            <w:proofErr w:type="spellEnd"/>
          </w:p>
        </w:tc>
        <w:tc>
          <w:tcPr>
            <w:tcW w:w="175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7136069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Ny. S</w:t>
            </w:r>
          </w:p>
        </w:tc>
        <w:tc>
          <w:tcPr>
            <w:tcW w:w="1663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D665D1C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Ny. I</w:t>
            </w:r>
          </w:p>
        </w:tc>
      </w:tr>
      <w:tr w:rsidR="009E5FB8" w:rsidRPr="009E5FB8" w14:paraId="4275E33C" w14:textId="77777777" w:rsidTr="00E21F1C">
        <w:tc>
          <w:tcPr>
            <w:tcW w:w="510" w:type="dxa"/>
            <w:tcBorders>
              <w:left w:val="nil"/>
              <w:bottom w:val="single" w:sz="4" w:space="0" w:color="auto"/>
              <w:right w:val="nil"/>
            </w:tcBorders>
          </w:tcPr>
          <w:p w14:paraId="7014E808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4" w:type="dxa"/>
            <w:tcBorders>
              <w:left w:val="nil"/>
              <w:bottom w:val="single" w:sz="4" w:space="0" w:color="auto"/>
              <w:right w:val="nil"/>
            </w:tcBorders>
          </w:tcPr>
          <w:p w14:paraId="6D166633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5BB6EE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Ya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857A70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Tidak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B6FA72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Ya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B2C681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Tidak</w:t>
            </w:r>
          </w:p>
        </w:tc>
      </w:tr>
      <w:tr w:rsidR="009E5FB8" w:rsidRPr="009E5FB8" w14:paraId="2DD3F752" w14:textId="77777777" w:rsidTr="00E21F1C"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3F9B3A42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14" w:type="dxa"/>
            <w:tcBorders>
              <w:left w:val="nil"/>
              <w:bottom w:val="nil"/>
              <w:right w:val="nil"/>
            </w:tcBorders>
          </w:tcPr>
          <w:p w14:paraId="4116CF11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Kolesterol &gt;200 mg/dL?</w:t>
            </w:r>
          </w:p>
        </w:tc>
        <w:tc>
          <w:tcPr>
            <w:tcW w:w="976" w:type="dxa"/>
            <w:tcBorders>
              <w:left w:val="nil"/>
              <w:bottom w:val="nil"/>
              <w:right w:val="nil"/>
            </w:tcBorders>
          </w:tcPr>
          <w:p w14:paraId="231297E5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  <w:p w14:paraId="1B59E211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D0000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 mg/dL</w:t>
            </w:r>
          </w:p>
        </w:tc>
        <w:tc>
          <w:tcPr>
            <w:tcW w:w="776" w:type="dxa"/>
            <w:tcBorders>
              <w:left w:val="nil"/>
              <w:bottom w:val="nil"/>
              <w:right w:val="nil"/>
            </w:tcBorders>
          </w:tcPr>
          <w:p w14:paraId="624270A7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tcBorders>
              <w:left w:val="nil"/>
              <w:bottom w:val="nil"/>
              <w:right w:val="nil"/>
            </w:tcBorders>
          </w:tcPr>
          <w:p w14:paraId="29E8A5A3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  <w:p w14:paraId="5D27386D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D0000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mg/dL</w:t>
            </w:r>
          </w:p>
        </w:tc>
        <w:tc>
          <w:tcPr>
            <w:tcW w:w="807" w:type="dxa"/>
            <w:tcBorders>
              <w:left w:val="nil"/>
              <w:bottom w:val="nil"/>
              <w:right w:val="nil"/>
            </w:tcBorders>
          </w:tcPr>
          <w:p w14:paraId="44ACA21C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FB8" w:rsidRPr="009E5FB8" w14:paraId="2984BBFC" w14:textId="77777777" w:rsidTr="00E21F1C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7C3D4E3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</w:tcPr>
          <w:p w14:paraId="6ECAE8F8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Pundak pegal?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14:paraId="7958707F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</w:tcPr>
          <w:p w14:paraId="50E0A276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54C5591D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14:paraId="31F89BFB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FB8" w:rsidRPr="009E5FB8" w14:paraId="69BBC233" w14:textId="77777777" w:rsidTr="00E21F1C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42C772E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</w:tcPr>
          <w:p w14:paraId="18E5083D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Mudah kelelahan?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14:paraId="2579CE8C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</w:tcPr>
          <w:p w14:paraId="4CF5A826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0740AB1A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14:paraId="56F0AA22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FB8" w:rsidRPr="009E5FB8" w14:paraId="38E4650C" w14:textId="77777777" w:rsidTr="00E21F1C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3161549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</w:tcPr>
          <w:p w14:paraId="613B8DE6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Riwayat nyeri dada?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14:paraId="44BF9E79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</w:tcPr>
          <w:p w14:paraId="062F73B5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6576A1DF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14:paraId="132CCDEB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FB8" w:rsidRPr="009E5FB8" w14:paraId="5DF723FA" w14:textId="77777777" w:rsidTr="00E21F1C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D054B70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</w:tcPr>
          <w:p w14:paraId="3F2BC581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Mudah mengantuk?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14:paraId="0D44BA16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</w:tcPr>
          <w:p w14:paraId="20A397C4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3F01EF67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14:paraId="484A1AE8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FB8" w:rsidRPr="009E5FB8" w14:paraId="1429C050" w14:textId="77777777" w:rsidTr="00E21F1C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D2C04A9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</w:tcPr>
          <w:p w14:paraId="4CBBB53D" w14:textId="77777777" w:rsidR="009E5FB8" w:rsidRPr="009E5FB8" w:rsidRDefault="009E5FB8" w:rsidP="009E5FB8">
            <w:pPr>
              <w:tabs>
                <w:tab w:val="left" w:pos="540"/>
                <w:tab w:val="left" w:pos="1440"/>
                <w:tab w:val="left" w:pos="18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Sering mengalami kesemutan pada kaki?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14:paraId="5824CA16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</w:tcPr>
          <w:p w14:paraId="1669A189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6D66BBB1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14:paraId="193B549D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FB8" w:rsidRPr="009E5FB8" w14:paraId="291F714F" w14:textId="77777777" w:rsidTr="00E21F1C">
        <w:tc>
          <w:tcPr>
            <w:tcW w:w="510" w:type="dxa"/>
            <w:tcBorders>
              <w:top w:val="nil"/>
              <w:left w:val="nil"/>
              <w:right w:val="nil"/>
            </w:tcBorders>
          </w:tcPr>
          <w:p w14:paraId="20C37629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714" w:type="dxa"/>
            <w:tcBorders>
              <w:top w:val="nil"/>
              <w:left w:val="nil"/>
              <w:right w:val="nil"/>
            </w:tcBorders>
          </w:tcPr>
          <w:p w14:paraId="0598C61C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Pusing pada bagian tengkuk kepala belakang sampai pundak?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</w:tcPr>
          <w:p w14:paraId="50F4D106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" w:type="dxa"/>
            <w:tcBorders>
              <w:top w:val="nil"/>
              <w:left w:val="nil"/>
              <w:right w:val="nil"/>
            </w:tcBorders>
          </w:tcPr>
          <w:p w14:paraId="5B03BD80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856" w:type="dxa"/>
            <w:tcBorders>
              <w:top w:val="nil"/>
              <w:left w:val="nil"/>
              <w:right w:val="nil"/>
            </w:tcBorders>
          </w:tcPr>
          <w:p w14:paraId="3989CE0A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807" w:type="dxa"/>
            <w:tcBorders>
              <w:top w:val="nil"/>
              <w:left w:val="nil"/>
              <w:right w:val="nil"/>
            </w:tcBorders>
          </w:tcPr>
          <w:p w14:paraId="76B216BE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2"/>
    </w:tbl>
    <w:p w14:paraId="69EECD65" w14:textId="77777777" w:rsidR="009E5FB8" w:rsidRDefault="009E5FB8" w:rsidP="009E5FB8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ADBAB89" w14:textId="59493E7B" w:rsidR="009E5FB8" w:rsidRDefault="009E5FB8" w:rsidP="009E5FB8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Tabel 3 Hasil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pengkajian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karakteristik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risiko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perfusi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miokard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tidak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efektif</w:t>
      </w:r>
      <w:proofErr w:type="spellEnd"/>
    </w:p>
    <w:tbl>
      <w:tblPr>
        <w:tblW w:w="6832" w:type="dxa"/>
        <w:tblInd w:w="1101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42"/>
        <w:gridCol w:w="3355"/>
        <w:gridCol w:w="567"/>
        <w:gridCol w:w="851"/>
        <w:gridCol w:w="567"/>
        <w:gridCol w:w="850"/>
      </w:tblGrid>
      <w:tr w:rsidR="009E5FB8" w:rsidRPr="009E5FB8" w14:paraId="079407DF" w14:textId="77777777" w:rsidTr="00E21F1C">
        <w:trPr>
          <w:trHeight w:val="269"/>
        </w:trPr>
        <w:tc>
          <w:tcPr>
            <w:tcW w:w="642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69E1FDCD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No</w:t>
            </w:r>
          </w:p>
        </w:tc>
        <w:tc>
          <w:tcPr>
            <w:tcW w:w="3355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1DD28E6C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 xml:space="preserve">Faktor Risiko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31AE7CC2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Ny. M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0DF4E8CF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Tn M</w:t>
            </w:r>
          </w:p>
        </w:tc>
      </w:tr>
      <w:tr w:rsidR="009E5FB8" w:rsidRPr="009E5FB8" w14:paraId="56B036F5" w14:textId="77777777" w:rsidTr="00E21F1C">
        <w:trPr>
          <w:trHeight w:val="268"/>
        </w:trPr>
        <w:tc>
          <w:tcPr>
            <w:tcW w:w="642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54FEB21A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55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A038336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</w:tcPr>
          <w:p w14:paraId="03CD7A73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Ya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vAlign w:val="center"/>
          </w:tcPr>
          <w:p w14:paraId="7CDF3A5B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Tidak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</w:tcPr>
          <w:p w14:paraId="1ACEB830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Ya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vAlign w:val="center"/>
          </w:tcPr>
          <w:p w14:paraId="077CB81F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Tidak</w:t>
            </w:r>
          </w:p>
        </w:tc>
      </w:tr>
      <w:tr w:rsidR="009E5FB8" w:rsidRPr="009E5FB8" w14:paraId="4F039087" w14:textId="77777777" w:rsidTr="00E21F1C">
        <w:trPr>
          <w:trHeight w:val="268"/>
        </w:trPr>
        <w:tc>
          <w:tcPr>
            <w:tcW w:w="642" w:type="dxa"/>
            <w:tcBorders>
              <w:top w:val="single" w:sz="4" w:space="0" w:color="auto"/>
            </w:tcBorders>
          </w:tcPr>
          <w:p w14:paraId="41392999" w14:textId="77777777" w:rsidR="009E5FB8" w:rsidRPr="009E5FB8" w:rsidRDefault="009E5FB8" w:rsidP="009E5FB8">
            <w:p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bookmarkStart w:id="3" w:name="_Hlk189161443"/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1.</w:t>
            </w:r>
          </w:p>
        </w:tc>
        <w:tc>
          <w:tcPr>
            <w:tcW w:w="3355" w:type="dxa"/>
            <w:tcBorders>
              <w:top w:val="single" w:sz="4" w:space="0" w:color="auto"/>
            </w:tcBorders>
            <w:vAlign w:val="center"/>
          </w:tcPr>
          <w:p w14:paraId="48FDAF31" w14:textId="77777777" w:rsidR="009E5FB8" w:rsidRPr="009E5FB8" w:rsidRDefault="009E5FB8" w:rsidP="009E5FB8">
            <w:p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Apakah mengalami hipertensi?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4736D81F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E0DF7A1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18E19137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08CA786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</w:p>
        </w:tc>
      </w:tr>
      <w:tr w:rsidR="009E5FB8" w:rsidRPr="009E5FB8" w14:paraId="51C2C18B" w14:textId="77777777" w:rsidTr="00E21F1C">
        <w:trPr>
          <w:trHeight w:val="268"/>
        </w:trPr>
        <w:tc>
          <w:tcPr>
            <w:tcW w:w="642" w:type="dxa"/>
          </w:tcPr>
          <w:p w14:paraId="56CC6482" w14:textId="77777777" w:rsidR="009E5FB8" w:rsidRPr="009E5FB8" w:rsidRDefault="009E5FB8" w:rsidP="009E5FB8">
            <w:p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2.</w:t>
            </w:r>
          </w:p>
        </w:tc>
        <w:tc>
          <w:tcPr>
            <w:tcW w:w="3355" w:type="dxa"/>
            <w:vAlign w:val="center"/>
          </w:tcPr>
          <w:p w14:paraId="7A38A46B" w14:textId="77777777" w:rsidR="009E5FB8" w:rsidRPr="009E5FB8" w:rsidRDefault="009E5FB8" w:rsidP="009E5FB8">
            <w:p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Apakah mengalami hiperlipidemia?</w:t>
            </w:r>
          </w:p>
        </w:tc>
        <w:tc>
          <w:tcPr>
            <w:tcW w:w="567" w:type="dxa"/>
          </w:tcPr>
          <w:p w14:paraId="6A088ADD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√</w:t>
            </w:r>
          </w:p>
        </w:tc>
        <w:tc>
          <w:tcPr>
            <w:tcW w:w="851" w:type="dxa"/>
          </w:tcPr>
          <w:p w14:paraId="64C43300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</w:tcPr>
          <w:p w14:paraId="55E5645C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√</w:t>
            </w:r>
          </w:p>
        </w:tc>
        <w:tc>
          <w:tcPr>
            <w:tcW w:w="850" w:type="dxa"/>
          </w:tcPr>
          <w:p w14:paraId="5C4803B3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</w:p>
        </w:tc>
      </w:tr>
      <w:tr w:rsidR="009E5FB8" w:rsidRPr="009E5FB8" w14:paraId="12C22035" w14:textId="77777777" w:rsidTr="00E21F1C">
        <w:trPr>
          <w:trHeight w:val="268"/>
        </w:trPr>
        <w:tc>
          <w:tcPr>
            <w:tcW w:w="642" w:type="dxa"/>
          </w:tcPr>
          <w:p w14:paraId="3787D155" w14:textId="77777777" w:rsidR="009E5FB8" w:rsidRPr="009E5FB8" w:rsidRDefault="009E5FB8" w:rsidP="009E5FB8">
            <w:p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3.</w:t>
            </w:r>
          </w:p>
        </w:tc>
        <w:tc>
          <w:tcPr>
            <w:tcW w:w="3355" w:type="dxa"/>
            <w:vAlign w:val="center"/>
          </w:tcPr>
          <w:p w14:paraId="70766991" w14:textId="77777777" w:rsidR="009E5FB8" w:rsidRPr="009E5FB8" w:rsidRDefault="009E5FB8" w:rsidP="009E5FB8">
            <w:p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Apakah mengalami hiperglikemia?</w:t>
            </w:r>
          </w:p>
        </w:tc>
        <w:tc>
          <w:tcPr>
            <w:tcW w:w="567" w:type="dxa"/>
          </w:tcPr>
          <w:p w14:paraId="09BCC8A7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Segoe UI Symbol" w:eastAsia="MS Mincho" w:hAnsi="Segoe UI Symbol" w:cs="Segoe UI Symbol"/>
                <w:sz w:val="24"/>
                <w:szCs w:val="24"/>
                <w:lang w:val="id-ID"/>
              </w:rPr>
              <w:t>✓</w:t>
            </w:r>
          </w:p>
        </w:tc>
        <w:tc>
          <w:tcPr>
            <w:tcW w:w="851" w:type="dxa"/>
          </w:tcPr>
          <w:p w14:paraId="2A6A7494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</w:tcPr>
          <w:p w14:paraId="5107174C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√</w:t>
            </w:r>
          </w:p>
        </w:tc>
        <w:tc>
          <w:tcPr>
            <w:tcW w:w="850" w:type="dxa"/>
          </w:tcPr>
          <w:p w14:paraId="1815AE08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</w:p>
        </w:tc>
      </w:tr>
      <w:tr w:rsidR="009E5FB8" w:rsidRPr="009E5FB8" w14:paraId="1350EC9F" w14:textId="77777777" w:rsidTr="00E21F1C">
        <w:trPr>
          <w:trHeight w:val="268"/>
        </w:trPr>
        <w:tc>
          <w:tcPr>
            <w:tcW w:w="642" w:type="dxa"/>
          </w:tcPr>
          <w:p w14:paraId="3C5A46AE" w14:textId="77777777" w:rsidR="009E5FB8" w:rsidRPr="009E5FB8" w:rsidRDefault="009E5FB8" w:rsidP="009E5FB8">
            <w:p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4.</w:t>
            </w:r>
          </w:p>
        </w:tc>
        <w:tc>
          <w:tcPr>
            <w:tcW w:w="3355" w:type="dxa"/>
            <w:vAlign w:val="center"/>
          </w:tcPr>
          <w:p w14:paraId="6E56483E" w14:textId="77777777" w:rsidR="009E5FB8" w:rsidRPr="009E5FB8" w:rsidRDefault="009E5FB8" w:rsidP="009E5FB8">
            <w:p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dakah riwayat penyakit keluarga?</w:t>
            </w:r>
          </w:p>
        </w:tc>
        <w:tc>
          <w:tcPr>
            <w:tcW w:w="567" w:type="dxa"/>
          </w:tcPr>
          <w:p w14:paraId="7F1E53DA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√</w:t>
            </w:r>
          </w:p>
        </w:tc>
        <w:tc>
          <w:tcPr>
            <w:tcW w:w="851" w:type="dxa"/>
          </w:tcPr>
          <w:p w14:paraId="4983D099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</w:tcPr>
          <w:p w14:paraId="60E667E7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√</w:t>
            </w:r>
          </w:p>
        </w:tc>
        <w:tc>
          <w:tcPr>
            <w:tcW w:w="850" w:type="dxa"/>
          </w:tcPr>
          <w:p w14:paraId="022CFF75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</w:p>
        </w:tc>
      </w:tr>
      <w:bookmarkEnd w:id="3"/>
    </w:tbl>
    <w:p w14:paraId="69EE67A4" w14:textId="77777777" w:rsidR="009A6F00" w:rsidRDefault="009A6F00" w:rsidP="009E5FB8">
      <w:pPr>
        <w:rPr>
          <w:rFonts w:asciiTheme="majorBidi" w:hAnsiTheme="majorBidi" w:cstheme="majorBidi"/>
          <w:sz w:val="24"/>
          <w:szCs w:val="24"/>
        </w:rPr>
      </w:pPr>
    </w:p>
    <w:p w14:paraId="405C134E" w14:textId="77777777" w:rsidR="007A433C" w:rsidRDefault="007A433C" w:rsidP="009E5FB8">
      <w:pPr>
        <w:rPr>
          <w:rFonts w:asciiTheme="majorBidi" w:hAnsiTheme="majorBidi" w:cstheme="majorBidi"/>
          <w:sz w:val="24"/>
          <w:szCs w:val="24"/>
        </w:rPr>
      </w:pPr>
    </w:p>
    <w:p w14:paraId="0ECBCEE0" w14:textId="77777777" w:rsidR="007A433C" w:rsidRDefault="007A433C" w:rsidP="009E5FB8">
      <w:pPr>
        <w:rPr>
          <w:rFonts w:asciiTheme="majorBidi" w:hAnsiTheme="majorBidi" w:cstheme="majorBidi"/>
          <w:sz w:val="24"/>
          <w:szCs w:val="24"/>
        </w:rPr>
        <w:sectPr w:rsidR="007A433C" w:rsidSect="009E5FB8">
          <w:type w:val="continuous"/>
          <w:pgSz w:w="11906" w:h="16838" w:code="9"/>
          <w:pgMar w:top="1701" w:right="1701" w:bottom="1701" w:left="1701" w:header="709" w:footer="709" w:gutter="0"/>
          <w:cols w:space="708"/>
          <w:docGrid w:linePitch="360"/>
        </w:sectPr>
      </w:pPr>
    </w:p>
    <w:p w14:paraId="3B8CE95E" w14:textId="3AC5DCE8" w:rsidR="009E5FB8" w:rsidRDefault="00770AA8" w:rsidP="00DC269D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r w:rsidRPr="00770AA8">
        <w:rPr>
          <w:rFonts w:asciiTheme="majorBidi" w:hAnsiTheme="majorBidi" w:cstheme="majorBidi"/>
          <w:sz w:val="24"/>
          <w:szCs w:val="24"/>
        </w:rPr>
        <w:lastRenderedPageBreak/>
        <w:t xml:space="preserve">Dari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tabel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3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disimpulkan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Pr="00770AA8">
        <w:rPr>
          <w:rFonts w:asciiTheme="majorBidi" w:hAnsiTheme="majorBidi" w:cstheme="majorBidi"/>
          <w:sz w:val="24"/>
          <w:szCs w:val="24"/>
        </w:rPr>
        <w:t>bahwa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 Ny</w:t>
      </w:r>
      <w:proofErr w:type="gramEnd"/>
      <w:r w:rsidRPr="00770AA8">
        <w:rPr>
          <w:rFonts w:asciiTheme="majorBidi" w:hAnsiTheme="majorBidi" w:cstheme="majorBidi"/>
          <w:sz w:val="24"/>
          <w:szCs w:val="24"/>
        </w:rPr>
        <w:t xml:space="preserve">. S dan Ny. I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mengalami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masalah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risiko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harus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diberikan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intervensi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keperawatan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Kedua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responden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dilakukan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tindakan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pemberian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>
        <w:rPr>
          <w:rFonts w:asciiTheme="majorBidi" w:hAnsiTheme="majorBidi" w:cstheme="majorBidi"/>
          <w:sz w:val="24"/>
          <w:szCs w:val="24"/>
        </w:rPr>
        <w:t>tomat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dengan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prosedur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yamg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diawali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dengan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memberikan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edukasi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mengenai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kandungan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manfaat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>
        <w:rPr>
          <w:rFonts w:asciiTheme="majorBidi" w:hAnsiTheme="majorBidi" w:cstheme="majorBidi"/>
          <w:sz w:val="24"/>
          <w:szCs w:val="24"/>
        </w:rPr>
        <w:t>cara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membuat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>
        <w:rPr>
          <w:rFonts w:asciiTheme="majorBidi" w:hAnsiTheme="majorBidi" w:cstheme="majorBidi"/>
          <w:sz w:val="24"/>
          <w:szCs w:val="24"/>
        </w:rPr>
        <w:t>tomat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>
        <w:rPr>
          <w:rFonts w:asciiTheme="majorBidi" w:hAnsiTheme="majorBidi" w:cstheme="majorBidi"/>
          <w:sz w:val="24"/>
          <w:szCs w:val="24"/>
        </w:rPr>
        <w:t>dengan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770AA8">
        <w:rPr>
          <w:rFonts w:asciiTheme="majorBidi" w:hAnsiTheme="majorBidi" w:cstheme="majorBidi"/>
          <w:sz w:val="24"/>
          <w:szCs w:val="24"/>
        </w:rPr>
        <w:t xml:space="preserve">blender,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masukkan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sebanyak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1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buah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tambahkan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air 100 cc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lalu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tutup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blender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pastikan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blender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tertutup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rapat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, blender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selama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1-2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mnt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tuangkan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gelas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, jus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siap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diminum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minum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2x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setelah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makan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selama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6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hari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>
        <w:rPr>
          <w:rFonts w:asciiTheme="majorBidi" w:hAnsiTheme="majorBidi" w:cstheme="majorBidi"/>
          <w:sz w:val="24"/>
          <w:szCs w:val="24"/>
        </w:rPr>
        <w:t>Kemudian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memberikan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lembar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informed consent </w:t>
      </w:r>
      <w:proofErr w:type="spellStart"/>
      <w:r>
        <w:rPr>
          <w:rFonts w:asciiTheme="majorBidi" w:hAnsiTheme="majorBidi" w:cstheme="majorBidi"/>
          <w:sz w:val="24"/>
          <w:szCs w:val="24"/>
        </w:rPr>
        <w:t>kepada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responden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untuk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persetujuan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>
        <w:rPr>
          <w:rFonts w:asciiTheme="majorBidi" w:hAnsiTheme="majorBidi" w:cstheme="majorBidi"/>
          <w:sz w:val="24"/>
          <w:szCs w:val="24"/>
        </w:rPr>
        <w:t>.</w:t>
      </w:r>
    </w:p>
    <w:p w14:paraId="3BCC2CFC" w14:textId="3DD566E9" w:rsidR="009A6F00" w:rsidRDefault="00614316" w:rsidP="00DC269D">
      <w:pPr>
        <w:ind w:firstLine="720"/>
        <w:jc w:val="both"/>
        <w:rPr>
          <w:rFonts w:asciiTheme="majorBidi" w:hAnsiTheme="majorBidi" w:cstheme="majorBidi"/>
          <w:sz w:val="24"/>
          <w:szCs w:val="24"/>
        </w:rPr>
        <w:sectPr w:rsidR="009A6F00" w:rsidSect="009A6F00">
          <w:type w:val="continuous"/>
          <w:pgSz w:w="11906" w:h="16838" w:code="9"/>
          <w:pgMar w:top="1701" w:right="1701" w:bottom="1701" w:left="1701" w:header="709" w:footer="709" w:gutter="0"/>
          <w:cols w:num="2" w:space="708"/>
          <w:docGrid w:linePitch="360"/>
        </w:sectPr>
      </w:pPr>
      <w:proofErr w:type="spellStart"/>
      <w:r>
        <w:rPr>
          <w:rFonts w:asciiTheme="majorBidi" w:hAnsiTheme="majorBidi" w:cstheme="majorBidi"/>
          <w:sz w:val="24"/>
          <w:szCs w:val="24"/>
        </w:rPr>
        <w:t>Pemberian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>
        <w:rPr>
          <w:rFonts w:asciiTheme="majorBidi" w:hAnsiTheme="majorBidi" w:cstheme="majorBidi"/>
          <w:sz w:val="24"/>
          <w:szCs w:val="24"/>
        </w:rPr>
        <w:t>tomat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dilakukan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selama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6 </w:t>
      </w:r>
      <w:proofErr w:type="spellStart"/>
      <w:r>
        <w:rPr>
          <w:rFonts w:asciiTheme="majorBidi" w:hAnsiTheme="majorBidi" w:cstheme="majorBidi"/>
          <w:sz w:val="24"/>
          <w:szCs w:val="24"/>
        </w:rPr>
        <w:t>hari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dengan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frekuensi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2 kali </w:t>
      </w:r>
      <w:proofErr w:type="spellStart"/>
      <w:r>
        <w:rPr>
          <w:rFonts w:asciiTheme="majorBidi" w:hAnsiTheme="majorBidi" w:cstheme="majorBidi"/>
          <w:sz w:val="24"/>
          <w:szCs w:val="24"/>
        </w:rPr>
        <w:t>sehari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pagi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dan sore. </w:t>
      </w:r>
      <w:proofErr w:type="spellStart"/>
      <w:r>
        <w:rPr>
          <w:rFonts w:asciiTheme="majorBidi" w:hAnsiTheme="majorBidi" w:cstheme="majorBidi"/>
          <w:sz w:val="24"/>
          <w:szCs w:val="24"/>
        </w:rPr>
        <w:t>Responden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dilakukan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cek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kadar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kolestrol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>
        <w:rPr>
          <w:rFonts w:asciiTheme="majorBidi" w:hAnsiTheme="majorBidi" w:cstheme="majorBidi"/>
          <w:sz w:val="24"/>
          <w:szCs w:val="24"/>
        </w:rPr>
        <w:t>hari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pertama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>
        <w:rPr>
          <w:rFonts w:asciiTheme="majorBidi" w:hAnsiTheme="majorBidi" w:cstheme="majorBidi"/>
          <w:sz w:val="24"/>
          <w:szCs w:val="24"/>
        </w:rPr>
        <w:t>hari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6 </w:t>
      </w:r>
      <w:proofErr w:type="spellStart"/>
      <w:r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Selain </w:t>
      </w:r>
      <w:proofErr w:type="spellStart"/>
      <w:r>
        <w:rPr>
          <w:rFonts w:asciiTheme="majorBidi" w:hAnsiTheme="majorBidi" w:cstheme="majorBidi"/>
          <w:sz w:val="24"/>
          <w:szCs w:val="24"/>
        </w:rPr>
        <w:t>itu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kedua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responden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juga </w:t>
      </w:r>
      <w:proofErr w:type="spellStart"/>
      <w:r>
        <w:rPr>
          <w:rFonts w:asciiTheme="majorBidi" w:hAnsiTheme="majorBidi" w:cstheme="majorBidi"/>
          <w:sz w:val="24"/>
          <w:szCs w:val="24"/>
        </w:rPr>
        <w:t>dilakukan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evaluasi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luaran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risiko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perfusi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miokard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tekanan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darah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>
        <w:rPr>
          <w:rFonts w:asciiTheme="majorBidi" w:hAnsiTheme="majorBidi" w:cstheme="majorBidi"/>
          <w:sz w:val="24"/>
          <w:szCs w:val="24"/>
        </w:rPr>
        <w:t>frekuensi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nadi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Hasil </w:t>
      </w:r>
      <w:proofErr w:type="spellStart"/>
      <w:r>
        <w:rPr>
          <w:rFonts w:asciiTheme="majorBidi" w:hAnsiTheme="majorBidi" w:cstheme="majorBidi"/>
          <w:sz w:val="24"/>
          <w:szCs w:val="24"/>
        </w:rPr>
        <w:t>evaluasi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kedua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responden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sebagai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berikut</w:t>
      </w:r>
      <w:proofErr w:type="spellEnd"/>
    </w:p>
    <w:p w14:paraId="2D0034C9" w14:textId="02390214" w:rsidR="00614316" w:rsidRDefault="00614316" w:rsidP="009E5FB8">
      <w:pPr>
        <w:rPr>
          <w:rFonts w:asciiTheme="majorBidi" w:hAnsiTheme="majorBidi" w:cstheme="majorBidi"/>
          <w:sz w:val="24"/>
          <w:szCs w:val="24"/>
        </w:rPr>
      </w:pPr>
    </w:p>
    <w:p w14:paraId="182C3F33" w14:textId="6C4099FD" w:rsidR="00614316" w:rsidRDefault="00614316" w:rsidP="00D051D8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14316">
        <w:rPr>
          <w:rFonts w:asciiTheme="majorBidi" w:hAnsiTheme="majorBidi" w:cstheme="majorBidi"/>
          <w:b/>
          <w:bCs/>
          <w:sz w:val="24"/>
          <w:szCs w:val="24"/>
        </w:rPr>
        <w:t xml:space="preserve">Tabel 4 </w:t>
      </w:r>
      <w:proofErr w:type="spellStart"/>
      <w:r w:rsidRPr="00614316">
        <w:rPr>
          <w:rFonts w:asciiTheme="majorBidi" w:hAnsiTheme="majorBidi" w:cstheme="majorBidi"/>
          <w:b/>
          <w:bCs/>
          <w:sz w:val="24"/>
          <w:szCs w:val="24"/>
        </w:rPr>
        <w:t>evaluasi</w:t>
      </w:r>
      <w:proofErr w:type="spellEnd"/>
      <w:r w:rsidRPr="0061431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14316">
        <w:rPr>
          <w:rFonts w:asciiTheme="majorBidi" w:hAnsiTheme="majorBidi" w:cstheme="majorBidi"/>
          <w:b/>
          <w:bCs/>
          <w:sz w:val="24"/>
          <w:szCs w:val="24"/>
        </w:rPr>
        <w:t>luaran</w:t>
      </w:r>
      <w:proofErr w:type="spellEnd"/>
      <w:r w:rsidRPr="0061431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14316">
        <w:rPr>
          <w:rFonts w:asciiTheme="majorBidi" w:hAnsiTheme="majorBidi" w:cstheme="majorBidi"/>
          <w:b/>
          <w:bCs/>
          <w:sz w:val="24"/>
          <w:szCs w:val="24"/>
        </w:rPr>
        <w:t>risiko</w:t>
      </w:r>
      <w:proofErr w:type="spellEnd"/>
      <w:r w:rsidRPr="0061431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14316">
        <w:rPr>
          <w:rFonts w:asciiTheme="majorBidi" w:hAnsiTheme="majorBidi" w:cstheme="majorBidi"/>
          <w:b/>
          <w:bCs/>
          <w:sz w:val="24"/>
          <w:szCs w:val="24"/>
        </w:rPr>
        <w:t>perfusi</w:t>
      </w:r>
      <w:proofErr w:type="spellEnd"/>
      <w:r w:rsidRPr="0061431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14316">
        <w:rPr>
          <w:rFonts w:asciiTheme="majorBidi" w:hAnsiTheme="majorBidi" w:cstheme="majorBidi"/>
          <w:b/>
          <w:bCs/>
          <w:sz w:val="24"/>
          <w:szCs w:val="24"/>
        </w:rPr>
        <w:t>miokard</w:t>
      </w:r>
      <w:proofErr w:type="spellEnd"/>
    </w:p>
    <w:tbl>
      <w:tblPr>
        <w:tblW w:w="9678" w:type="dxa"/>
        <w:tblInd w:w="-57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61"/>
        <w:gridCol w:w="1192"/>
        <w:gridCol w:w="339"/>
        <w:gridCol w:w="328"/>
        <w:gridCol w:w="339"/>
        <w:gridCol w:w="328"/>
        <w:gridCol w:w="339"/>
        <w:gridCol w:w="328"/>
        <w:gridCol w:w="339"/>
        <w:gridCol w:w="328"/>
        <w:gridCol w:w="339"/>
        <w:gridCol w:w="328"/>
        <w:gridCol w:w="339"/>
        <w:gridCol w:w="328"/>
        <w:gridCol w:w="13"/>
        <w:gridCol w:w="323"/>
        <w:gridCol w:w="328"/>
        <w:gridCol w:w="14"/>
        <w:gridCol w:w="321"/>
        <w:gridCol w:w="328"/>
        <w:gridCol w:w="19"/>
        <w:gridCol w:w="320"/>
        <w:gridCol w:w="328"/>
        <w:gridCol w:w="20"/>
        <w:gridCol w:w="319"/>
        <w:gridCol w:w="328"/>
        <w:gridCol w:w="21"/>
        <w:gridCol w:w="318"/>
        <w:gridCol w:w="328"/>
        <w:gridCol w:w="24"/>
        <w:gridCol w:w="315"/>
        <w:gridCol w:w="328"/>
        <w:gridCol w:w="18"/>
        <w:gridCol w:w="10"/>
      </w:tblGrid>
      <w:tr w:rsidR="00D051D8" w:rsidRPr="00D051D8" w14:paraId="08E56C4B" w14:textId="77777777" w:rsidTr="00D051D8">
        <w:trPr>
          <w:trHeight w:val="325"/>
        </w:trPr>
        <w:tc>
          <w:tcPr>
            <w:tcW w:w="461" w:type="dxa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7C81500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No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7E73DF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i/>
                <w:iCs/>
                <w:sz w:val="20"/>
                <w:szCs w:val="20"/>
                <w:lang w:val="id-ID"/>
              </w:rPr>
              <w:t>Outcome</w:t>
            </w:r>
          </w:p>
        </w:tc>
        <w:tc>
          <w:tcPr>
            <w:tcW w:w="4015" w:type="dxa"/>
            <w:gridSpan w:val="13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D41BDB2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Ny. S</w:t>
            </w:r>
          </w:p>
        </w:tc>
        <w:tc>
          <w:tcPr>
            <w:tcW w:w="4010" w:type="dxa"/>
            <w:gridSpan w:val="19"/>
            <w:tcBorders>
              <w:top w:val="single" w:sz="4" w:space="0" w:color="auto"/>
              <w:bottom w:val="nil"/>
            </w:tcBorders>
            <w:vAlign w:val="center"/>
          </w:tcPr>
          <w:p w14:paraId="6E1724A3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Ny. I</w:t>
            </w:r>
          </w:p>
        </w:tc>
      </w:tr>
      <w:tr w:rsidR="00D051D8" w:rsidRPr="00D051D8" w14:paraId="49792ED2" w14:textId="77777777" w:rsidTr="00D051D8">
        <w:trPr>
          <w:gridAfter w:val="1"/>
          <w:wAfter w:w="10" w:type="dxa"/>
          <w:trHeight w:val="109"/>
        </w:trPr>
        <w:tc>
          <w:tcPr>
            <w:tcW w:w="0" w:type="auto"/>
            <w:vMerge/>
            <w:tcBorders>
              <w:top w:val="nil"/>
              <w:bottom w:val="nil"/>
            </w:tcBorders>
            <w:vAlign w:val="center"/>
            <w:hideMark/>
          </w:tcPr>
          <w:p w14:paraId="64781C1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  <w:vAlign w:val="center"/>
            <w:hideMark/>
          </w:tcPr>
          <w:p w14:paraId="6EDA639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4B2B6B6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67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5BC4164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67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0C975CB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67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25CB9CF0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67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0F50643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80" w:type="dxa"/>
            <w:gridSpan w:val="3"/>
            <w:tcBorders>
              <w:top w:val="nil"/>
              <w:bottom w:val="nil"/>
            </w:tcBorders>
            <w:vAlign w:val="center"/>
            <w:hideMark/>
          </w:tcPr>
          <w:p w14:paraId="1A21D20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65" w:type="dxa"/>
            <w:gridSpan w:val="3"/>
            <w:tcBorders>
              <w:top w:val="nil"/>
              <w:bottom w:val="nil"/>
            </w:tcBorders>
            <w:vAlign w:val="center"/>
            <w:hideMark/>
          </w:tcPr>
          <w:p w14:paraId="1E82F890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68" w:type="dxa"/>
            <w:gridSpan w:val="3"/>
            <w:tcBorders>
              <w:top w:val="nil"/>
              <w:bottom w:val="nil"/>
            </w:tcBorders>
            <w:vAlign w:val="center"/>
            <w:hideMark/>
          </w:tcPr>
          <w:p w14:paraId="218671A0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68" w:type="dxa"/>
            <w:gridSpan w:val="3"/>
            <w:tcBorders>
              <w:top w:val="nil"/>
              <w:bottom w:val="nil"/>
            </w:tcBorders>
            <w:vAlign w:val="center"/>
            <w:hideMark/>
          </w:tcPr>
          <w:p w14:paraId="3DC1BB4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68" w:type="dxa"/>
            <w:gridSpan w:val="3"/>
            <w:tcBorders>
              <w:top w:val="nil"/>
              <w:bottom w:val="nil"/>
            </w:tcBorders>
            <w:vAlign w:val="center"/>
            <w:hideMark/>
          </w:tcPr>
          <w:p w14:paraId="4C3A5674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70" w:type="dxa"/>
            <w:gridSpan w:val="3"/>
            <w:tcBorders>
              <w:top w:val="nil"/>
              <w:bottom w:val="nil"/>
            </w:tcBorders>
            <w:vAlign w:val="center"/>
            <w:hideMark/>
          </w:tcPr>
          <w:p w14:paraId="75137AC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61" w:type="dxa"/>
            <w:gridSpan w:val="3"/>
            <w:tcBorders>
              <w:top w:val="nil"/>
              <w:bottom w:val="nil"/>
            </w:tcBorders>
            <w:vAlign w:val="center"/>
            <w:hideMark/>
          </w:tcPr>
          <w:p w14:paraId="075B0270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</w:tr>
      <w:tr w:rsidR="00D051D8" w:rsidRPr="00D051D8" w14:paraId="76C6C8EE" w14:textId="77777777" w:rsidTr="00D051D8">
        <w:trPr>
          <w:gridAfter w:val="2"/>
          <w:wAfter w:w="28" w:type="dxa"/>
          <w:trHeight w:val="10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906079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75E8C9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143668C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32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1C1FAD4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339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9C0550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32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28BE33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339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B986263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32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0034CA8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339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9A07099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32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B0C4D7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339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204922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32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467C213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339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B8D3FE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32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4DA259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336" w:type="dxa"/>
            <w:gridSpan w:val="2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FE0D83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32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FD37F0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335" w:type="dxa"/>
            <w:gridSpan w:val="2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FBD5A0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32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E32BB1E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339" w:type="dxa"/>
            <w:gridSpan w:val="2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B41572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32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4BA14C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339" w:type="dxa"/>
            <w:gridSpan w:val="2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1BB7E9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32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0F53DF4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339" w:type="dxa"/>
            <w:gridSpan w:val="2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B56894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32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1DDB8F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339" w:type="dxa"/>
            <w:gridSpan w:val="2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20CE65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32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3EC996E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</w:tr>
      <w:tr w:rsidR="00D051D8" w:rsidRPr="00D051D8" w14:paraId="6FCAB48B" w14:textId="77777777" w:rsidTr="00D051D8">
        <w:trPr>
          <w:gridAfter w:val="2"/>
          <w:wAfter w:w="28" w:type="dxa"/>
          <w:trHeight w:val="325"/>
        </w:trPr>
        <w:tc>
          <w:tcPr>
            <w:tcW w:w="461" w:type="dxa"/>
            <w:tcBorders>
              <w:top w:val="single" w:sz="4" w:space="0" w:color="auto"/>
            </w:tcBorders>
            <w:hideMark/>
          </w:tcPr>
          <w:p w14:paraId="4317469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1</w:t>
            </w:r>
          </w:p>
        </w:tc>
        <w:tc>
          <w:tcPr>
            <w:tcW w:w="1192" w:type="dxa"/>
            <w:tcBorders>
              <w:top w:val="single" w:sz="4" w:space="0" w:color="auto"/>
            </w:tcBorders>
            <w:hideMark/>
          </w:tcPr>
          <w:p w14:paraId="6EFC4A6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 xml:space="preserve">Nyeri dada </w:t>
            </w:r>
          </w:p>
        </w:tc>
        <w:tc>
          <w:tcPr>
            <w:tcW w:w="339" w:type="dxa"/>
            <w:tcBorders>
              <w:top w:val="single" w:sz="4" w:space="0" w:color="auto"/>
            </w:tcBorders>
          </w:tcPr>
          <w:p w14:paraId="5FBF1DB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14:paraId="41E30C3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  <w:tcBorders>
              <w:top w:val="single" w:sz="4" w:space="0" w:color="auto"/>
            </w:tcBorders>
          </w:tcPr>
          <w:p w14:paraId="3E581F3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14:paraId="55B2C2F8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  <w:tcBorders>
              <w:top w:val="single" w:sz="4" w:space="0" w:color="auto"/>
            </w:tcBorders>
          </w:tcPr>
          <w:p w14:paraId="45EE8833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14:paraId="6AEBD9C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  <w:tcBorders>
              <w:top w:val="single" w:sz="4" w:space="0" w:color="auto"/>
            </w:tcBorders>
          </w:tcPr>
          <w:p w14:paraId="750E8B8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14:paraId="4A0C553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tcBorders>
              <w:top w:val="single" w:sz="4" w:space="0" w:color="auto"/>
            </w:tcBorders>
          </w:tcPr>
          <w:p w14:paraId="562D4930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14:paraId="225D911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tcBorders>
              <w:top w:val="single" w:sz="4" w:space="0" w:color="auto"/>
            </w:tcBorders>
          </w:tcPr>
          <w:p w14:paraId="7A94640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14:paraId="29CECC6B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6" w:type="dxa"/>
            <w:gridSpan w:val="2"/>
            <w:tcBorders>
              <w:top w:val="single" w:sz="4" w:space="0" w:color="auto"/>
            </w:tcBorders>
          </w:tcPr>
          <w:p w14:paraId="7D84F73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14:paraId="710CEAB8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5" w:type="dxa"/>
            <w:gridSpan w:val="2"/>
            <w:tcBorders>
              <w:top w:val="single" w:sz="4" w:space="0" w:color="auto"/>
            </w:tcBorders>
          </w:tcPr>
          <w:p w14:paraId="17958ADC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14:paraId="5EFCD0B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  <w:gridSpan w:val="2"/>
            <w:tcBorders>
              <w:top w:val="single" w:sz="4" w:space="0" w:color="auto"/>
            </w:tcBorders>
          </w:tcPr>
          <w:p w14:paraId="23DF0E0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14:paraId="3F2A532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  <w:gridSpan w:val="2"/>
            <w:tcBorders>
              <w:top w:val="single" w:sz="4" w:space="0" w:color="auto"/>
            </w:tcBorders>
          </w:tcPr>
          <w:p w14:paraId="55C4B783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14:paraId="76C10D34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gridSpan w:val="2"/>
            <w:tcBorders>
              <w:top w:val="single" w:sz="4" w:space="0" w:color="auto"/>
            </w:tcBorders>
          </w:tcPr>
          <w:p w14:paraId="6724845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14:paraId="7EF4FE26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gridSpan w:val="2"/>
            <w:tcBorders>
              <w:top w:val="single" w:sz="4" w:space="0" w:color="auto"/>
            </w:tcBorders>
          </w:tcPr>
          <w:p w14:paraId="17C6F922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14:paraId="4750549C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</w:tr>
      <w:tr w:rsidR="00D051D8" w:rsidRPr="00D051D8" w14:paraId="5AB3E875" w14:textId="77777777" w:rsidTr="00D051D8">
        <w:trPr>
          <w:gridAfter w:val="2"/>
          <w:wAfter w:w="28" w:type="dxa"/>
          <w:trHeight w:val="325"/>
        </w:trPr>
        <w:tc>
          <w:tcPr>
            <w:tcW w:w="461" w:type="dxa"/>
            <w:hideMark/>
          </w:tcPr>
          <w:p w14:paraId="4E7D2A7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2</w:t>
            </w:r>
          </w:p>
        </w:tc>
        <w:tc>
          <w:tcPr>
            <w:tcW w:w="1192" w:type="dxa"/>
            <w:hideMark/>
          </w:tcPr>
          <w:p w14:paraId="32D2D559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Mual</w:t>
            </w:r>
          </w:p>
        </w:tc>
        <w:tc>
          <w:tcPr>
            <w:tcW w:w="339" w:type="dxa"/>
          </w:tcPr>
          <w:p w14:paraId="5D4F810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4E17127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</w:tcPr>
          <w:p w14:paraId="662C15E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445215D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</w:tcPr>
          <w:p w14:paraId="1C1DA74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38A779D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</w:tcPr>
          <w:p w14:paraId="0BFA945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27196F8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</w:tcPr>
          <w:p w14:paraId="15D9329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48759CF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</w:tcPr>
          <w:p w14:paraId="6312D990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6531477F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6" w:type="dxa"/>
            <w:gridSpan w:val="2"/>
          </w:tcPr>
          <w:p w14:paraId="2E90B95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01230F28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5" w:type="dxa"/>
            <w:gridSpan w:val="2"/>
          </w:tcPr>
          <w:p w14:paraId="39092F20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30619DF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  <w:gridSpan w:val="2"/>
          </w:tcPr>
          <w:p w14:paraId="2BF4F82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6FE09C39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  <w:gridSpan w:val="2"/>
          </w:tcPr>
          <w:p w14:paraId="16D62F6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31E5E753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gridSpan w:val="2"/>
          </w:tcPr>
          <w:p w14:paraId="5BE8319E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75C46BC3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gridSpan w:val="2"/>
          </w:tcPr>
          <w:p w14:paraId="0B67113A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0C0C9B71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</w:tr>
      <w:tr w:rsidR="00D051D8" w:rsidRPr="00D051D8" w14:paraId="729008B6" w14:textId="77777777" w:rsidTr="00D051D8">
        <w:trPr>
          <w:gridAfter w:val="2"/>
          <w:wAfter w:w="28" w:type="dxa"/>
          <w:trHeight w:val="325"/>
        </w:trPr>
        <w:tc>
          <w:tcPr>
            <w:tcW w:w="461" w:type="dxa"/>
            <w:hideMark/>
          </w:tcPr>
          <w:p w14:paraId="42E9C95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3</w:t>
            </w:r>
          </w:p>
        </w:tc>
        <w:tc>
          <w:tcPr>
            <w:tcW w:w="1192" w:type="dxa"/>
            <w:hideMark/>
          </w:tcPr>
          <w:p w14:paraId="1DDECE1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Muntah</w:t>
            </w:r>
          </w:p>
        </w:tc>
        <w:tc>
          <w:tcPr>
            <w:tcW w:w="339" w:type="dxa"/>
          </w:tcPr>
          <w:p w14:paraId="079582B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0DC40344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</w:tcPr>
          <w:p w14:paraId="33BE134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1DF77BBE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</w:tcPr>
          <w:p w14:paraId="3A52EAC9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1A05F4C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</w:tcPr>
          <w:p w14:paraId="718CC61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40976E7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</w:tcPr>
          <w:p w14:paraId="0C75A17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17C07B6C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</w:tcPr>
          <w:p w14:paraId="4E4B974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44F67B38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6" w:type="dxa"/>
            <w:gridSpan w:val="2"/>
          </w:tcPr>
          <w:p w14:paraId="3EE1EEA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7C8E7328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5" w:type="dxa"/>
            <w:gridSpan w:val="2"/>
          </w:tcPr>
          <w:p w14:paraId="7FE4BF9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0596D9A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  <w:gridSpan w:val="2"/>
          </w:tcPr>
          <w:p w14:paraId="07288E6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39EB9168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  <w:gridSpan w:val="2"/>
          </w:tcPr>
          <w:p w14:paraId="1D361F0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4050CD4C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gridSpan w:val="2"/>
          </w:tcPr>
          <w:p w14:paraId="76E0A53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232F0932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gridSpan w:val="2"/>
          </w:tcPr>
          <w:p w14:paraId="5E809150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05539537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</w:tr>
      <w:tr w:rsidR="00D051D8" w:rsidRPr="00D051D8" w14:paraId="01739043" w14:textId="77777777" w:rsidTr="00D051D8">
        <w:trPr>
          <w:gridAfter w:val="2"/>
          <w:wAfter w:w="28" w:type="dxa"/>
          <w:trHeight w:val="325"/>
        </w:trPr>
        <w:tc>
          <w:tcPr>
            <w:tcW w:w="461" w:type="dxa"/>
            <w:hideMark/>
          </w:tcPr>
          <w:p w14:paraId="1AAB34FE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4</w:t>
            </w:r>
          </w:p>
        </w:tc>
        <w:tc>
          <w:tcPr>
            <w:tcW w:w="1192" w:type="dxa"/>
            <w:hideMark/>
          </w:tcPr>
          <w:p w14:paraId="351CA5F4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Diaforesis</w:t>
            </w:r>
          </w:p>
        </w:tc>
        <w:tc>
          <w:tcPr>
            <w:tcW w:w="339" w:type="dxa"/>
          </w:tcPr>
          <w:p w14:paraId="2717458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42D31540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</w:tcPr>
          <w:p w14:paraId="36E2FD7C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3D235198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</w:tcPr>
          <w:p w14:paraId="0EFDFC0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40B9664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</w:tcPr>
          <w:p w14:paraId="2395FA0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4BA4B90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</w:tcPr>
          <w:p w14:paraId="095B120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05CF007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</w:tcPr>
          <w:p w14:paraId="7150B27C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3FDC2B2B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6" w:type="dxa"/>
            <w:gridSpan w:val="2"/>
          </w:tcPr>
          <w:p w14:paraId="7C70EEA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13807B4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5" w:type="dxa"/>
            <w:gridSpan w:val="2"/>
          </w:tcPr>
          <w:p w14:paraId="4306EB8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7B874AF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  <w:gridSpan w:val="2"/>
          </w:tcPr>
          <w:p w14:paraId="1055237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2D3EEF7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  <w:gridSpan w:val="2"/>
          </w:tcPr>
          <w:p w14:paraId="6276650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730E967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gridSpan w:val="2"/>
          </w:tcPr>
          <w:p w14:paraId="11AFDDD4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22DDCC48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gridSpan w:val="2"/>
          </w:tcPr>
          <w:p w14:paraId="31F2BDD3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48690F0F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</w:tr>
      <w:tr w:rsidR="00D051D8" w:rsidRPr="00D051D8" w14:paraId="39EA412F" w14:textId="77777777" w:rsidTr="00D051D8">
        <w:trPr>
          <w:trHeight w:val="325"/>
        </w:trPr>
        <w:tc>
          <w:tcPr>
            <w:tcW w:w="9678" w:type="dxa"/>
            <w:gridSpan w:val="34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9721DB3" w14:textId="2219331D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Keterangan :1=meningkat 2=cukup meningkat 3=sedang 4=cukup menurun 5=menurun</w:t>
            </w:r>
            <w:r w:rsidR="00D93266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 xml:space="preserve">  (Berdasarkan luaran keperawatan menurut </w:t>
            </w:r>
            <w:r w:rsidR="00D93266" w:rsidRPr="00D93266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Tim Pokja SLKI DPP PPNI, 2018)</w:t>
            </w:r>
          </w:p>
        </w:tc>
      </w:tr>
      <w:tr w:rsidR="00D051D8" w:rsidRPr="00D051D8" w14:paraId="657341B4" w14:textId="77777777" w:rsidTr="00D051D8">
        <w:trPr>
          <w:gridAfter w:val="2"/>
          <w:wAfter w:w="28" w:type="dxa"/>
          <w:trHeight w:val="325"/>
        </w:trPr>
        <w:tc>
          <w:tcPr>
            <w:tcW w:w="461" w:type="dxa"/>
            <w:hideMark/>
          </w:tcPr>
          <w:p w14:paraId="6AD36F4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5</w:t>
            </w:r>
          </w:p>
        </w:tc>
        <w:tc>
          <w:tcPr>
            <w:tcW w:w="1192" w:type="dxa"/>
            <w:hideMark/>
          </w:tcPr>
          <w:p w14:paraId="4C5FFFE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Denyut nadi</w:t>
            </w:r>
          </w:p>
        </w:tc>
        <w:tc>
          <w:tcPr>
            <w:tcW w:w="339" w:type="dxa"/>
          </w:tcPr>
          <w:p w14:paraId="19E850E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0074728E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</w:tcPr>
          <w:p w14:paraId="0E5B73C0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65744F23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</w:tcPr>
          <w:p w14:paraId="3A0CD48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194158D8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</w:tcPr>
          <w:p w14:paraId="7AFA133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66C0CA8C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</w:tcPr>
          <w:p w14:paraId="0D27507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3847163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</w:tcPr>
          <w:p w14:paraId="1A2BF0C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22C1EADA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6" w:type="dxa"/>
            <w:gridSpan w:val="2"/>
          </w:tcPr>
          <w:p w14:paraId="045B62C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40E8F489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5" w:type="dxa"/>
            <w:gridSpan w:val="2"/>
          </w:tcPr>
          <w:p w14:paraId="43FA04DC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699944A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  <w:gridSpan w:val="2"/>
          </w:tcPr>
          <w:p w14:paraId="37EAFD74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4D0A159E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  <w:gridSpan w:val="2"/>
          </w:tcPr>
          <w:p w14:paraId="16EC3D5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7FFB195C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  <w:gridSpan w:val="2"/>
          </w:tcPr>
          <w:p w14:paraId="5F08D2E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7091060B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gridSpan w:val="2"/>
          </w:tcPr>
          <w:p w14:paraId="06A1D16E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08EC1F23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</w:tr>
      <w:tr w:rsidR="00D051D8" w:rsidRPr="00D051D8" w14:paraId="0BBDF26E" w14:textId="77777777" w:rsidTr="00D051D8">
        <w:trPr>
          <w:gridAfter w:val="2"/>
          <w:wAfter w:w="28" w:type="dxa"/>
          <w:trHeight w:val="325"/>
        </w:trPr>
        <w:tc>
          <w:tcPr>
            <w:tcW w:w="461" w:type="dxa"/>
            <w:hideMark/>
          </w:tcPr>
          <w:p w14:paraId="11AC74E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6</w:t>
            </w:r>
          </w:p>
        </w:tc>
        <w:tc>
          <w:tcPr>
            <w:tcW w:w="1192" w:type="dxa"/>
            <w:hideMark/>
          </w:tcPr>
          <w:p w14:paraId="200C911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Tekanan darah</w:t>
            </w:r>
          </w:p>
        </w:tc>
        <w:tc>
          <w:tcPr>
            <w:tcW w:w="339" w:type="dxa"/>
          </w:tcPr>
          <w:p w14:paraId="1D26DF6C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7755F15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</w:tcPr>
          <w:p w14:paraId="3717D4B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284963E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</w:tcPr>
          <w:p w14:paraId="228A577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3049E25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</w:tcPr>
          <w:p w14:paraId="1D7E1933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0999865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</w:tcPr>
          <w:p w14:paraId="61C3255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167BAEB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</w:tcPr>
          <w:p w14:paraId="21EA0928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2A6E0E3D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6" w:type="dxa"/>
            <w:gridSpan w:val="2"/>
          </w:tcPr>
          <w:p w14:paraId="5B24F14E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334A318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5" w:type="dxa"/>
            <w:gridSpan w:val="2"/>
          </w:tcPr>
          <w:p w14:paraId="405BBD7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1A8191B9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  <w:gridSpan w:val="2"/>
          </w:tcPr>
          <w:p w14:paraId="77C01ED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206C7753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  <w:gridSpan w:val="2"/>
          </w:tcPr>
          <w:p w14:paraId="7C2A74CE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03CFF1E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gridSpan w:val="2"/>
          </w:tcPr>
          <w:p w14:paraId="5B7F261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37E45881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gridSpan w:val="2"/>
          </w:tcPr>
          <w:p w14:paraId="4E243025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5D57C8C4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</w:tr>
      <w:tr w:rsidR="00D051D8" w:rsidRPr="00D051D8" w14:paraId="4B145425" w14:textId="77777777" w:rsidTr="00D051D8">
        <w:trPr>
          <w:trHeight w:val="309"/>
        </w:trPr>
        <w:tc>
          <w:tcPr>
            <w:tcW w:w="9678" w:type="dxa"/>
            <w:gridSpan w:val="34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10A16AB" w14:textId="5D756DBB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Keterangan :1=memburuk 2=cukup memburuk 3=sedang 4=cukup membaik 5=membaik</w:t>
            </w:r>
            <w:r w:rsidR="00D93266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 xml:space="preserve"> (Berdasarkan luaran keperawatan menurut </w:t>
            </w:r>
            <w:r w:rsidR="00D93266" w:rsidRPr="00D93266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Tim Pokja SLKI DPP PPNI, 2018)</w:t>
            </w:r>
          </w:p>
        </w:tc>
      </w:tr>
    </w:tbl>
    <w:p w14:paraId="5F6FAA82" w14:textId="4CF7F208" w:rsidR="00614316" w:rsidRPr="00D93266" w:rsidRDefault="009F7CCF" w:rsidP="009E5FB8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fldChar w:fldCharType="begin" w:fldLock="1"/>
      </w:r>
      <w:r>
        <w:rPr>
          <w:rFonts w:asciiTheme="majorBidi" w:hAnsiTheme="majorBidi" w:cstheme="majorBidi"/>
          <w:sz w:val="24"/>
          <w:szCs w:val="24"/>
        </w:rPr>
        <w:instrText>ADDIN CSL_CITATION {"citationItems":[{"id":"ITEM-1","itemData":{"author":[{"dropping-particle":"","family":"Tim Pokja SLKI DPP PPNI","given":"","non-dropping-particle":"","parse-names":false,"suffix":""}],"edition":"Edisi 1","id":"ITEM-1","issued":{"date-parts":[["2018"]]},"publisher":"Jakarta : Persatuan Perawat Nasional Indonesia","title":"Standar Luaran Keperawatan Indonesia (SLKI)","type":"book"},"uris":["http://www.mendeley.com/documents/?uuid=61600371-2712-41ca-9306-030ec0ca4447"]}],"mendeley":{"formattedCitation":"(Tim Pokja SLKI DPP PPNI, 2018)","plainTextFormattedCitation":"(Tim Pokja SLKI DPP PPNI, 2018)","previouslyFormattedCitation":"(Tim Pokja SLKI DPP PPNI, 2018)"},"properties":{"noteIndex":0},"schema":"https://github.com/citation-style-language/schema/raw/master/csl-citation.json"}</w:instrText>
      </w:r>
      <w:r>
        <w:rPr>
          <w:rFonts w:asciiTheme="majorBidi" w:hAnsiTheme="majorBidi" w:cstheme="majorBidi"/>
          <w:sz w:val="24"/>
          <w:szCs w:val="24"/>
        </w:rPr>
        <w:fldChar w:fldCharType="separate"/>
      </w:r>
      <w:r w:rsidRPr="009F7CCF">
        <w:rPr>
          <w:rFonts w:asciiTheme="majorBidi" w:hAnsiTheme="majorBidi" w:cstheme="majorBidi"/>
          <w:noProof/>
          <w:sz w:val="24"/>
          <w:szCs w:val="24"/>
        </w:rPr>
        <w:t>(Tim Pokja SLKI DPP PPNI, 2018)</w:t>
      </w:r>
      <w:r>
        <w:rPr>
          <w:rFonts w:asciiTheme="majorBidi" w:hAnsiTheme="majorBidi" w:cstheme="majorBidi"/>
          <w:sz w:val="24"/>
          <w:szCs w:val="24"/>
        </w:rPr>
        <w:fldChar w:fldCharType="end"/>
      </w:r>
    </w:p>
    <w:p w14:paraId="45BD692D" w14:textId="77777777" w:rsidR="007A433C" w:rsidRDefault="007A433C" w:rsidP="00D051D8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497D266B" w14:textId="77777777" w:rsidR="007A433C" w:rsidRDefault="007A433C" w:rsidP="00D051D8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2043676" w14:textId="77777777" w:rsidR="007A433C" w:rsidRDefault="007A433C" w:rsidP="00D051D8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1CBDF841" w14:textId="6137BAC0" w:rsidR="00D051D8" w:rsidRDefault="00D051D8" w:rsidP="00D051D8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Tabel 5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evaluasi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tekanan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darah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frekuensi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nadi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dan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kadar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kolesterol</w:t>
      </w:r>
      <w:proofErr w:type="spellEnd"/>
    </w:p>
    <w:tbl>
      <w:tblPr>
        <w:tblW w:w="8603" w:type="dxa"/>
        <w:tblInd w:w="137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134"/>
        <w:gridCol w:w="567"/>
        <w:gridCol w:w="567"/>
        <w:gridCol w:w="567"/>
        <w:gridCol w:w="567"/>
        <w:gridCol w:w="567"/>
        <w:gridCol w:w="567"/>
        <w:gridCol w:w="567"/>
        <w:gridCol w:w="665"/>
        <w:gridCol w:w="567"/>
        <w:gridCol w:w="567"/>
        <w:gridCol w:w="567"/>
        <w:gridCol w:w="567"/>
      </w:tblGrid>
      <w:tr w:rsidR="00D051D8" w:rsidRPr="00D051D8" w14:paraId="448F8611" w14:textId="77777777" w:rsidTr="00704EAC">
        <w:trPr>
          <w:trHeight w:val="331"/>
        </w:trPr>
        <w:tc>
          <w:tcPr>
            <w:tcW w:w="567" w:type="dxa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7B009D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No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7757D94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i/>
                <w:iCs/>
                <w:sz w:val="20"/>
                <w:szCs w:val="20"/>
                <w:lang w:val="id-ID"/>
              </w:rPr>
              <w:t>Outcome</w:t>
            </w:r>
          </w:p>
        </w:tc>
        <w:tc>
          <w:tcPr>
            <w:tcW w:w="6902" w:type="dxa"/>
            <w:gridSpan w:val="12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15F6AC4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Ny. S</w:t>
            </w:r>
          </w:p>
        </w:tc>
      </w:tr>
      <w:tr w:rsidR="00D051D8" w:rsidRPr="00D051D8" w14:paraId="2FD7BC21" w14:textId="77777777" w:rsidTr="00704EAC">
        <w:trPr>
          <w:trHeight w:val="106"/>
        </w:trPr>
        <w:tc>
          <w:tcPr>
            <w:tcW w:w="567" w:type="dxa"/>
            <w:vMerge/>
            <w:tcBorders>
              <w:top w:val="nil"/>
              <w:bottom w:val="nil"/>
            </w:tcBorders>
            <w:vAlign w:val="center"/>
            <w:hideMark/>
          </w:tcPr>
          <w:p w14:paraId="5117221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7F84224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0B23C7A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76AFEF3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56791A19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32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7EEB1A8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1C64B68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5EBA6594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</w:tr>
      <w:tr w:rsidR="00704EAC" w:rsidRPr="00D051D8" w14:paraId="2F7B50C5" w14:textId="77777777" w:rsidTr="00704EAC">
        <w:trPr>
          <w:trHeight w:val="106"/>
        </w:trPr>
        <w:tc>
          <w:tcPr>
            <w:tcW w:w="567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258FDE8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B115E70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460A829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B20039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636716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1A94313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57F14C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74C1CA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DF546F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665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5B0EA1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F12602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EFECD19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00EFC4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9F0A1C8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</w:tr>
      <w:tr w:rsidR="00704EAC" w:rsidRPr="00D051D8" w14:paraId="1226E95C" w14:textId="77777777" w:rsidTr="00704EAC">
        <w:trPr>
          <w:trHeight w:val="347"/>
        </w:trPr>
        <w:tc>
          <w:tcPr>
            <w:tcW w:w="567" w:type="dxa"/>
            <w:tcBorders>
              <w:top w:val="single" w:sz="4" w:space="0" w:color="auto"/>
            </w:tcBorders>
            <w:hideMark/>
          </w:tcPr>
          <w:p w14:paraId="28D66A9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hideMark/>
          </w:tcPr>
          <w:p w14:paraId="44C4C2B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Nadi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4B6F548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90A9BA8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70242FC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2CD0BE4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5F205FA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802ED99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2361F58E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665" w:type="dxa"/>
            <w:tcBorders>
              <w:top w:val="single" w:sz="4" w:space="0" w:color="auto"/>
            </w:tcBorders>
          </w:tcPr>
          <w:p w14:paraId="0015FC84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68502B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17C5C0C9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188196C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3E81BC70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65</w:t>
            </w:r>
          </w:p>
        </w:tc>
      </w:tr>
      <w:tr w:rsidR="00704EAC" w:rsidRPr="00D051D8" w14:paraId="659F421E" w14:textId="77777777" w:rsidTr="00704EAC">
        <w:trPr>
          <w:trHeight w:val="755"/>
        </w:trPr>
        <w:tc>
          <w:tcPr>
            <w:tcW w:w="567" w:type="dxa"/>
            <w:hideMark/>
          </w:tcPr>
          <w:p w14:paraId="79D32BA3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2</w:t>
            </w:r>
          </w:p>
        </w:tc>
        <w:tc>
          <w:tcPr>
            <w:tcW w:w="1134" w:type="dxa"/>
            <w:hideMark/>
          </w:tcPr>
          <w:p w14:paraId="353DF56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proofErr w:type="spellStart"/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Tekanan</w:t>
            </w:r>
            <w:proofErr w:type="spellEnd"/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Darah</w:t>
            </w:r>
          </w:p>
        </w:tc>
        <w:tc>
          <w:tcPr>
            <w:tcW w:w="567" w:type="dxa"/>
          </w:tcPr>
          <w:p w14:paraId="24FCBE3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135/80</w:t>
            </w:r>
          </w:p>
        </w:tc>
        <w:tc>
          <w:tcPr>
            <w:tcW w:w="567" w:type="dxa"/>
          </w:tcPr>
          <w:p w14:paraId="0F1B4F7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130/75</w:t>
            </w:r>
          </w:p>
        </w:tc>
        <w:tc>
          <w:tcPr>
            <w:tcW w:w="567" w:type="dxa"/>
          </w:tcPr>
          <w:p w14:paraId="25C3E37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130/60</w:t>
            </w:r>
          </w:p>
        </w:tc>
        <w:tc>
          <w:tcPr>
            <w:tcW w:w="567" w:type="dxa"/>
          </w:tcPr>
          <w:p w14:paraId="66F938C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130/65</w:t>
            </w:r>
          </w:p>
        </w:tc>
        <w:tc>
          <w:tcPr>
            <w:tcW w:w="567" w:type="dxa"/>
          </w:tcPr>
          <w:p w14:paraId="0203CBC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140/70</w:t>
            </w:r>
          </w:p>
        </w:tc>
        <w:tc>
          <w:tcPr>
            <w:tcW w:w="567" w:type="dxa"/>
          </w:tcPr>
          <w:p w14:paraId="66ADBF4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135/75</w:t>
            </w:r>
          </w:p>
        </w:tc>
        <w:tc>
          <w:tcPr>
            <w:tcW w:w="567" w:type="dxa"/>
          </w:tcPr>
          <w:p w14:paraId="328FD7C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130/65</w:t>
            </w:r>
          </w:p>
        </w:tc>
        <w:tc>
          <w:tcPr>
            <w:tcW w:w="665" w:type="dxa"/>
          </w:tcPr>
          <w:p w14:paraId="53565EC9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140/70</w:t>
            </w:r>
          </w:p>
        </w:tc>
        <w:tc>
          <w:tcPr>
            <w:tcW w:w="567" w:type="dxa"/>
          </w:tcPr>
          <w:p w14:paraId="337F2F4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135/65</w:t>
            </w:r>
          </w:p>
        </w:tc>
        <w:tc>
          <w:tcPr>
            <w:tcW w:w="567" w:type="dxa"/>
          </w:tcPr>
          <w:p w14:paraId="3145334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130/70</w:t>
            </w:r>
          </w:p>
        </w:tc>
        <w:tc>
          <w:tcPr>
            <w:tcW w:w="567" w:type="dxa"/>
          </w:tcPr>
          <w:p w14:paraId="46CCC9A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120/65</w:t>
            </w:r>
          </w:p>
        </w:tc>
        <w:tc>
          <w:tcPr>
            <w:tcW w:w="567" w:type="dxa"/>
          </w:tcPr>
          <w:p w14:paraId="3961524E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120/60</w:t>
            </w:r>
          </w:p>
        </w:tc>
      </w:tr>
      <w:tr w:rsidR="00704EAC" w:rsidRPr="00D051D8" w14:paraId="459EEB6A" w14:textId="77777777" w:rsidTr="00704EAC">
        <w:trPr>
          <w:trHeight w:val="331"/>
        </w:trPr>
        <w:tc>
          <w:tcPr>
            <w:tcW w:w="567" w:type="dxa"/>
            <w:tcBorders>
              <w:bottom w:val="single" w:sz="4" w:space="0" w:color="auto"/>
            </w:tcBorders>
            <w:hideMark/>
          </w:tcPr>
          <w:p w14:paraId="29B85330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hideMark/>
          </w:tcPr>
          <w:p w14:paraId="1F5C2D8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proofErr w:type="spellStart"/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Kolesterol</w:t>
            </w:r>
            <w:proofErr w:type="spellEnd"/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14:paraId="2E4C879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4634" w:type="dxa"/>
            <w:gridSpan w:val="8"/>
            <w:tcBorders>
              <w:bottom w:val="single" w:sz="4" w:space="0" w:color="auto"/>
            </w:tcBorders>
          </w:tcPr>
          <w:p w14:paraId="48FB628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14:paraId="6EFEF23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237</w:t>
            </w:r>
          </w:p>
        </w:tc>
      </w:tr>
      <w:tr w:rsidR="00D051D8" w:rsidRPr="00D051D8" w14:paraId="5445E590" w14:textId="77777777" w:rsidTr="00704EAC">
        <w:trPr>
          <w:trHeight w:val="331"/>
        </w:trPr>
        <w:tc>
          <w:tcPr>
            <w:tcW w:w="567" w:type="dxa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87B38E2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No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A422D17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i/>
                <w:iCs/>
                <w:sz w:val="20"/>
                <w:szCs w:val="20"/>
                <w:lang w:val="id-ID"/>
              </w:rPr>
              <w:t>Outcome</w:t>
            </w:r>
          </w:p>
        </w:tc>
        <w:tc>
          <w:tcPr>
            <w:tcW w:w="6902" w:type="dxa"/>
            <w:gridSpan w:val="12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7C88FEB" w14:textId="2AA12EB9" w:rsidR="00D051D8" w:rsidRPr="00D051D8" w:rsidRDefault="00D051D8" w:rsidP="00E21F1C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 xml:space="preserve">Ny. </w:t>
            </w:r>
            <w:r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I</w:t>
            </w:r>
          </w:p>
        </w:tc>
      </w:tr>
      <w:tr w:rsidR="00D051D8" w:rsidRPr="00D051D8" w14:paraId="7976C499" w14:textId="77777777" w:rsidTr="00704EAC">
        <w:trPr>
          <w:trHeight w:val="106"/>
        </w:trPr>
        <w:tc>
          <w:tcPr>
            <w:tcW w:w="567" w:type="dxa"/>
            <w:vMerge/>
            <w:tcBorders>
              <w:top w:val="nil"/>
              <w:bottom w:val="nil"/>
            </w:tcBorders>
            <w:vAlign w:val="center"/>
            <w:hideMark/>
          </w:tcPr>
          <w:p w14:paraId="1884B230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35B48BFE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6A6B5DB9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33F762DE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34989E43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32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5DFC5258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33EFEA4A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15FBD714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</w:tr>
      <w:tr w:rsidR="00D051D8" w:rsidRPr="00D051D8" w14:paraId="7A43C49D" w14:textId="77777777" w:rsidTr="00704EAC">
        <w:trPr>
          <w:trHeight w:val="106"/>
        </w:trPr>
        <w:tc>
          <w:tcPr>
            <w:tcW w:w="567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C611379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334E665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F777792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53315CC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3D81365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36CCCD4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FFAB143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F6F45C8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AD4FFF7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665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86C9FBE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A38FCFC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74E3BE6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F5C8CB1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C8E4D98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</w:tr>
      <w:tr w:rsidR="00D051D8" w:rsidRPr="00D051D8" w14:paraId="378882EA" w14:textId="77777777" w:rsidTr="00704EAC">
        <w:trPr>
          <w:trHeight w:val="347"/>
        </w:trPr>
        <w:tc>
          <w:tcPr>
            <w:tcW w:w="567" w:type="dxa"/>
            <w:tcBorders>
              <w:top w:val="single" w:sz="4" w:space="0" w:color="auto"/>
            </w:tcBorders>
            <w:hideMark/>
          </w:tcPr>
          <w:p w14:paraId="14DAB9BE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hideMark/>
          </w:tcPr>
          <w:p w14:paraId="2614677F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Nadi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7D332D3" w14:textId="498EA1C0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C51B1A0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5183365" w14:textId="55B267A3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C7895A9" w14:textId="581F164F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9126AC7" w14:textId="2C77E371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2975433" w14:textId="28E1F11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285DE54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665" w:type="dxa"/>
            <w:tcBorders>
              <w:top w:val="single" w:sz="4" w:space="0" w:color="auto"/>
            </w:tcBorders>
          </w:tcPr>
          <w:p w14:paraId="64AF0007" w14:textId="104AFF7B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7</w:t>
            </w: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28A0F045" w14:textId="3F38BC7F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6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412E5032" w14:textId="7D564C8A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6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28C772CB" w14:textId="46A63268" w:rsidR="00D051D8" w:rsidRPr="00D051D8" w:rsidRDefault="00704EAC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8</w:t>
            </w:r>
            <w:r w:rsidR="00D051D8"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68BAD6B" w14:textId="78766DC4" w:rsidR="00D051D8" w:rsidRPr="00D051D8" w:rsidRDefault="00704EAC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70</w:t>
            </w:r>
          </w:p>
        </w:tc>
      </w:tr>
      <w:tr w:rsidR="00D051D8" w:rsidRPr="00D051D8" w14:paraId="604A076B" w14:textId="77777777" w:rsidTr="00704EAC">
        <w:trPr>
          <w:trHeight w:val="755"/>
        </w:trPr>
        <w:tc>
          <w:tcPr>
            <w:tcW w:w="567" w:type="dxa"/>
            <w:hideMark/>
          </w:tcPr>
          <w:p w14:paraId="0B1328D2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2</w:t>
            </w:r>
          </w:p>
        </w:tc>
        <w:tc>
          <w:tcPr>
            <w:tcW w:w="1134" w:type="dxa"/>
            <w:hideMark/>
          </w:tcPr>
          <w:p w14:paraId="7911C3A5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proofErr w:type="spellStart"/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Tekanan</w:t>
            </w:r>
            <w:proofErr w:type="spellEnd"/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Darah</w:t>
            </w:r>
          </w:p>
        </w:tc>
        <w:tc>
          <w:tcPr>
            <w:tcW w:w="567" w:type="dxa"/>
          </w:tcPr>
          <w:p w14:paraId="398B9C75" w14:textId="1D3AC7C4" w:rsidR="00D051D8" w:rsidRPr="00D051D8" w:rsidRDefault="00704EAC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120</w:t>
            </w:r>
            <w:r w:rsidR="00D051D8"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7</w:t>
            </w:r>
            <w:r w:rsidR="00D051D8"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BFE16BC" w14:textId="4395D520" w:rsidR="00D051D8" w:rsidRPr="00D051D8" w:rsidRDefault="00704EAC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115</w:t>
            </w:r>
            <w:r w:rsidR="00D051D8"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/7</w:t>
            </w: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DBB0929" w14:textId="0BEA6ECE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10</w:t>
            </w: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/60</w:t>
            </w:r>
          </w:p>
        </w:tc>
        <w:tc>
          <w:tcPr>
            <w:tcW w:w="567" w:type="dxa"/>
          </w:tcPr>
          <w:p w14:paraId="2B5B1BB9" w14:textId="72C80C42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15</w:t>
            </w: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/6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1435A07" w14:textId="2118EA35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10/60</w:t>
            </w:r>
          </w:p>
        </w:tc>
        <w:tc>
          <w:tcPr>
            <w:tcW w:w="567" w:type="dxa"/>
          </w:tcPr>
          <w:p w14:paraId="6FE1A5DE" w14:textId="15212D02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20/70</w:t>
            </w:r>
          </w:p>
        </w:tc>
        <w:tc>
          <w:tcPr>
            <w:tcW w:w="567" w:type="dxa"/>
          </w:tcPr>
          <w:p w14:paraId="3EA521FF" w14:textId="4DB2C89F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25</w:t>
            </w: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/65</w:t>
            </w:r>
          </w:p>
        </w:tc>
        <w:tc>
          <w:tcPr>
            <w:tcW w:w="665" w:type="dxa"/>
          </w:tcPr>
          <w:p w14:paraId="60160049" w14:textId="16B39DFE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1</w:t>
            </w: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0/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</w:tcPr>
          <w:p w14:paraId="4715E9C1" w14:textId="2463AF8A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10</w:t>
            </w: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/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14:paraId="2EB566E8" w14:textId="00D6108B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10</w:t>
            </w: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/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567" w:type="dxa"/>
          </w:tcPr>
          <w:p w14:paraId="0039AB4D" w14:textId="06B1055B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120/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67" w:type="dxa"/>
          </w:tcPr>
          <w:p w14:paraId="3F6D545B" w14:textId="744BBE2C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1</w:t>
            </w: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0/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7</w:t>
            </w: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0</w:t>
            </w:r>
          </w:p>
        </w:tc>
      </w:tr>
      <w:tr w:rsidR="00704EAC" w:rsidRPr="00D051D8" w14:paraId="14057A2F" w14:textId="77777777" w:rsidTr="00704EAC">
        <w:trPr>
          <w:trHeight w:val="331"/>
        </w:trPr>
        <w:tc>
          <w:tcPr>
            <w:tcW w:w="567" w:type="dxa"/>
            <w:hideMark/>
          </w:tcPr>
          <w:p w14:paraId="130B6C5D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3</w:t>
            </w:r>
          </w:p>
        </w:tc>
        <w:tc>
          <w:tcPr>
            <w:tcW w:w="1134" w:type="dxa"/>
            <w:hideMark/>
          </w:tcPr>
          <w:p w14:paraId="3848F31E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proofErr w:type="spellStart"/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Kolesterol</w:t>
            </w:r>
            <w:proofErr w:type="spellEnd"/>
          </w:p>
        </w:tc>
        <w:tc>
          <w:tcPr>
            <w:tcW w:w="1134" w:type="dxa"/>
            <w:gridSpan w:val="2"/>
          </w:tcPr>
          <w:p w14:paraId="61A39CBD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4634" w:type="dxa"/>
            <w:gridSpan w:val="8"/>
          </w:tcPr>
          <w:p w14:paraId="5CC0EC81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703DF5A4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237</w:t>
            </w:r>
          </w:p>
        </w:tc>
      </w:tr>
    </w:tbl>
    <w:p w14:paraId="7FB91A98" w14:textId="77777777" w:rsidR="00D051D8" w:rsidRPr="00614316" w:rsidRDefault="00D051D8" w:rsidP="009E5FB8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D7003EB" w14:textId="3E2B8427" w:rsidR="00302638" w:rsidRDefault="00302638" w:rsidP="0044762B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02638">
        <w:rPr>
          <w:rFonts w:asciiTheme="majorBidi" w:hAnsiTheme="majorBidi" w:cstheme="majorBidi"/>
          <w:b/>
          <w:bCs/>
          <w:sz w:val="24"/>
          <w:szCs w:val="24"/>
        </w:rPr>
        <w:t>PEMBAHASAN</w:t>
      </w:r>
    </w:p>
    <w:p w14:paraId="1CFDA5E3" w14:textId="77777777" w:rsidR="009A6F00" w:rsidRDefault="009A6F00" w:rsidP="0044762B">
      <w:pPr>
        <w:jc w:val="both"/>
        <w:rPr>
          <w:rFonts w:asciiTheme="majorBidi" w:hAnsiTheme="majorBidi" w:cstheme="majorBidi"/>
          <w:sz w:val="24"/>
          <w:szCs w:val="24"/>
        </w:rPr>
        <w:sectPr w:rsidR="009A6F00" w:rsidSect="009E5FB8">
          <w:type w:val="continuous"/>
          <w:pgSz w:w="11906" w:h="16838" w:code="9"/>
          <w:pgMar w:top="1701" w:right="1701" w:bottom="1701" w:left="1701" w:header="709" w:footer="709" w:gutter="0"/>
          <w:cols w:space="708"/>
          <w:docGrid w:linePitch="360"/>
        </w:sectPr>
      </w:pPr>
    </w:p>
    <w:p w14:paraId="57A56E3D" w14:textId="72B46836" w:rsidR="00704EAC" w:rsidRPr="00704EAC" w:rsidRDefault="00704EAC" w:rsidP="00DC269D">
      <w:pPr>
        <w:ind w:firstLine="36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704EAC"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 w:rsidRPr="00704EA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04EAC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704EA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04EAC">
        <w:rPr>
          <w:rFonts w:asciiTheme="majorBidi" w:hAnsiTheme="majorBidi" w:cstheme="majorBidi"/>
          <w:sz w:val="24"/>
          <w:szCs w:val="24"/>
        </w:rPr>
        <w:t>bertujuan</w:t>
      </w:r>
      <w:proofErr w:type="spellEnd"/>
      <w:r w:rsidRPr="00704EA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04EAC">
        <w:rPr>
          <w:rFonts w:asciiTheme="majorBidi" w:hAnsiTheme="majorBidi" w:cstheme="majorBidi"/>
          <w:sz w:val="24"/>
          <w:szCs w:val="24"/>
        </w:rPr>
        <w:t>untuk</w:t>
      </w:r>
      <w:proofErr w:type="spellEnd"/>
      <w:r w:rsidRPr="00704EA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04EAC">
        <w:rPr>
          <w:rFonts w:asciiTheme="majorBidi" w:hAnsiTheme="majorBidi" w:cstheme="majorBidi"/>
          <w:sz w:val="24"/>
          <w:szCs w:val="24"/>
        </w:rPr>
        <w:t>mengetahui</w:t>
      </w:r>
      <w:proofErr w:type="spellEnd"/>
      <w:r w:rsidRPr="00704EA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04EAC">
        <w:rPr>
          <w:rFonts w:asciiTheme="majorBidi" w:hAnsiTheme="majorBidi" w:cstheme="majorBidi"/>
          <w:sz w:val="24"/>
          <w:szCs w:val="24"/>
        </w:rPr>
        <w:t>efektivitas</w:t>
      </w:r>
      <w:proofErr w:type="spellEnd"/>
      <w:r w:rsidRPr="00704EAC"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 w:rsidRPr="00704EAC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704EA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04EAC">
        <w:rPr>
          <w:rFonts w:asciiTheme="majorBidi" w:hAnsiTheme="majorBidi" w:cstheme="majorBidi"/>
          <w:sz w:val="24"/>
          <w:szCs w:val="24"/>
        </w:rPr>
        <w:t>untuk</w:t>
      </w:r>
      <w:proofErr w:type="spellEnd"/>
      <w:r w:rsidRPr="00704EA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04EAC">
        <w:rPr>
          <w:rFonts w:asciiTheme="majorBidi" w:hAnsiTheme="majorBidi" w:cstheme="majorBidi"/>
          <w:sz w:val="24"/>
          <w:szCs w:val="24"/>
        </w:rPr>
        <w:t>meningkatkan</w:t>
      </w:r>
      <w:proofErr w:type="spellEnd"/>
      <w:r w:rsidRPr="00704EA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04EAC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704EA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04EAC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704EAC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704EAC">
        <w:rPr>
          <w:rFonts w:asciiTheme="majorBidi" w:hAnsiTheme="majorBidi" w:cstheme="majorBidi"/>
          <w:sz w:val="24"/>
          <w:szCs w:val="24"/>
        </w:rPr>
        <w:t>penderita</w:t>
      </w:r>
      <w:proofErr w:type="spellEnd"/>
      <w:r w:rsidRPr="00704EA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04EAC">
        <w:rPr>
          <w:rFonts w:asciiTheme="majorBidi" w:hAnsiTheme="majorBidi" w:cstheme="majorBidi"/>
          <w:sz w:val="24"/>
          <w:szCs w:val="24"/>
        </w:rPr>
        <w:t>hiperkolestrol</w:t>
      </w:r>
      <w:proofErr w:type="spellEnd"/>
      <w:r w:rsidRPr="00704EAC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Berdasarkan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23F22">
        <w:rPr>
          <w:rFonts w:asciiTheme="majorBidi" w:hAnsiTheme="majorBidi" w:cstheme="majorBidi"/>
          <w:sz w:val="24"/>
          <w:szCs w:val="24"/>
        </w:rPr>
        <w:t>hasil</w:t>
      </w:r>
      <w:proofErr w:type="spellEnd"/>
      <w:r w:rsid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23F22">
        <w:rPr>
          <w:rFonts w:asciiTheme="majorBidi" w:hAnsiTheme="majorBidi" w:cstheme="majorBidi"/>
          <w:sz w:val="24"/>
          <w:szCs w:val="24"/>
        </w:rPr>
        <w:t>pengkajian</w:t>
      </w:r>
      <w:proofErr w:type="spellEnd"/>
      <w:r w:rsid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23F22">
        <w:rPr>
          <w:rFonts w:asciiTheme="majorBidi" w:hAnsiTheme="majorBidi" w:cstheme="majorBidi"/>
          <w:sz w:val="24"/>
          <w:szCs w:val="24"/>
        </w:rPr>
        <w:t>keedua</w:t>
      </w:r>
      <w:proofErr w:type="spellEnd"/>
      <w:r w:rsid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23F22">
        <w:rPr>
          <w:rFonts w:asciiTheme="majorBidi" w:hAnsiTheme="majorBidi" w:cstheme="majorBidi"/>
          <w:sz w:val="24"/>
          <w:szCs w:val="24"/>
        </w:rPr>
        <w:t>responden</w:t>
      </w:r>
      <w:proofErr w:type="spellEnd"/>
      <w:r w:rsid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23F22">
        <w:rPr>
          <w:rFonts w:asciiTheme="majorBidi" w:hAnsiTheme="majorBidi" w:cstheme="majorBidi"/>
          <w:sz w:val="24"/>
          <w:szCs w:val="24"/>
        </w:rPr>
        <w:t>didapatkan</w:t>
      </w:r>
      <w:proofErr w:type="spellEnd"/>
      <w:r w:rsid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23F22">
        <w:rPr>
          <w:rFonts w:asciiTheme="majorBidi" w:hAnsiTheme="majorBidi" w:cstheme="majorBidi"/>
          <w:sz w:val="24"/>
          <w:szCs w:val="24"/>
        </w:rPr>
        <w:t>manifestasi</w:t>
      </w:r>
      <w:proofErr w:type="spellEnd"/>
      <w:r w:rsid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23F22">
        <w:rPr>
          <w:rFonts w:asciiTheme="majorBidi" w:hAnsiTheme="majorBidi" w:cstheme="majorBidi"/>
          <w:sz w:val="24"/>
          <w:szCs w:val="24"/>
        </w:rPr>
        <w:t>klinis</w:t>
      </w:r>
      <w:proofErr w:type="spellEnd"/>
      <w:r w:rsid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23F22">
        <w:rPr>
          <w:rFonts w:asciiTheme="majorBidi" w:hAnsiTheme="majorBidi" w:cstheme="majorBidi"/>
          <w:sz w:val="24"/>
          <w:szCs w:val="24"/>
        </w:rPr>
        <w:t>sebagai</w:t>
      </w:r>
      <w:proofErr w:type="spellEnd"/>
      <w:r w:rsid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="00123F22">
        <w:rPr>
          <w:rFonts w:asciiTheme="majorBidi" w:hAnsiTheme="majorBidi" w:cstheme="majorBidi"/>
          <w:sz w:val="24"/>
          <w:szCs w:val="24"/>
        </w:rPr>
        <w:t>berikut</w:t>
      </w:r>
      <w:proofErr w:type="spellEnd"/>
      <w:r w:rsidR="00123F22">
        <w:rPr>
          <w:rFonts w:asciiTheme="majorBidi" w:hAnsiTheme="majorBidi" w:cstheme="majorBidi"/>
          <w:sz w:val="24"/>
          <w:szCs w:val="24"/>
        </w:rPr>
        <w:t xml:space="preserve"> :</w:t>
      </w:r>
      <w:proofErr w:type="gramEnd"/>
    </w:p>
    <w:p w14:paraId="3D0F3233" w14:textId="5F38F636" w:rsidR="00145917" w:rsidRPr="00145917" w:rsidRDefault="00145917" w:rsidP="00145917">
      <w:pPr>
        <w:pStyle w:val="DaftarParagraf"/>
        <w:numPr>
          <w:ilvl w:val="0"/>
          <w:numId w:val="5"/>
        </w:numPr>
        <w:jc w:val="both"/>
        <w:rPr>
          <w:rFonts w:asciiTheme="majorBidi" w:hAnsiTheme="majorBidi" w:cstheme="majorBidi"/>
          <w:sz w:val="24"/>
          <w:szCs w:val="24"/>
        </w:rPr>
      </w:pPr>
      <w:r w:rsidRPr="00145917">
        <w:rPr>
          <w:rFonts w:asciiTheme="majorBidi" w:hAnsiTheme="majorBidi" w:cstheme="majorBidi"/>
          <w:sz w:val="24"/>
          <w:szCs w:val="24"/>
        </w:rPr>
        <w:t xml:space="preserve">Kadar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&gt; 200 mg/dl</w:t>
      </w:r>
    </w:p>
    <w:p w14:paraId="0B059437" w14:textId="7DECFB5B" w:rsidR="00145917" w:rsidRPr="00145917" w:rsidRDefault="00145917" w:rsidP="00DC269D">
      <w:pPr>
        <w:pStyle w:val="DaftarParagraf"/>
        <w:ind w:left="360" w:firstLine="36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K</w:t>
      </w:r>
      <w:r w:rsidRPr="00145917">
        <w:rPr>
          <w:rFonts w:asciiTheme="majorBidi" w:hAnsiTheme="majorBidi" w:cstheme="majorBidi"/>
          <w:sz w:val="24"/>
          <w:szCs w:val="24"/>
        </w:rPr>
        <w:t>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adalah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zat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lemak yang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terbuat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zat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hati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dan lemak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jenuh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makanan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mengandung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komponen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zat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seperti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trigliserida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fospolipid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asam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lemak dan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. Kadar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naik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karena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kelainan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tingkat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lipoprotein,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yaitu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partikel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membawa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aliran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. </w:t>
      </w:r>
      <w:r w:rsidR="009F7CCF">
        <w:rPr>
          <w:rFonts w:asciiTheme="majorBidi" w:hAnsiTheme="majorBidi" w:cstheme="majorBidi"/>
          <w:sz w:val="24"/>
          <w:szCs w:val="24"/>
        </w:rPr>
        <w:fldChar w:fldCharType="begin" w:fldLock="1"/>
      </w:r>
      <w:r w:rsidR="009F7CCF">
        <w:rPr>
          <w:rFonts w:asciiTheme="majorBidi" w:hAnsiTheme="majorBidi" w:cstheme="majorBidi"/>
          <w:sz w:val="24"/>
          <w:szCs w:val="24"/>
        </w:rPr>
        <w:instrText>ADDIN CSL_CITATION {"citationItems":[{"id":"ITEM-1","itemData":{"author":[{"dropping-particle":"","family":"Prisilia Kurnia Wati","given":"H. S.","non-dropping-particle":"","parse-names":false,"suffix":""}],"container-title":"Journal of Nutrition College","id":"ITEM-1","issue":"1","issued":{"date-parts":[["2020"]]},"page":"11-19","title":"Gambaran Kadar Kolesterol Pada Wanita Lansia Yang Mengkonsumsi Teh Hitam Di Panti Jompo Aisyiyah Kelurahan Sumber Prisilia.","type":"article-journal","volume":"3"},"uris":["http://www.mendeley.com/documents/?uuid=65c8985d-074f-4ef0-949f-2d312038af2b"]}],"mendeley":{"formattedCitation":"(Prisilia Kurnia Wati, 2020)","plainTextFormattedCitation":"(Prisilia Kurnia Wati, 2020)","previouslyFormattedCitation":"(Prisilia Kurnia Wati, 2020)"},"properties":{"noteIndex":0},"schema":"https://github.com/citation-style-language/schema/raw/master/csl-citation.json"}</w:instrText>
      </w:r>
      <w:r w:rsidR="009F7CCF">
        <w:rPr>
          <w:rFonts w:asciiTheme="majorBidi" w:hAnsiTheme="majorBidi" w:cstheme="majorBidi"/>
          <w:sz w:val="24"/>
          <w:szCs w:val="24"/>
        </w:rPr>
        <w:fldChar w:fldCharType="separate"/>
      </w:r>
      <w:r w:rsidR="009F7CCF" w:rsidRPr="009F7CCF">
        <w:rPr>
          <w:rFonts w:asciiTheme="majorBidi" w:hAnsiTheme="majorBidi" w:cstheme="majorBidi"/>
          <w:noProof/>
          <w:sz w:val="24"/>
          <w:szCs w:val="24"/>
        </w:rPr>
        <w:t>(Prisilia Kurnia Wati, 2020)</w:t>
      </w:r>
      <w:r w:rsidR="009F7CCF">
        <w:rPr>
          <w:rFonts w:asciiTheme="majorBidi" w:hAnsiTheme="majorBidi" w:cstheme="majorBidi"/>
          <w:sz w:val="24"/>
          <w:szCs w:val="24"/>
        </w:rPr>
        <w:fldChar w:fldCharType="end"/>
      </w:r>
    </w:p>
    <w:p w14:paraId="7013B29B" w14:textId="093DEDC5" w:rsidR="00145917" w:rsidRPr="00145917" w:rsidRDefault="00145917" w:rsidP="00145917">
      <w:pPr>
        <w:pStyle w:val="DaftarParagraf"/>
        <w:numPr>
          <w:ilvl w:val="0"/>
          <w:numId w:val="5"/>
        </w:numPr>
        <w:jc w:val="both"/>
        <w:rPr>
          <w:rFonts w:asciiTheme="majorBidi" w:hAnsiTheme="majorBidi" w:cstheme="majorBidi"/>
          <w:sz w:val="24"/>
          <w:szCs w:val="24"/>
        </w:rPr>
      </w:pPr>
      <w:r w:rsidRPr="00145917">
        <w:rPr>
          <w:rFonts w:asciiTheme="majorBidi" w:hAnsiTheme="majorBidi" w:cstheme="majorBidi"/>
          <w:sz w:val="24"/>
          <w:szCs w:val="24"/>
        </w:rPr>
        <w:t xml:space="preserve">Bahu dan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leher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pegal</w:t>
      </w:r>
      <w:proofErr w:type="spellEnd"/>
    </w:p>
    <w:p w14:paraId="3EB7E017" w14:textId="1BEC0603" w:rsidR="00145917" w:rsidRPr="00145917" w:rsidRDefault="00145917" w:rsidP="00DC269D">
      <w:pPr>
        <w:pStyle w:val="DaftarParagraf"/>
        <w:ind w:left="360" w:firstLine="36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145917">
        <w:rPr>
          <w:rFonts w:asciiTheme="majorBidi" w:hAnsiTheme="majorBidi" w:cstheme="majorBidi"/>
          <w:sz w:val="24"/>
          <w:szCs w:val="24"/>
        </w:rPr>
        <w:t>Meski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bisa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disebabkan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oleh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banyak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hal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tengkuk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terasa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pegal-pegal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kenyatannya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bisa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menjadi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tanda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tinggi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Kondisi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dikaitkan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penumpukan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plak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di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pembuluh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pada area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leher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Penumpukan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plak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akibat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tinggi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tersebut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menghalangi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aliran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ada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di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leher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menuju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otak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. </w:t>
      </w:r>
      <w:r w:rsidR="009F7CCF">
        <w:rPr>
          <w:rFonts w:asciiTheme="majorBidi" w:hAnsiTheme="majorBidi" w:cstheme="majorBidi"/>
          <w:sz w:val="24"/>
          <w:szCs w:val="24"/>
        </w:rPr>
        <w:fldChar w:fldCharType="begin" w:fldLock="1"/>
      </w:r>
      <w:r w:rsidR="009F7CCF">
        <w:rPr>
          <w:rFonts w:asciiTheme="majorBidi" w:hAnsiTheme="majorBidi" w:cstheme="majorBidi"/>
          <w:sz w:val="24"/>
          <w:szCs w:val="24"/>
        </w:rPr>
        <w:instrText>ADDIN CSL_CITATION {"citationItems":[{"id":"ITEM-1","itemData":{"author":[{"dropping-particle":"","family":"Solikin, S., &amp; Muradi","given":"M","non-dropping-particle":"","parse-names":false,"suffix":""}],"container-title":"Jurnal Keperawatan Suaka Insan (Jksi),","id":"ITEM-1","issue":"1","issued":{"date-parts":[["2020"]]},"page":"143-152","title":"Hubungan Kadar Kolesterol Dengan Derajat Hipertensi Pada Pasien Hipertensi Di Puskesmas Sungai Jingah.","type":"article-journal","volume":"5"},"uris":["http://www.mendeley.com/documents/?uuid=1c660724-0898-4a85-95cc-1b4804d76e1a"]}],"mendeley":{"formattedCitation":"(Solikin, S., &amp; Muradi, 2020)","plainTextFormattedCitation":"(Solikin, S., &amp; Muradi, 2020)","previouslyFormattedCitation":"(Solikin, S., &amp; Muradi, 2020)"},"properties":{"noteIndex":0},"schema":"https://github.com/citation-style-language/schema/raw/master/csl-citation.json"}</w:instrText>
      </w:r>
      <w:r w:rsidR="009F7CCF">
        <w:rPr>
          <w:rFonts w:asciiTheme="majorBidi" w:hAnsiTheme="majorBidi" w:cstheme="majorBidi"/>
          <w:sz w:val="24"/>
          <w:szCs w:val="24"/>
        </w:rPr>
        <w:fldChar w:fldCharType="separate"/>
      </w:r>
      <w:r w:rsidR="009F7CCF" w:rsidRPr="009F7CCF">
        <w:rPr>
          <w:rFonts w:asciiTheme="majorBidi" w:hAnsiTheme="majorBidi" w:cstheme="majorBidi"/>
          <w:noProof/>
          <w:sz w:val="24"/>
          <w:szCs w:val="24"/>
        </w:rPr>
        <w:t>(Solikin, S., &amp; Muradi, 2020)</w:t>
      </w:r>
      <w:r w:rsidR="009F7CCF">
        <w:rPr>
          <w:rFonts w:asciiTheme="majorBidi" w:hAnsiTheme="majorBidi" w:cstheme="majorBidi"/>
          <w:sz w:val="24"/>
          <w:szCs w:val="24"/>
        </w:rPr>
        <w:fldChar w:fldCharType="end"/>
      </w:r>
    </w:p>
    <w:p w14:paraId="2F1CAEE5" w14:textId="6E0D4062" w:rsidR="00145917" w:rsidRPr="00145917" w:rsidRDefault="00145917" w:rsidP="00145917">
      <w:pPr>
        <w:pStyle w:val="DaftarParagraf"/>
        <w:numPr>
          <w:ilvl w:val="0"/>
          <w:numId w:val="5"/>
        </w:numPr>
        <w:jc w:val="both"/>
        <w:rPr>
          <w:rFonts w:asciiTheme="majorBidi" w:hAnsiTheme="majorBidi" w:cstheme="majorBidi"/>
          <w:sz w:val="24"/>
          <w:szCs w:val="24"/>
        </w:rPr>
      </w:pPr>
      <w:r w:rsidRPr="00145917">
        <w:rPr>
          <w:rFonts w:asciiTheme="majorBidi" w:hAnsiTheme="majorBidi" w:cstheme="majorBidi"/>
          <w:sz w:val="24"/>
          <w:szCs w:val="24"/>
        </w:rPr>
        <w:t xml:space="preserve">Nyeri dada </w:t>
      </w:r>
    </w:p>
    <w:p w14:paraId="7A6E472D" w14:textId="58FC1A03" w:rsidR="00145917" w:rsidRPr="00145917" w:rsidRDefault="00145917" w:rsidP="00DC269D">
      <w:pPr>
        <w:pStyle w:val="DaftarParagraf"/>
        <w:ind w:left="360" w:firstLine="36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145917">
        <w:rPr>
          <w:rFonts w:asciiTheme="majorBidi" w:hAnsiTheme="majorBidi" w:cstheme="majorBidi"/>
          <w:sz w:val="24"/>
          <w:szCs w:val="24"/>
        </w:rPr>
        <w:t>Penumpukan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plak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akibat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tinggi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juga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bisa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terjadi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pembuluh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jantung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pengidap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tinggi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bisa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lastRenderedPageBreak/>
        <w:t>mengalami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gejala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nyeri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dada.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Kondisi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inilah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menjadi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awal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mula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terjadinya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penyakit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jantung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atau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serangan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jantung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sebagai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komplikasi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tinggi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. </w:t>
      </w:r>
      <w:r w:rsidR="009F7CCF">
        <w:rPr>
          <w:rFonts w:asciiTheme="majorBidi" w:hAnsiTheme="majorBidi" w:cstheme="majorBidi"/>
          <w:sz w:val="24"/>
          <w:szCs w:val="24"/>
        </w:rPr>
        <w:fldChar w:fldCharType="begin" w:fldLock="1"/>
      </w:r>
      <w:r w:rsidR="009F7CCF">
        <w:rPr>
          <w:rFonts w:asciiTheme="majorBidi" w:hAnsiTheme="majorBidi" w:cstheme="majorBidi"/>
          <w:sz w:val="24"/>
          <w:szCs w:val="24"/>
        </w:rPr>
        <w:instrText>ADDIN CSL_CITATION {"citationItems":[{"id":"ITEM-1","itemData":{"author":[{"dropping-particle":"","family":"Solikin, S., &amp; Muradi","given":"M","non-dropping-particle":"","parse-names":false,"suffix":""}],"container-title":"Jurnal Keperawatan Suaka Insan (Jksi),","id":"ITEM-1","issue":"1","issued":{"date-parts":[["2020"]]},"page":"143-152","title":"Hubungan Kadar Kolesterol Dengan Derajat Hipertensi Pada Pasien Hipertensi Di Puskesmas Sungai Jingah.","type":"article-journal","volume":"5"},"uris":["http://www.mendeley.com/documents/?uuid=1c660724-0898-4a85-95cc-1b4804d76e1a"]}],"mendeley":{"formattedCitation":"(Solikin, S., &amp; Muradi, 2020)","plainTextFormattedCitation":"(Solikin, S., &amp; Muradi, 2020)","previouslyFormattedCitation":"(Solikin, S., &amp; Muradi, 2020)"},"properties":{"noteIndex":0},"schema":"https://github.com/citation-style-language/schema/raw/master/csl-citation.json"}</w:instrText>
      </w:r>
      <w:r w:rsidR="009F7CCF">
        <w:rPr>
          <w:rFonts w:asciiTheme="majorBidi" w:hAnsiTheme="majorBidi" w:cstheme="majorBidi"/>
          <w:sz w:val="24"/>
          <w:szCs w:val="24"/>
        </w:rPr>
        <w:fldChar w:fldCharType="separate"/>
      </w:r>
      <w:r w:rsidR="009F7CCF" w:rsidRPr="009F7CCF">
        <w:rPr>
          <w:rFonts w:asciiTheme="majorBidi" w:hAnsiTheme="majorBidi" w:cstheme="majorBidi"/>
          <w:noProof/>
          <w:sz w:val="24"/>
          <w:szCs w:val="24"/>
        </w:rPr>
        <w:t>(Solikin, S., &amp; Muradi, 2020)</w:t>
      </w:r>
      <w:r w:rsidR="009F7CCF">
        <w:rPr>
          <w:rFonts w:asciiTheme="majorBidi" w:hAnsiTheme="majorBidi" w:cstheme="majorBidi"/>
          <w:sz w:val="24"/>
          <w:szCs w:val="24"/>
        </w:rPr>
        <w:fldChar w:fldCharType="end"/>
      </w:r>
      <w:r w:rsidR="009F7CCF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Peningkatan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menyebabkan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gangguan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aliran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sehingga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memicu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munculnya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gejala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nyeri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dada.</w:t>
      </w:r>
    </w:p>
    <w:p w14:paraId="73AD8E31" w14:textId="5A3C2609" w:rsidR="00145917" w:rsidRPr="00145917" w:rsidRDefault="00145917" w:rsidP="00145917">
      <w:pPr>
        <w:pStyle w:val="DaftarParagraf"/>
        <w:numPr>
          <w:ilvl w:val="0"/>
          <w:numId w:val="5"/>
        </w:num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145917">
        <w:rPr>
          <w:rFonts w:asciiTheme="majorBidi" w:hAnsiTheme="majorBidi" w:cstheme="majorBidi"/>
          <w:sz w:val="24"/>
          <w:szCs w:val="24"/>
        </w:rPr>
        <w:t>Mudah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mengantuk</w:t>
      </w:r>
      <w:proofErr w:type="spellEnd"/>
    </w:p>
    <w:p w14:paraId="6434EFF3" w14:textId="6820E963" w:rsidR="00145917" w:rsidRPr="00145917" w:rsidRDefault="00145917" w:rsidP="00DC269D">
      <w:pPr>
        <w:pStyle w:val="DaftarParagraf"/>
        <w:ind w:left="360" w:firstLine="360"/>
        <w:jc w:val="both"/>
        <w:rPr>
          <w:rFonts w:asciiTheme="majorBidi" w:hAnsiTheme="majorBidi" w:cstheme="majorBidi"/>
          <w:sz w:val="24"/>
          <w:szCs w:val="24"/>
        </w:rPr>
      </w:pPr>
      <w:r w:rsidRPr="00145917">
        <w:rPr>
          <w:rFonts w:asciiTheme="majorBidi" w:hAnsiTheme="majorBidi" w:cstheme="majorBidi"/>
          <w:sz w:val="24"/>
          <w:szCs w:val="24"/>
        </w:rPr>
        <w:t xml:space="preserve">Sering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mengantuk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bisa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menjadi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salah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satu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dampak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tidak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langsung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tinggi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adanya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sumbatan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pembuluh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. Sering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mengantuk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dikaitkan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asupan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aliran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membawa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oksigen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otak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berkurang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keluhan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sering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mengantuk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mudah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lelah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pun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terjadi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. </w:t>
      </w:r>
      <w:r w:rsidR="009F7CCF">
        <w:rPr>
          <w:rFonts w:asciiTheme="majorBidi" w:hAnsiTheme="majorBidi" w:cstheme="majorBidi"/>
          <w:sz w:val="24"/>
          <w:szCs w:val="24"/>
        </w:rPr>
        <w:fldChar w:fldCharType="begin" w:fldLock="1"/>
      </w:r>
      <w:r w:rsidR="009F7CCF">
        <w:rPr>
          <w:rFonts w:asciiTheme="majorBidi" w:hAnsiTheme="majorBidi" w:cstheme="majorBidi"/>
          <w:sz w:val="24"/>
          <w:szCs w:val="24"/>
        </w:rPr>
        <w:instrText>ADDIN CSL_CITATION {"citationItems":[{"id":"ITEM-1","itemData":{"author":[{"dropping-particle":"","family":"Prisilia Kurnia Wati","given":"H. S.","non-dropping-particle":"","parse-names":false,"suffix":""}],"container-title":"Journal of Nutrition College","id":"ITEM-1","issue":"1","issued":{"date-parts":[["2020"]]},"page":"11-19","title":"Gambaran Kadar Kolesterol Pada Wanita Lansia Yang Mengkonsumsi Teh Hitam Di Panti Jompo Aisyiyah Kelurahan Sumber Prisilia.","type":"article-journal","volume":"3"},"uris":["http://www.mendeley.com/documents/?uuid=65c8985d-074f-4ef0-949f-2d312038af2b"]}],"mendeley":{"formattedCitation":"(Prisilia Kurnia Wati, 2020)","plainTextFormattedCitation":"(Prisilia Kurnia Wati, 2020)","previouslyFormattedCitation":"(Prisilia Kurnia Wati, 2020)"},"properties":{"noteIndex":0},"schema":"https://github.com/citation-style-language/schema/raw/master/csl-citation.json"}</w:instrText>
      </w:r>
      <w:r w:rsidR="009F7CCF">
        <w:rPr>
          <w:rFonts w:asciiTheme="majorBidi" w:hAnsiTheme="majorBidi" w:cstheme="majorBidi"/>
          <w:sz w:val="24"/>
          <w:szCs w:val="24"/>
        </w:rPr>
        <w:fldChar w:fldCharType="separate"/>
      </w:r>
      <w:r w:rsidR="009F7CCF" w:rsidRPr="009F7CCF">
        <w:rPr>
          <w:rFonts w:asciiTheme="majorBidi" w:hAnsiTheme="majorBidi" w:cstheme="majorBidi"/>
          <w:noProof/>
          <w:sz w:val="24"/>
          <w:szCs w:val="24"/>
        </w:rPr>
        <w:t>(Prisilia Kurnia Wati, 2020)</w:t>
      </w:r>
      <w:r w:rsidR="009F7CCF">
        <w:rPr>
          <w:rFonts w:asciiTheme="majorBidi" w:hAnsiTheme="majorBidi" w:cstheme="majorBidi"/>
          <w:sz w:val="24"/>
          <w:szCs w:val="24"/>
        </w:rPr>
        <w:fldChar w:fldCharType="end"/>
      </w:r>
    </w:p>
    <w:p w14:paraId="5DE62ABF" w14:textId="42F8C3B5" w:rsidR="00145917" w:rsidRPr="00145917" w:rsidRDefault="00145917" w:rsidP="00145917">
      <w:pPr>
        <w:pStyle w:val="DaftarParagraf"/>
        <w:numPr>
          <w:ilvl w:val="0"/>
          <w:numId w:val="5"/>
        </w:num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145917">
        <w:rPr>
          <w:rFonts w:asciiTheme="majorBidi" w:hAnsiTheme="majorBidi" w:cstheme="majorBidi"/>
          <w:sz w:val="24"/>
          <w:szCs w:val="24"/>
        </w:rPr>
        <w:t>Pusing</w:t>
      </w:r>
      <w:proofErr w:type="spellEnd"/>
    </w:p>
    <w:p w14:paraId="16CCD585" w14:textId="4CA90C1F" w:rsidR="00145917" w:rsidRDefault="00145917" w:rsidP="00DC269D">
      <w:pPr>
        <w:pStyle w:val="DaftarParagraf"/>
        <w:ind w:left="360" w:firstLine="36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145917">
        <w:rPr>
          <w:rFonts w:asciiTheme="majorBidi" w:hAnsiTheme="majorBidi" w:cstheme="majorBidi"/>
          <w:sz w:val="24"/>
          <w:szCs w:val="24"/>
        </w:rPr>
        <w:t>Pusing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kedua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responden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terjadi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karena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penumpukan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didinding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pembuluh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arteri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menyempit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menghambat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aliran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otak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kemudian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membuat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suplai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oksigen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otak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berkurang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memicu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gejala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pusing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sakit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kepala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terutama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kepala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belakang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. </w:t>
      </w:r>
      <w:r w:rsidR="009F7CCF">
        <w:rPr>
          <w:rFonts w:asciiTheme="majorBidi" w:hAnsiTheme="majorBidi" w:cstheme="majorBidi"/>
          <w:sz w:val="24"/>
          <w:szCs w:val="24"/>
        </w:rPr>
        <w:fldChar w:fldCharType="begin" w:fldLock="1"/>
      </w:r>
      <w:r w:rsidR="00C449C9">
        <w:rPr>
          <w:rFonts w:asciiTheme="majorBidi" w:hAnsiTheme="majorBidi" w:cstheme="majorBidi"/>
          <w:sz w:val="24"/>
          <w:szCs w:val="24"/>
        </w:rPr>
        <w:instrText>ADDIN CSL_CITATION {"citationItems":[{"id":"ITEM-1","itemData":{"author":[{"dropping-particle":"","family":"YANNI","given":"N.","non-dropping-particle":"","parse-names":false,"suffix":""}],"container-title":"Fakultas Kesehaan Universitas Aufa Royhan.","id":"ITEM-1","issued":{"date-parts":[["2022"]]},"title":"Hiperkolesterolimia Dengan Pemberian Terapi Rebusan Air Jahe","type":"article-journal"},"uris":["http://www.mendeley.com/documents/?uuid=6127f137-a227-4987-9d95-06a35f1006ea"]}],"mendeley":{"formattedCitation":"(YANNI, 2022)","plainTextFormattedCitation":"(YANNI, 2022)","previouslyFormattedCitation":"(YANNI, 2022)"},"properties":{"noteIndex":0},"schema":"https://github.com/citation-style-language/schema/raw/master/csl-citation.json"}</w:instrText>
      </w:r>
      <w:r w:rsidR="009F7CCF">
        <w:rPr>
          <w:rFonts w:asciiTheme="majorBidi" w:hAnsiTheme="majorBidi" w:cstheme="majorBidi"/>
          <w:sz w:val="24"/>
          <w:szCs w:val="24"/>
        </w:rPr>
        <w:fldChar w:fldCharType="separate"/>
      </w:r>
      <w:r w:rsidR="009F7CCF" w:rsidRPr="009F7CCF">
        <w:rPr>
          <w:rFonts w:asciiTheme="majorBidi" w:hAnsiTheme="majorBidi" w:cstheme="majorBidi"/>
          <w:noProof/>
          <w:sz w:val="24"/>
          <w:szCs w:val="24"/>
        </w:rPr>
        <w:t>(YANNI, 2022)</w:t>
      </w:r>
      <w:r w:rsidR="009F7CCF">
        <w:rPr>
          <w:rFonts w:asciiTheme="majorBidi" w:hAnsiTheme="majorBidi" w:cstheme="majorBidi"/>
          <w:sz w:val="24"/>
          <w:szCs w:val="24"/>
        </w:rPr>
        <w:fldChar w:fldCharType="end"/>
      </w:r>
    </w:p>
    <w:p w14:paraId="795D3AD3" w14:textId="77777777" w:rsidR="00123F22" w:rsidRDefault="00123F22" w:rsidP="00123F22">
      <w:pPr>
        <w:pStyle w:val="DaftarParagraf"/>
        <w:ind w:left="0" w:firstLine="360"/>
        <w:jc w:val="both"/>
        <w:rPr>
          <w:rFonts w:asciiTheme="majorBidi" w:hAnsiTheme="majorBidi" w:cstheme="majorBidi"/>
          <w:sz w:val="24"/>
          <w:szCs w:val="24"/>
        </w:rPr>
      </w:pPr>
      <w:r w:rsidRPr="00123F22">
        <w:rPr>
          <w:rFonts w:asciiTheme="majorBidi" w:hAnsiTheme="majorBidi" w:cstheme="majorBidi"/>
          <w:sz w:val="24"/>
          <w:szCs w:val="24"/>
        </w:rPr>
        <w:t xml:space="preserve">Pada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studi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kasus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ditemukan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faktor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risiko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yaitu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hipertensi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hiperlipidemia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hiperglikemia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riwayat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penyakit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jantung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keluarga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sehingga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dirumuskan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diagnosa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keperawatan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risiko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tidak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efektif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dibuktikan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faktor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risiko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hipertensi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hiperlipidemia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hiperglikemia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r w:rsidRPr="00123F22">
        <w:rPr>
          <w:rFonts w:asciiTheme="majorBidi" w:hAnsiTheme="majorBidi" w:cstheme="majorBidi"/>
          <w:sz w:val="24"/>
          <w:szCs w:val="24"/>
        </w:rPr>
        <w:t xml:space="preserve">dan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riwayat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penyakit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jantung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keluarga</w:t>
      </w:r>
      <w:proofErr w:type="spellEnd"/>
    </w:p>
    <w:p w14:paraId="797C939B" w14:textId="5745F321" w:rsidR="00123F22" w:rsidRDefault="00123F22" w:rsidP="00123F22">
      <w:pPr>
        <w:pStyle w:val="DaftarParagraf"/>
        <w:ind w:left="0" w:firstLine="36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123F22">
        <w:rPr>
          <w:rFonts w:asciiTheme="majorBidi" w:hAnsiTheme="majorBidi" w:cstheme="majorBidi"/>
          <w:sz w:val="24"/>
          <w:szCs w:val="24"/>
        </w:rPr>
        <w:t>Intervensi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penderita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hiperkolesterolemia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mengalami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masalah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keperawatan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risiko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dilakukan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selama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6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hari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frekuensi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2 kali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sehari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pagi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dan sore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sesuai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sebelumnya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. Tindakan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dilakukan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sesuai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SOP.  Jus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diminum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2x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setelah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makan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selama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6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hari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bertujuan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untuk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menurunkan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. Jus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mengandung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senyawa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antioksidan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yaitu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karatinoid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, vitamin E, vitamin C dan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likopen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Unntuk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mengatasi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masalah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risiko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tidak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efektif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menurunkan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. </w:t>
      </w:r>
      <w:r w:rsidR="009F7CCF">
        <w:rPr>
          <w:rFonts w:asciiTheme="majorBidi" w:hAnsiTheme="majorBidi" w:cstheme="majorBidi"/>
          <w:sz w:val="24"/>
          <w:szCs w:val="24"/>
        </w:rPr>
        <w:fldChar w:fldCharType="begin" w:fldLock="1"/>
      </w:r>
      <w:r w:rsidR="009F7CCF">
        <w:rPr>
          <w:rFonts w:asciiTheme="majorBidi" w:hAnsiTheme="majorBidi" w:cstheme="majorBidi"/>
          <w:sz w:val="24"/>
          <w:szCs w:val="24"/>
        </w:rPr>
        <w:instrText>ADDIN CSL_CITATION {"citationItems":[{"id":"ITEM-1","itemData":{"author":[{"dropping-particle":"","family":"Anggraeni","given":"I. P.","non-dropping-particle":"","parse-names":false,"suffix":""}],"id":"ITEM-1","issued":{"date-parts":[["2020"]]},"title":"Pengaruh Pemberian Jus Tomat Terhadap Kadar Kolesterol Dalam Darah Pada Pasien Hiperkoleterolemia Puskesmas Bergas Di Kabupaten Semarang.","type":"article-journal"},"uris":["http://www.mendeley.com/documents/?uuid=6f4be391-5aa0-4b4d-8f8f-e830ba78f04b"]}],"mendeley":{"formattedCitation":"(Anggraeni, 2020)","plainTextFormattedCitation":"(Anggraeni, 2020)","previouslyFormattedCitation":"(Anggraeni, 2020)"},"properties":{"noteIndex":0},"schema":"https://github.com/citation-style-language/schema/raw/master/csl-citation.json"}</w:instrText>
      </w:r>
      <w:r w:rsidR="009F7CCF">
        <w:rPr>
          <w:rFonts w:asciiTheme="majorBidi" w:hAnsiTheme="majorBidi" w:cstheme="majorBidi"/>
          <w:sz w:val="24"/>
          <w:szCs w:val="24"/>
        </w:rPr>
        <w:fldChar w:fldCharType="separate"/>
      </w:r>
      <w:r w:rsidR="009F7CCF" w:rsidRPr="009F7CCF">
        <w:rPr>
          <w:rFonts w:asciiTheme="majorBidi" w:hAnsiTheme="majorBidi" w:cstheme="majorBidi"/>
          <w:noProof/>
          <w:sz w:val="24"/>
          <w:szCs w:val="24"/>
        </w:rPr>
        <w:t>(Anggraeni, 2020)</w:t>
      </w:r>
      <w:r w:rsidR="009F7CCF">
        <w:rPr>
          <w:rFonts w:asciiTheme="majorBidi" w:hAnsiTheme="majorBidi" w:cstheme="majorBidi"/>
          <w:sz w:val="24"/>
          <w:szCs w:val="24"/>
        </w:rPr>
        <w:fldChar w:fldCharType="end"/>
      </w:r>
    </w:p>
    <w:p w14:paraId="7D68987A" w14:textId="02A8E0FA" w:rsidR="00123F22" w:rsidRDefault="00123F22" w:rsidP="00123F22">
      <w:pPr>
        <w:pStyle w:val="DaftarParagraf"/>
        <w:ind w:left="0" w:firstLine="36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123F22">
        <w:rPr>
          <w:rFonts w:asciiTheme="majorBidi" w:hAnsiTheme="majorBidi" w:cstheme="majorBidi"/>
          <w:sz w:val="24"/>
          <w:szCs w:val="24"/>
        </w:rPr>
        <w:t>Luaran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digunakan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studi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kasus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adalah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Pr="00123F22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>.</w:t>
      </w:r>
      <w:proofErr w:type="gramEnd"/>
      <w:r w:rsidRPr="00123F22">
        <w:rPr>
          <w:rFonts w:asciiTheme="majorBidi" w:hAnsiTheme="majorBidi" w:cstheme="majorBidi"/>
          <w:sz w:val="24"/>
          <w:szCs w:val="24"/>
        </w:rPr>
        <w:t xml:space="preserve">Hasil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pemeriksaan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kedua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responden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mengalami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penurunan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yaitu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250 mg/dL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menjajdi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237 mg/dL (13 mg/dl) dan 300 mg/dL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menjadi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263 mg/dL (37 mg/dl)</w:t>
      </w:r>
      <w:r w:rsidR="008C7000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Berdasarkan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hasil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evaluasi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tersbut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dikatakan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bahwa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meningkatkan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menurunkan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darrah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Penurunan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akan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meningkatkan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aliran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ke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jaringan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tubuh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terutama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meningkatkan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mokard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>.</w:t>
      </w:r>
    </w:p>
    <w:p w14:paraId="0204D1D0" w14:textId="24EA9C80" w:rsidR="00123F22" w:rsidRPr="00145917" w:rsidRDefault="008C7000" w:rsidP="00123F22">
      <w:pPr>
        <w:pStyle w:val="DaftarParagraf"/>
        <w:ind w:left="0" w:firstLine="36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Hasil </w:t>
      </w:r>
      <w:proofErr w:type="spellStart"/>
      <w:r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ini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sesuai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dengan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4F737EB4" w14:textId="4F65C425" w:rsidR="00302638" w:rsidRDefault="00302638" w:rsidP="0044762B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02638">
        <w:rPr>
          <w:rFonts w:asciiTheme="majorBidi" w:hAnsiTheme="majorBidi" w:cstheme="majorBidi"/>
          <w:b/>
          <w:bCs/>
          <w:sz w:val="24"/>
          <w:szCs w:val="24"/>
        </w:rPr>
        <w:t>KESIMPULAN</w:t>
      </w:r>
    </w:p>
    <w:p w14:paraId="52090F86" w14:textId="04B70585" w:rsidR="00DC269D" w:rsidRPr="00DC269D" w:rsidRDefault="00DC269D" w:rsidP="00DC269D">
      <w:pPr>
        <w:ind w:firstLine="36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DC269D">
        <w:rPr>
          <w:rFonts w:asciiTheme="majorBidi" w:hAnsiTheme="majorBidi" w:cstheme="majorBidi"/>
          <w:sz w:val="24"/>
          <w:szCs w:val="24"/>
        </w:rPr>
        <w:t>Berdasarkan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hasil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studi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kasus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dilakukan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pada dua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responden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dapat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disimpulkan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bahwa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6FD774F4" w14:textId="25F7A96B" w:rsidR="00D93266" w:rsidRPr="00C43953" w:rsidRDefault="00C43953" w:rsidP="00145917">
      <w:pPr>
        <w:pStyle w:val="DaftarParagraf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C43953">
        <w:rPr>
          <w:rFonts w:asciiTheme="majorBidi" w:hAnsiTheme="majorBidi" w:cstheme="majorBidi"/>
          <w:sz w:val="24"/>
          <w:szCs w:val="24"/>
        </w:rPr>
        <w:lastRenderedPageBreak/>
        <w:t>Penelitian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dilakukan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pada 2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responden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setelah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dilakukan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pengkajian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didapatkan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hasil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pada Ny. S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merupakan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responden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p</w:t>
      </w:r>
      <w:r w:rsidRPr="00C43953">
        <w:rPr>
          <w:rFonts w:asciiTheme="majorBidi" w:hAnsiTheme="majorBidi" w:cstheme="majorBidi"/>
          <w:sz w:val="24"/>
          <w:szCs w:val="24"/>
        </w:rPr>
        <w:t>erempuan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usia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60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tahun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memiliki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250 mg/dL</w:t>
      </w:r>
      <w:r w:rsidRPr="00C43953">
        <w:rPr>
          <w:rFonts w:asciiTheme="majorBidi" w:hAnsiTheme="majorBidi" w:cstheme="majorBidi"/>
          <w:sz w:val="24"/>
          <w:szCs w:val="24"/>
        </w:rPr>
        <w:t xml:space="preserve"> dan Ny. I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responden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perempuan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usia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63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tahun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>,</w:t>
      </w:r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memiliki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2 mg/dL</w:t>
      </w:r>
      <w:r w:rsidRPr="00C43953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Kedua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responden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mengeluh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bookmarkStart w:id="4" w:name="_Hlk207864779"/>
      <w:r w:rsidRPr="00C43953">
        <w:rPr>
          <w:rFonts w:asciiTheme="majorBidi" w:hAnsiTheme="majorBidi" w:cstheme="majorBidi"/>
          <w:sz w:val="24"/>
          <w:szCs w:val="24"/>
        </w:rPr>
        <w:t xml:space="preserve">Pundak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pegal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mudah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Lelah,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mudah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mengantuk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pusing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tengkuk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kepala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belakang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sampai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pundak</w:t>
      </w:r>
      <w:bookmarkEnd w:id="4"/>
      <w:proofErr w:type="spellEnd"/>
    </w:p>
    <w:p w14:paraId="3BA75341" w14:textId="22B2CAFB" w:rsidR="00C04B67" w:rsidRDefault="00C43953" w:rsidP="00C04B67">
      <w:pPr>
        <w:pStyle w:val="DaftarParagraf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Setalah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dilakukan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implementasi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pada </w:t>
      </w:r>
      <w:proofErr w:type="spellStart"/>
      <w:r>
        <w:rPr>
          <w:rFonts w:asciiTheme="majorBidi" w:hAnsiTheme="majorBidi" w:cstheme="majorBidi"/>
          <w:sz w:val="24"/>
          <w:szCs w:val="24"/>
        </w:rPr>
        <w:t>kedua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responden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miokard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meningkat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keluhan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</w:t>
      </w:r>
      <w:r w:rsidRPr="00C43953">
        <w:rPr>
          <w:rFonts w:asciiTheme="majorBidi" w:hAnsiTheme="majorBidi" w:cstheme="majorBidi"/>
          <w:sz w:val="24"/>
          <w:szCs w:val="24"/>
        </w:rPr>
        <w:t>undak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pegal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mudah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FB17A0">
        <w:rPr>
          <w:rFonts w:asciiTheme="majorBidi" w:hAnsiTheme="majorBidi" w:cstheme="majorBidi"/>
          <w:sz w:val="24"/>
          <w:szCs w:val="24"/>
        </w:rPr>
        <w:t>l</w:t>
      </w:r>
      <w:r w:rsidRPr="00C43953">
        <w:rPr>
          <w:rFonts w:asciiTheme="majorBidi" w:hAnsiTheme="majorBidi" w:cstheme="majorBidi"/>
          <w:sz w:val="24"/>
          <w:szCs w:val="24"/>
        </w:rPr>
        <w:t>elah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mudah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mengantuk</w:t>
      </w:r>
      <w:proofErr w:type="spellEnd"/>
      <w:r w:rsidR="00FB17A0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pusing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tengkuk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kepala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belakang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sampai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pundak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FB17A0">
        <w:rPr>
          <w:rFonts w:asciiTheme="majorBidi" w:hAnsiTheme="majorBidi" w:cstheme="majorBidi"/>
          <w:sz w:val="24"/>
          <w:szCs w:val="24"/>
        </w:rPr>
        <w:t>menurun</w:t>
      </w:r>
      <w:proofErr w:type="spellEnd"/>
      <w:r w:rsidR="00FB17A0">
        <w:rPr>
          <w:rFonts w:asciiTheme="majorBidi" w:hAnsiTheme="majorBidi" w:cstheme="majorBidi"/>
          <w:sz w:val="24"/>
          <w:szCs w:val="24"/>
        </w:rPr>
        <w:t xml:space="preserve"> </w:t>
      </w:r>
      <w:r w:rsidRPr="00C43953">
        <w:rPr>
          <w:rFonts w:asciiTheme="majorBidi" w:hAnsiTheme="majorBidi" w:cstheme="majorBidi"/>
          <w:sz w:val="24"/>
          <w:szCs w:val="24"/>
        </w:rPr>
        <w:t xml:space="preserve">dan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darah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menurun</w:t>
      </w:r>
      <w:proofErr w:type="spellEnd"/>
      <w:r w:rsidR="00C04B67">
        <w:rPr>
          <w:rFonts w:asciiTheme="majorBidi" w:hAnsiTheme="majorBidi" w:cstheme="majorBidi"/>
          <w:sz w:val="24"/>
          <w:szCs w:val="24"/>
        </w:rPr>
        <w:t>.</w:t>
      </w:r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Penurunan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akan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meningkatkan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aliran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ke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jaringan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tubuh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terutama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meningkatkan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3953">
        <w:rPr>
          <w:rFonts w:asciiTheme="majorBidi" w:hAnsiTheme="majorBidi" w:cstheme="majorBidi"/>
          <w:sz w:val="24"/>
          <w:szCs w:val="24"/>
        </w:rPr>
        <w:t>mokard</w:t>
      </w:r>
      <w:proofErr w:type="spellEnd"/>
      <w:r w:rsidRPr="00C43953">
        <w:rPr>
          <w:rFonts w:asciiTheme="majorBidi" w:hAnsiTheme="majorBidi" w:cstheme="majorBidi"/>
          <w:sz w:val="24"/>
          <w:szCs w:val="24"/>
        </w:rPr>
        <w:t xml:space="preserve">. </w:t>
      </w:r>
    </w:p>
    <w:p w14:paraId="0CD2F849" w14:textId="0FA169DB" w:rsidR="009F7CCF" w:rsidRPr="00C04B67" w:rsidRDefault="00145917" w:rsidP="00C04B67">
      <w:pPr>
        <w:pStyle w:val="DaftarParagraf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</w:rPr>
      </w:pPr>
      <w:r w:rsidRPr="00145917">
        <w:rPr>
          <w:rFonts w:asciiTheme="majorBidi" w:hAnsiTheme="majorBidi" w:cstheme="majorBidi"/>
          <w:sz w:val="24"/>
          <w:szCs w:val="24"/>
        </w:rPr>
        <w:t xml:space="preserve">Jus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diberikan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2 kali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sehari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selama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6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hari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berturut-turut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efektif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untuk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meningkatkan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penderita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hiperkolesterolemia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dibuktikan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capaian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skala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skala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3 </w:t>
      </w:r>
      <w:proofErr w:type="gramStart"/>
      <w:r w:rsidRPr="00145917">
        <w:rPr>
          <w:rFonts w:asciiTheme="majorBidi" w:hAnsiTheme="majorBidi" w:cstheme="majorBidi"/>
          <w:sz w:val="24"/>
          <w:szCs w:val="24"/>
        </w:rPr>
        <w:t xml:space="preserve">(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sedang</w:t>
      </w:r>
      <w:proofErr w:type="spellEnd"/>
      <w:proofErr w:type="gramEnd"/>
      <w:r w:rsidRPr="00145917">
        <w:rPr>
          <w:rFonts w:asciiTheme="majorBidi" w:hAnsiTheme="majorBidi" w:cstheme="majorBidi"/>
          <w:sz w:val="24"/>
          <w:szCs w:val="24"/>
        </w:rPr>
        <w:t xml:space="preserve">)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menjadi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skala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5 (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meningkat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>)</w:t>
      </w:r>
      <w:r w:rsidR="00C04B67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="00C04B67">
        <w:rPr>
          <w:rFonts w:asciiTheme="majorBidi" w:hAnsiTheme="majorBidi" w:cstheme="majorBidi"/>
          <w:sz w:val="24"/>
          <w:szCs w:val="24"/>
        </w:rPr>
        <w:t>penurunan</w:t>
      </w:r>
      <w:proofErr w:type="spellEnd"/>
      <w:r w:rsidR="00C04B6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C04B67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="00C04B6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C04B67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="00C04B6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C04B67">
        <w:rPr>
          <w:rFonts w:asciiTheme="majorBidi" w:hAnsiTheme="majorBidi" w:cstheme="majorBidi"/>
          <w:sz w:val="24"/>
          <w:szCs w:val="24"/>
        </w:rPr>
        <w:t>yaitu</w:t>
      </w:r>
      <w:proofErr w:type="spellEnd"/>
      <w:r w:rsidR="00C04B67">
        <w:rPr>
          <w:rFonts w:asciiTheme="majorBidi" w:hAnsiTheme="majorBidi" w:cstheme="majorBidi"/>
          <w:sz w:val="24"/>
          <w:szCs w:val="24"/>
        </w:rPr>
        <w:t xml:space="preserve"> </w:t>
      </w:r>
      <w:r w:rsidR="00C04B67" w:rsidRPr="00C04B67">
        <w:rPr>
          <w:rFonts w:asciiTheme="majorBidi" w:hAnsiTheme="majorBidi" w:cstheme="majorBidi"/>
          <w:sz w:val="24"/>
          <w:szCs w:val="24"/>
        </w:rPr>
        <w:t xml:space="preserve">250 mg/dL </w:t>
      </w:r>
      <w:proofErr w:type="spellStart"/>
      <w:r w:rsidR="00C04B67" w:rsidRPr="00C04B67">
        <w:rPr>
          <w:rFonts w:asciiTheme="majorBidi" w:hAnsiTheme="majorBidi" w:cstheme="majorBidi"/>
          <w:sz w:val="24"/>
          <w:szCs w:val="24"/>
        </w:rPr>
        <w:t>menjajdi</w:t>
      </w:r>
      <w:proofErr w:type="spellEnd"/>
      <w:r w:rsidR="00C04B67" w:rsidRPr="00C04B67">
        <w:rPr>
          <w:rFonts w:asciiTheme="majorBidi" w:hAnsiTheme="majorBidi" w:cstheme="majorBidi"/>
          <w:sz w:val="24"/>
          <w:szCs w:val="24"/>
        </w:rPr>
        <w:t xml:space="preserve"> 237 mg/dL (13 mg/dl) dan 300 mg/dL </w:t>
      </w:r>
      <w:proofErr w:type="spellStart"/>
      <w:r w:rsidR="00C04B67" w:rsidRPr="00C04B67">
        <w:rPr>
          <w:rFonts w:asciiTheme="majorBidi" w:hAnsiTheme="majorBidi" w:cstheme="majorBidi"/>
          <w:sz w:val="24"/>
          <w:szCs w:val="24"/>
        </w:rPr>
        <w:t>menjadi</w:t>
      </w:r>
      <w:proofErr w:type="spellEnd"/>
      <w:r w:rsidR="00C04B67" w:rsidRPr="00C04B67">
        <w:rPr>
          <w:rFonts w:asciiTheme="majorBidi" w:hAnsiTheme="majorBidi" w:cstheme="majorBidi"/>
          <w:sz w:val="24"/>
          <w:szCs w:val="24"/>
        </w:rPr>
        <w:t xml:space="preserve"> 263 mg/dL (37 mg/dl</w:t>
      </w:r>
      <w:proofErr w:type="gramStart"/>
      <w:r w:rsidR="00C04B67" w:rsidRPr="00C04B67">
        <w:rPr>
          <w:rFonts w:asciiTheme="majorBidi" w:hAnsiTheme="majorBidi" w:cstheme="majorBidi"/>
          <w:sz w:val="24"/>
          <w:szCs w:val="24"/>
        </w:rPr>
        <w:t>) .</w:t>
      </w:r>
      <w:proofErr w:type="gramEnd"/>
    </w:p>
    <w:p w14:paraId="1130E19C" w14:textId="77777777" w:rsidR="00DC269D" w:rsidRDefault="00302638" w:rsidP="00DC269D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SARAN</w:t>
      </w:r>
    </w:p>
    <w:p w14:paraId="7833CDA5" w14:textId="0114C2AE" w:rsidR="00280FB5" w:rsidRPr="00DC269D" w:rsidRDefault="00280FB5" w:rsidP="00DC269D">
      <w:pPr>
        <w:ind w:firstLine="72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DC269D">
        <w:rPr>
          <w:rFonts w:asciiTheme="majorBidi" w:hAnsiTheme="majorBidi" w:cstheme="majorBidi"/>
          <w:sz w:val="24"/>
          <w:szCs w:val="24"/>
        </w:rPr>
        <w:t xml:space="preserve">Bagi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peneliti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selanjutnya</w:t>
      </w:r>
      <w:proofErr w:type="spellEnd"/>
      <w:r w:rsid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C269D">
        <w:rPr>
          <w:rFonts w:asciiTheme="majorBidi" w:hAnsiTheme="majorBidi" w:cstheme="majorBidi"/>
          <w:sz w:val="24"/>
          <w:szCs w:val="24"/>
        </w:rPr>
        <w:t>d</w:t>
      </w:r>
      <w:r w:rsidRPr="00DC269D">
        <w:rPr>
          <w:rFonts w:asciiTheme="majorBidi" w:hAnsiTheme="majorBidi" w:cstheme="majorBidi"/>
          <w:sz w:val="24"/>
          <w:szCs w:val="24"/>
        </w:rPr>
        <w:t>iharapkan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peneliti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selanjutnya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mengembangkan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studi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kasus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lebih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baik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lagi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memperbanyak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referensi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wawasan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terkait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untuk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meningkatkan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serta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menurunkan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. </w:t>
      </w:r>
    </w:p>
    <w:p w14:paraId="49D1C051" w14:textId="77777777" w:rsidR="009A6F00" w:rsidRDefault="009A6F00" w:rsidP="0044762B">
      <w:pPr>
        <w:jc w:val="both"/>
        <w:rPr>
          <w:rFonts w:asciiTheme="majorBidi" w:hAnsiTheme="majorBidi" w:cstheme="majorBidi"/>
          <w:b/>
          <w:bCs/>
          <w:sz w:val="24"/>
          <w:szCs w:val="24"/>
        </w:rPr>
        <w:sectPr w:rsidR="009A6F00" w:rsidSect="009A6F00">
          <w:type w:val="continuous"/>
          <w:pgSz w:w="11906" w:h="16838" w:code="9"/>
          <w:pgMar w:top="1701" w:right="1701" w:bottom="1701" w:left="1701" w:header="709" w:footer="709" w:gutter="0"/>
          <w:cols w:num="2" w:space="708"/>
          <w:docGrid w:linePitch="360"/>
        </w:sectPr>
      </w:pPr>
    </w:p>
    <w:p w14:paraId="2671D73B" w14:textId="77777777" w:rsidR="00DC269D" w:rsidRDefault="00DC269D" w:rsidP="008A5F10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34D0D1BC" w14:textId="147D4FFA" w:rsidR="000E5A89" w:rsidRDefault="00302638" w:rsidP="008A5F10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DAFTAR PUSTAKA</w:t>
      </w:r>
    </w:p>
    <w:p w14:paraId="28133ADE" w14:textId="77777777" w:rsidR="00DC269D" w:rsidRDefault="00DC269D" w:rsidP="00DC269D">
      <w:pPr>
        <w:pStyle w:val="DaftarParagraf"/>
        <w:numPr>
          <w:ilvl w:val="0"/>
          <w:numId w:val="9"/>
        </w:numPr>
        <w:jc w:val="both"/>
        <w:rPr>
          <w:rFonts w:asciiTheme="majorBidi" w:hAnsiTheme="majorBidi" w:cstheme="majorBidi"/>
          <w:sz w:val="24"/>
          <w:szCs w:val="24"/>
        </w:rPr>
        <w:sectPr w:rsidR="00DC269D" w:rsidSect="009E5FB8">
          <w:type w:val="continuous"/>
          <w:pgSz w:w="11906" w:h="16838" w:code="9"/>
          <w:pgMar w:top="1701" w:right="1701" w:bottom="1701" w:left="1701" w:header="709" w:footer="709" w:gutter="0"/>
          <w:cols w:space="708"/>
          <w:docGrid w:linePitch="360"/>
        </w:sectPr>
      </w:pPr>
    </w:p>
    <w:p w14:paraId="5448ED6F" w14:textId="2BF3ED42" w:rsidR="00C449C9" w:rsidRPr="00C449C9" w:rsidRDefault="00C449C9" w:rsidP="00C449C9">
      <w:pPr>
        <w:pStyle w:val="DaftarParagraf"/>
        <w:widowControl w:val="0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360"/>
        <w:jc w:val="both"/>
        <w:rPr>
          <w:rFonts w:ascii="Times New Roman" w:hAnsi="Times New Roman" w:cs="Times New Roman"/>
          <w:noProof/>
          <w:sz w:val="24"/>
        </w:rPr>
      </w:pPr>
      <w:r w:rsidRPr="00C449C9">
        <w:rPr>
          <w:rFonts w:asciiTheme="majorBidi" w:hAnsiTheme="majorBidi" w:cstheme="majorBidi"/>
          <w:sz w:val="24"/>
          <w:szCs w:val="24"/>
        </w:rPr>
        <w:fldChar w:fldCharType="begin" w:fldLock="1"/>
      </w:r>
      <w:r w:rsidRPr="00C449C9">
        <w:rPr>
          <w:rFonts w:asciiTheme="majorBidi" w:hAnsiTheme="majorBidi" w:cstheme="majorBidi"/>
          <w:sz w:val="24"/>
          <w:szCs w:val="24"/>
        </w:rPr>
        <w:instrText xml:space="preserve">ADDIN Mendeley Bibliography CSL_BIBLIOGRAPHY </w:instrText>
      </w:r>
      <w:r w:rsidRPr="00C449C9">
        <w:rPr>
          <w:rFonts w:asciiTheme="majorBidi" w:hAnsiTheme="majorBidi" w:cstheme="majorBidi"/>
          <w:sz w:val="24"/>
          <w:szCs w:val="24"/>
        </w:rPr>
        <w:fldChar w:fldCharType="separate"/>
      </w:r>
      <w:r w:rsidRPr="00C449C9">
        <w:rPr>
          <w:rFonts w:ascii="Times New Roman" w:hAnsi="Times New Roman" w:cs="Times New Roman"/>
          <w:noProof/>
          <w:sz w:val="24"/>
        </w:rPr>
        <w:t xml:space="preserve">Anggraeni, I. P. (2020). </w:t>
      </w:r>
      <w:r w:rsidRPr="00C449C9">
        <w:rPr>
          <w:rFonts w:ascii="Times New Roman" w:hAnsi="Times New Roman" w:cs="Times New Roman"/>
          <w:i/>
          <w:iCs/>
          <w:noProof/>
          <w:sz w:val="24"/>
        </w:rPr>
        <w:t>Pengaruh Pemberian Jus Tomat Terhadap Kadar Kolesterol Dalam Darah Pada Pasien Hiperkoleterolemia Puskesmas Bergas Di Kabupaten Semarang.</w:t>
      </w:r>
      <w:r w:rsidRPr="00C449C9">
        <w:rPr>
          <w:rFonts w:ascii="Times New Roman" w:hAnsi="Times New Roman" w:cs="Times New Roman"/>
          <w:noProof/>
          <w:sz w:val="24"/>
        </w:rPr>
        <w:t xml:space="preserve"> Perpusnwu.Web.Id/Karyailmiah.</w:t>
      </w:r>
    </w:p>
    <w:p w14:paraId="0CC99E99" w14:textId="77777777" w:rsidR="00C449C9" w:rsidRPr="00C449C9" w:rsidRDefault="00C449C9" w:rsidP="00C449C9">
      <w:pPr>
        <w:pStyle w:val="DaftarParagraf"/>
        <w:widowControl w:val="0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360"/>
        <w:jc w:val="both"/>
        <w:rPr>
          <w:rFonts w:ascii="Times New Roman" w:hAnsi="Times New Roman" w:cs="Times New Roman"/>
          <w:noProof/>
          <w:sz w:val="24"/>
        </w:rPr>
      </w:pPr>
      <w:r w:rsidRPr="00C449C9">
        <w:rPr>
          <w:rFonts w:ascii="Times New Roman" w:hAnsi="Times New Roman" w:cs="Times New Roman"/>
          <w:noProof/>
          <w:sz w:val="24"/>
        </w:rPr>
        <w:t xml:space="preserve">Kemenkes. (2020a). </w:t>
      </w:r>
      <w:r w:rsidRPr="00C449C9">
        <w:rPr>
          <w:rFonts w:ascii="Times New Roman" w:hAnsi="Times New Roman" w:cs="Times New Roman"/>
          <w:i/>
          <w:iCs/>
          <w:noProof/>
          <w:sz w:val="24"/>
        </w:rPr>
        <w:t>Profil Kesehatan Indonesia.</w:t>
      </w:r>
    </w:p>
    <w:p w14:paraId="2DD611A0" w14:textId="77777777" w:rsidR="00C449C9" w:rsidRPr="00C449C9" w:rsidRDefault="00C449C9" w:rsidP="00C449C9">
      <w:pPr>
        <w:pStyle w:val="DaftarParagraf"/>
        <w:widowControl w:val="0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360"/>
        <w:jc w:val="both"/>
        <w:rPr>
          <w:rFonts w:ascii="Times New Roman" w:hAnsi="Times New Roman" w:cs="Times New Roman"/>
          <w:noProof/>
          <w:sz w:val="24"/>
        </w:rPr>
      </w:pPr>
      <w:r w:rsidRPr="00C449C9">
        <w:rPr>
          <w:rFonts w:ascii="Times New Roman" w:hAnsi="Times New Roman" w:cs="Times New Roman"/>
          <w:noProof/>
          <w:sz w:val="24"/>
        </w:rPr>
        <w:t xml:space="preserve">Kemenkes, R. (2020b). </w:t>
      </w:r>
      <w:r w:rsidRPr="00C449C9">
        <w:rPr>
          <w:rFonts w:ascii="Times New Roman" w:hAnsi="Times New Roman" w:cs="Times New Roman"/>
          <w:i/>
          <w:iCs/>
          <w:noProof/>
          <w:sz w:val="24"/>
        </w:rPr>
        <w:t>Profil Kesehatan Indonesia.</w:t>
      </w:r>
    </w:p>
    <w:p w14:paraId="086EE9E4" w14:textId="77777777" w:rsidR="00C449C9" w:rsidRPr="00C449C9" w:rsidRDefault="00C449C9" w:rsidP="00C449C9">
      <w:pPr>
        <w:pStyle w:val="DaftarParagraf"/>
        <w:widowControl w:val="0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360"/>
        <w:jc w:val="both"/>
        <w:rPr>
          <w:rFonts w:ascii="Times New Roman" w:hAnsi="Times New Roman" w:cs="Times New Roman"/>
          <w:noProof/>
          <w:sz w:val="24"/>
        </w:rPr>
      </w:pPr>
      <w:r w:rsidRPr="00C449C9">
        <w:rPr>
          <w:rFonts w:ascii="Times New Roman" w:hAnsi="Times New Roman" w:cs="Times New Roman"/>
          <w:noProof/>
          <w:sz w:val="24"/>
        </w:rPr>
        <w:t xml:space="preserve">Pokja SDKI DPP PPNI, T. (2017). </w:t>
      </w:r>
      <w:r w:rsidRPr="00C449C9">
        <w:rPr>
          <w:rFonts w:ascii="Times New Roman" w:hAnsi="Times New Roman" w:cs="Times New Roman"/>
          <w:i/>
          <w:iCs/>
          <w:noProof/>
          <w:sz w:val="24"/>
        </w:rPr>
        <w:t>Standar Diagnosa Keperawatan Indonesia</w:t>
      </w:r>
      <w:r w:rsidRPr="00C449C9">
        <w:rPr>
          <w:rFonts w:ascii="Times New Roman" w:hAnsi="Times New Roman" w:cs="Times New Roman"/>
          <w:noProof/>
          <w:sz w:val="24"/>
        </w:rPr>
        <w:t>.</w:t>
      </w:r>
    </w:p>
    <w:p w14:paraId="220F7D3D" w14:textId="77777777" w:rsidR="00C449C9" w:rsidRPr="00C449C9" w:rsidRDefault="00C449C9" w:rsidP="00C449C9">
      <w:pPr>
        <w:pStyle w:val="DaftarParagraf"/>
        <w:widowControl w:val="0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360"/>
        <w:jc w:val="both"/>
        <w:rPr>
          <w:rFonts w:ascii="Times New Roman" w:hAnsi="Times New Roman" w:cs="Times New Roman"/>
          <w:noProof/>
          <w:sz w:val="24"/>
        </w:rPr>
      </w:pPr>
      <w:r w:rsidRPr="00C449C9">
        <w:rPr>
          <w:rFonts w:ascii="Times New Roman" w:hAnsi="Times New Roman" w:cs="Times New Roman"/>
          <w:noProof/>
          <w:sz w:val="24"/>
        </w:rPr>
        <w:t xml:space="preserve">Prisilia Kurnia Wati, H. S. (2020). Gambaran Kadar Kolesterol Pada Wanita Lansia Yang Mengkonsumsi Teh Hitam Di Panti Jompo Aisyiyah </w:t>
      </w:r>
      <w:r w:rsidRPr="00C449C9">
        <w:rPr>
          <w:rFonts w:ascii="Times New Roman" w:hAnsi="Times New Roman" w:cs="Times New Roman"/>
          <w:noProof/>
          <w:sz w:val="24"/>
        </w:rPr>
        <w:t xml:space="preserve">Kelurahan Sumber Prisilia. </w:t>
      </w:r>
      <w:r w:rsidRPr="00C449C9">
        <w:rPr>
          <w:rFonts w:ascii="Times New Roman" w:hAnsi="Times New Roman" w:cs="Times New Roman"/>
          <w:i/>
          <w:iCs/>
          <w:noProof/>
          <w:sz w:val="24"/>
        </w:rPr>
        <w:t>Journal of Nutrition College</w:t>
      </w:r>
      <w:r w:rsidRPr="00C449C9">
        <w:rPr>
          <w:rFonts w:ascii="Times New Roman" w:hAnsi="Times New Roman" w:cs="Times New Roman"/>
          <w:noProof/>
          <w:sz w:val="24"/>
        </w:rPr>
        <w:t xml:space="preserve">, </w:t>
      </w:r>
      <w:r w:rsidRPr="00C449C9">
        <w:rPr>
          <w:rFonts w:ascii="Times New Roman" w:hAnsi="Times New Roman" w:cs="Times New Roman"/>
          <w:i/>
          <w:iCs/>
          <w:noProof/>
          <w:sz w:val="24"/>
        </w:rPr>
        <w:t>3</w:t>
      </w:r>
      <w:r w:rsidRPr="00C449C9">
        <w:rPr>
          <w:rFonts w:ascii="Times New Roman" w:hAnsi="Times New Roman" w:cs="Times New Roman"/>
          <w:noProof/>
          <w:sz w:val="24"/>
        </w:rPr>
        <w:t>(1), 11–19.</w:t>
      </w:r>
    </w:p>
    <w:p w14:paraId="4744437C" w14:textId="77777777" w:rsidR="00C449C9" w:rsidRPr="00C449C9" w:rsidRDefault="00C449C9" w:rsidP="00C449C9">
      <w:pPr>
        <w:pStyle w:val="DaftarParagraf"/>
        <w:widowControl w:val="0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360"/>
        <w:jc w:val="both"/>
        <w:rPr>
          <w:rFonts w:ascii="Times New Roman" w:hAnsi="Times New Roman" w:cs="Times New Roman"/>
          <w:noProof/>
          <w:sz w:val="24"/>
        </w:rPr>
      </w:pPr>
      <w:r w:rsidRPr="00C449C9">
        <w:rPr>
          <w:rFonts w:ascii="Times New Roman" w:hAnsi="Times New Roman" w:cs="Times New Roman"/>
          <w:noProof/>
          <w:sz w:val="24"/>
        </w:rPr>
        <w:t xml:space="preserve">Puspitasari, E. (2018). Analisis Beberapa Faktor Risiko Hiperkolesterolemia Pada Calon Jemaah Berdasarkan Siskohatkes Tahap 2 di Kabupaten Magetan. </w:t>
      </w:r>
      <w:r w:rsidRPr="00C449C9">
        <w:rPr>
          <w:rFonts w:ascii="Times New Roman" w:hAnsi="Times New Roman" w:cs="Times New Roman"/>
          <w:i/>
          <w:iCs/>
          <w:noProof/>
          <w:sz w:val="24"/>
        </w:rPr>
        <w:t>Skripsi. Stiker Bhakti Husada Mulia Madiun.</w:t>
      </w:r>
    </w:p>
    <w:p w14:paraId="20DDB9F9" w14:textId="77777777" w:rsidR="00C449C9" w:rsidRPr="00C449C9" w:rsidRDefault="00C449C9" w:rsidP="00C449C9">
      <w:pPr>
        <w:pStyle w:val="DaftarParagraf"/>
        <w:widowControl w:val="0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360"/>
        <w:jc w:val="both"/>
        <w:rPr>
          <w:rFonts w:ascii="Times New Roman" w:hAnsi="Times New Roman" w:cs="Times New Roman"/>
          <w:noProof/>
          <w:sz w:val="24"/>
        </w:rPr>
      </w:pPr>
      <w:r w:rsidRPr="00C449C9">
        <w:rPr>
          <w:rFonts w:ascii="Times New Roman" w:hAnsi="Times New Roman" w:cs="Times New Roman"/>
          <w:noProof/>
          <w:sz w:val="24"/>
        </w:rPr>
        <w:t xml:space="preserve">Rika Novia, V. (2021). Pengaruh Pemberian Jus Tomat (Lycopersicum Commune) Terhadap Hiperkolesterolemia Pada Lansia Laki-Laki Dengan Hipertensi 2021 the Effect of Tomato (Lycopersicum Commune) Juice on Hypercholesterolemia in Elderly Man With Hypertension 2021. </w:t>
      </w:r>
      <w:r w:rsidRPr="00C449C9">
        <w:rPr>
          <w:rFonts w:ascii="Times New Roman" w:hAnsi="Times New Roman" w:cs="Times New Roman"/>
          <w:i/>
          <w:iCs/>
          <w:noProof/>
          <w:sz w:val="24"/>
        </w:rPr>
        <w:lastRenderedPageBreak/>
        <w:t>Kesehatan Saintika Meditory, Jurnal</w:t>
      </w:r>
      <w:r w:rsidRPr="00C449C9">
        <w:rPr>
          <w:rFonts w:ascii="Times New Roman" w:hAnsi="Times New Roman" w:cs="Times New Roman"/>
          <w:noProof/>
          <w:sz w:val="24"/>
        </w:rPr>
        <w:t>, 85–93.</w:t>
      </w:r>
    </w:p>
    <w:p w14:paraId="75345BB2" w14:textId="77777777" w:rsidR="00C449C9" w:rsidRPr="00C449C9" w:rsidRDefault="00C449C9" w:rsidP="00C449C9">
      <w:pPr>
        <w:pStyle w:val="DaftarParagraf"/>
        <w:widowControl w:val="0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360"/>
        <w:jc w:val="both"/>
        <w:rPr>
          <w:rFonts w:ascii="Times New Roman" w:hAnsi="Times New Roman" w:cs="Times New Roman"/>
          <w:noProof/>
          <w:sz w:val="24"/>
        </w:rPr>
      </w:pPr>
      <w:r w:rsidRPr="00C449C9">
        <w:rPr>
          <w:rFonts w:ascii="Times New Roman" w:hAnsi="Times New Roman" w:cs="Times New Roman"/>
          <w:noProof/>
          <w:sz w:val="24"/>
        </w:rPr>
        <w:t xml:space="preserve">Riskesdas. (2018). </w:t>
      </w:r>
      <w:r w:rsidRPr="00C449C9">
        <w:rPr>
          <w:rFonts w:ascii="Times New Roman" w:hAnsi="Times New Roman" w:cs="Times New Roman"/>
          <w:i/>
          <w:iCs/>
          <w:noProof/>
          <w:sz w:val="24"/>
        </w:rPr>
        <w:t>Riset Kesehatan Dasar (Riskesdas) 2018 . Badan penelitian dan pengembangan kesehatan kementrian RI tahun</w:t>
      </w:r>
      <w:r w:rsidRPr="00C449C9">
        <w:rPr>
          <w:rFonts w:ascii="Times New Roman" w:hAnsi="Times New Roman" w:cs="Times New Roman"/>
          <w:noProof/>
          <w:sz w:val="24"/>
        </w:rPr>
        <w:t>.</w:t>
      </w:r>
    </w:p>
    <w:p w14:paraId="74AEBE7C" w14:textId="77777777" w:rsidR="00C449C9" w:rsidRPr="00C449C9" w:rsidRDefault="00C449C9" w:rsidP="00C449C9">
      <w:pPr>
        <w:pStyle w:val="DaftarParagraf"/>
        <w:widowControl w:val="0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360"/>
        <w:jc w:val="both"/>
        <w:rPr>
          <w:rFonts w:ascii="Times New Roman" w:hAnsi="Times New Roman" w:cs="Times New Roman"/>
          <w:noProof/>
          <w:sz w:val="24"/>
        </w:rPr>
      </w:pPr>
      <w:r w:rsidRPr="00C449C9">
        <w:rPr>
          <w:rFonts w:ascii="Times New Roman" w:hAnsi="Times New Roman" w:cs="Times New Roman"/>
          <w:noProof/>
          <w:sz w:val="24"/>
        </w:rPr>
        <w:t xml:space="preserve">Setiani, A. (2020). Gambaran Faktor Yang Mempengaruhi Kadar Kolesterol Pada Pasien Hiperkolesterolemia Di Rumah Sakit Islam Sultan Agung Semarang. </w:t>
      </w:r>
      <w:r w:rsidRPr="00C449C9">
        <w:rPr>
          <w:rFonts w:ascii="Times New Roman" w:hAnsi="Times New Roman" w:cs="Times New Roman"/>
          <w:i/>
          <w:iCs/>
          <w:noProof/>
          <w:sz w:val="24"/>
        </w:rPr>
        <w:t>Jurnal Ilmu Keperawatan</w:t>
      </w:r>
      <w:r w:rsidRPr="00C449C9">
        <w:rPr>
          <w:rFonts w:ascii="Times New Roman" w:hAnsi="Times New Roman" w:cs="Times New Roman"/>
          <w:noProof/>
          <w:sz w:val="24"/>
        </w:rPr>
        <w:t>, 9–10.</w:t>
      </w:r>
    </w:p>
    <w:p w14:paraId="6ECEA0F1" w14:textId="77777777" w:rsidR="00C449C9" w:rsidRPr="00C449C9" w:rsidRDefault="00C449C9" w:rsidP="00C449C9">
      <w:pPr>
        <w:pStyle w:val="DaftarParagraf"/>
        <w:widowControl w:val="0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360"/>
        <w:jc w:val="both"/>
        <w:rPr>
          <w:rFonts w:ascii="Times New Roman" w:hAnsi="Times New Roman" w:cs="Times New Roman"/>
          <w:noProof/>
          <w:sz w:val="24"/>
        </w:rPr>
      </w:pPr>
      <w:r w:rsidRPr="00C449C9">
        <w:rPr>
          <w:rFonts w:ascii="Times New Roman" w:hAnsi="Times New Roman" w:cs="Times New Roman"/>
          <w:noProof/>
          <w:sz w:val="24"/>
        </w:rPr>
        <w:t xml:space="preserve">Solikin, S., &amp; Muradi, M. (2020). Hubungan Kadar Kolesterol Dengan Derajat Hipertensi Pada Pasien Hipertensi Di Puskesmas Sungai Jingah. </w:t>
      </w:r>
      <w:r w:rsidRPr="00C449C9">
        <w:rPr>
          <w:rFonts w:ascii="Times New Roman" w:hAnsi="Times New Roman" w:cs="Times New Roman"/>
          <w:i/>
          <w:iCs/>
          <w:noProof/>
          <w:sz w:val="24"/>
        </w:rPr>
        <w:t>Jurnal Keperawatan Suaka Insan (Jksi),</w:t>
      </w:r>
      <w:r w:rsidRPr="00C449C9">
        <w:rPr>
          <w:rFonts w:ascii="Times New Roman" w:hAnsi="Times New Roman" w:cs="Times New Roman"/>
          <w:noProof/>
          <w:sz w:val="24"/>
        </w:rPr>
        <w:t xml:space="preserve"> </w:t>
      </w:r>
      <w:r w:rsidRPr="00C449C9">
        <w:rPr>
          <w:rFonts w:ascii="Times New Roman" w:hAnsi="Times New Roman" w:cs="Times New Roman"/>
          <w:i/>
          <w:iCs/>
          <w:noProof/>
          <w:sz w:val="24"/>
        </w:rPr>
        <w:t>5</w:t>
      </w:r>
      <w:r w:rsidRPr="00C449C9">
        <w:rPr>
          <w:rFonts w:ascii="Times New Roman" w:hAnsi="Times New Roman" w:cs="Times New Roman"/>
          <w:noProof/>
          <w:sz w:val="24"/>
        </w:rPr>
        <w:t>(1), 143–152. https://doi.org/10.51143/jksi.v5i1.230</w:t>
      </w:r>
    </w:p>
    <w:p w14:paraId="08012E2C" w14:textId="77777777" w:rsidR="00C449C9" w:rsidRPr="00C449C9" w:rsidRDefault="00C449C9" w:rsidP="00C449C9">
      <w:pPr>
        <w:pStyle w:val="DaftarParagraf"/>
        <w:widowControl w:val="0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360"/>
        <w:jc w:val="both"/>
        <w:rPr>
          <w:rFonts w:ascii="Times New Roman" w:hAnsi="Times New Roman" w:cs="Times New Roman"/>
          <w:noProof/>
          <w:sz w:val="24"/>
        </w:rPr>
      </w:pPr>
      <w:r w:rsidRPr="00C449C9">
        <w:rPr>
          <w:rFonts w:ascii="Times New Roman" w:hAnsi="Times New Roman" w:cs="Times New Roman"/>
          <w:noProof/>
          <w:sz w:val="24"/>
        </w:rPr>
        <w:t xml:space="preserve">Sudiarto, Soewito, &amp; Huriah, T. (2017). Potensi Licopen Pada Tomat </w:t>
      </w:r>
      <w:r w:rsidRPr="00C449C9">
        <w:rPr>
          <w:rFonts w:ascii="Times New Roman" w:hAnsi="Times New Roman" w:cs="Times New Roman"/>
          <w:noProof/>
          <w:sz w:val="24"/>
        </w:rPr>
        <w:t xml:space="preserve">Untuk Penurunan Kadar Kolesterol (LDL) Pada Penderita Hipertensi (Hiperkolesterolemi). </w:t>
      </w:r>
      <w:r w:rsidRPr="00C449C9">
        <w:rPr>
          <w:rFonts w:ascii="Times New Roman" w:hAnsi="Times New Roman" w:cs="Times New Roman"/>
          <w:i/>
          <w:iCs/>
          <w:noProof/>
          <w:sz w:val="24"/>
        </w:rPr>
        <w:t>Journal of Nursing and Health,</w:t>
      </w:r>
      <w:r w:rsidRPr="00C449C9">
        <w:rPr>
          <w:rFonts w:ascii="Times New Roman" w:hAnsi="Times New Roman" w:cs="Times New Roman"/>
          <w:noProof/>
          <w:sz w:val="24"/>
        </w:rPr>
        <w:t xml:space="preserve"> </w:t>
      </w:r>
      <w:r w:rsidRPr="00C449C9">
        <w:rPr>
          <w:rFonts w:ascii="Times New Roman" w:hAnsi="Times New Roman" w:cs="Times New Roman"/>
          <w:i/>
          <w:iCs/>
          <w:noProof/>
          <w:sz w:val="24"/>
        </w:rPr>
        <w:t>2</w:t>
      </w:r>
      <w:r w:rsidRPr="00C449C9">
        <w:rPr>
          <w:rFonts w:ascii="Times New Roman" w:hAnsi="Times New Roman" w:cs="Times New Roman"/>
          <w:noProof/>
          <w:sz w:val="24"/>
        </w:rPr>
        <w:t>(1), 22–31.</w:t>
      </w:r>
    </w:p>
    <w:p w14:paraId="305501C3" w14:textId="77777777" w:rsidR="00C449C9" w:rsidRPr="00C449C9" w:rsidRDefault="00C449C9" w:rsidP="00C449C9">
      <w:pPr>
        <w:pStyle w:val="DaftarParagraf"/>
        <w:widowControl w:val="0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360"/>
        <w:jc w:val="both"/>
        <w:rPr>
          <w:rFonts w:ascii="Times New Roman" w:hAnsi="Times New Roman" w:cs="Times New Roman"/>
          <w:noProof/>
          <w:sz w:val="24"/>
        </w:rPr>
      </w:pPr>
      <w:r w:rsidRPr="00C449C9">
        <w:rPr>
          <w:rFonts w:ascii="Times New Roman" w:hAnsi="Times New Roman" w:cs="Times New Roman"/>
          <w:noProof/>
          <w:sz w:val="24"/>
        </w:rPr>
        <w:t xml:space="preserve">Tim Pokja SLKI DPP PPNI. (2018). </w:t>
      </w:r>
      <w:r w:rsidRPr="00C449C9">
        <w:rPr>
          <w:rFonts w:ascii="Times New Roman" w:hAnsi="Times New Roman" w:cs="Times New Roman"/>
          <w:i/>
          <w:iCs/>
          <w:noProof/>
          <w:sz w:val="24"/>
        </w:rPr>
        <w:t>Standar Luaran Keperawatan Indonesia (SLKI)</w:t>
      </w:r>
      <w:r w:rsidRPr="00C449C9">
        <w:rPr>
          <w:rFonts w:ascii="Times New Roman" w:hAnsi="Times New Roman" w:cs="Times New Roman"/>
          <w:noProof/>
          <w:sz w:val="24"/>
        </w:rPr>
        <w:t xml:space="preserve"> (Edisi 1). Jakarta : Persatuan Perawat Nasional Indonesia.</w:t>
      </w:r>
    </w:p>
    <w:p w14:paraId="48315D06" w14:textId="77777777" w:rsidR="00C449C9" w:rsidRPr="00C449C9" w:rsidRDefault="00C449C9" w:rsidP="00C449C9">
      <w:pPr>
        <w:pStyle w:val="DaftarParagraf"/>
        <w:widowControl w:val="0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360"/>
        <w:jc w:val="both"/>
        <w:rPr>
          <w:rFonts w:ascii="Times New Roman" w:hAnsi="Times New Roman" w:cs="Times New Roman"/>
          <w:noProof/>
          <w:sz w:val="24"/>
        </w:rPr>
      </w:pPr>
      <w:r w:rsidRPr="00C449C9">
        <w:rPr>
          <w:rFonts w:ascii="Times New Roman" w:hAnsi="Times New Roman" w:cs="Times New Roman"/>
          <w:noProof/>
          <w:sz w:val="24"/>
        </w:rPr>
        <w:t xml:space="preserve">Vino Rika Nofia, R. I. S. D. (2018). wortel terhadap penurunan kadar kolesterol pada pasien hiperkolesterolemia. </w:t>
      </w:r>
      <w:r w:rsidRPr="00C449C9">
        <w:rPr>
          <w:rFonts w:ascii="Times New Roman" w:hAnsi="Times New Roman" w:cs="Times New Roman"/>
          <w:i/>
          <w:iCs/>
          <w:noProof/>
          <w:sz w:val="24"/>
        </w:rPr>
        <w:t>Ensiklopedia Of Journal</w:t>
      </w:r>
      <w:r w:rsidRPr="00C449C9">
        <w:rPr>
          <w:rFonts w:ascii="Times New Roman" w:hAnsi="Times New Roman" w:cs="Times New Roman"/>
          <w:noProof/>
          <w:sz w:val="24"/>
        </w:rPr>
        <w:t xml:space="preserve">, </w:t>
      </w:r>
      <w:r w:rsidRPr="00C449C9">
        <w:rPr>
          <w:rFonts w:ascii="Times New Roman" w:hAnsi="Times New Roman" w:cs="Times New Roman"/>
          <w:i/>
          <w:iCs/>
          <w:noProof/>
          <w:sz w:val="24"/>
        </w:rPr>
        <w:t>1</w:t>
      </w:r>
      <w:r w:rsidRPr="00C449C9">
        <w:rPr>
          <w:rFonts w:ascii="Times New Roman" w:hAnsi="Times New Roman" w:cs="Times New Roman"/>
          <w:noProof/>
          <w:sz w:val="24"/>
        </w:rPr>
        <w:t>(1), 139–146.</w:t>
      </w:r>
    </w:p>
    <w:p w14:paraId="28CA7816" w14:textId="77777777" w:rsidR="00C449C9" w:rsidRPr="00C449C9" w:rsidRDefault="00C449C9" w:rsidP="00C449C9">
      <w:pPr>
        <w:pStyle w:val="DaftarParagraf"/>
        <w:widowControl w:val="0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360"/>
        <w:jc w:val="both"/>
        <w:rPr>
          <w:rFonts w:ascii="Times New Roman" w:hAnsi="Times New Roman" w:cs="Times New Roman"/>
          <w:noProof/>
          <w:sz w:val="24"/>
        </w:rPr>
      </w:pPr>
      <w:r w:rsidRPr="00C449C9">
        <w:rPr>
          <w:rFonts w:ascii="Times New Roman" w:hAnsi="Times New Roman" w:cs="Times New Roman"/>
          <w:noProof/>
          <w:sz w:val="24"/>
        </w:rPr>
        <w:t xml:space="preserve">YANNI, N. (2022). Hiperkolesterolimia Dengan Pemberian Terapi Rebusan Air Jahe. </w:t>
      </w:r>
      <w:r w:rsidRPr="00C449C9">
        <w:rPr>
          <w:rFonts w:ascii="Times New Roman" w:hAnsi="Times New Roman" w:cs="Times New Roman"/>
          <w:i/>
          <w:iCs/>
          <w:noProof/>
          <w:sz w:val="24"/>
        </w:rPr>
        <w:t>Fakultas Kesehaan Universitas Aufa Royhan.</w:t>
      </w:r>
      <w:r w:rsidRPr="00C449C9">
        <w:rPr>
          <w:rFonts w:ascii="Times New Roman" w:hAnsi="Times New Roman" w:cs="Times New Roman"/>
          <w:noProof/>
          <w:sz w:val="24"/>
        </w:rPr>
        <w:t xml:space="preserve"> https://repository.unar.ac.id/jspui/handle/123456789/1374</w:t>
      </w:r>
    </w:p>
    <w:p w14:paraId="04C6130C" w14:textId="47E1D3AB" w:rsidR="00DC269D" w:rsidRDefault="00C449C9" w:rsidP="00C449C9">
      <w:pPr>
        <w:jc w:val="both"/>
        <w:sectPr w:rsidR="00DC269D" w:rsidSect="00DC269D">
          <w:type w:val="continuous"/>
          <w:pgSz w:w="11906" w:h="16838" w:code="9"/>
          <w:pgMar w:top="1701" w:right="1701" w:bottom="1701" w:left="1701" w:header="709" w:footer="709" w:gutter="0"/>
          <w:cols w:num="2" w:space="708"/>
          <w:docGrid w:linePitch="360"/>
        </w:sectPr>
      </w:pPr>
      <w:r>
        <w:fldChar w:fldCharType="end"/>
      </w:r>
    </w:p>
    <w:p w14:paraId="79E64D1A" w14:textId="77777777" w:rsidR="008A5F10" w:rsidRPr="008A5F10" w:rsidRDefault="008A5F10" w:rsidP="008A5F10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8A5F10" w:rsidRPr="008A5F10" w:rsidSect="009E5FB8">
      <w:type w:val="continuous"/>
      <w:pgSz w:w="11906" w:h="16838" w:code="9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C0B76"/>
    <w:multiLevelType w:val="hybridMultilevel"/>
    <w:tmpl w:val="34B67326"/>
    <w:lvl w:ilvl="0" w:tplc="0078697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1F9"/>
    <w:multiLevelType w:val="hybridMultilevel"/>
    <w:tmpl w:val="B3A432CE"/>
    <w:lvl w:ilvl="0" w:tplc="6D221CF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482AD5"/>
    <w:multiLevelType w:val="hybridMultilevel"/>
    <w:tmpl w:val="C5D8A5A2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33E6160"/>
    <w:multiLevelType w:val="hybridMultilevel"/>
    <w:tmpl w:val="DC2C2D7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A4564D"/>
    <w:multiLevelType w:val="hybridMultilevel"/>
    <w:tmpl w:val="08029EF0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471583"/>
    <w:multiLevelType w:val="hybridMultilevel"/>
    <w:tmpl w:val="A9E41808"/>
    <w:lvl w:ilvl="0" w:tplc="C02C05C4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6A3421"/>
    <w:multiLevelType w:val="hybridMultilevel"/>
    <w:tmpl w:val="879A9AAA"/>
    <w:lvl w:ilvl="0" w:tplc="985EDA48">
      <w:start w:val="14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102D61"/>
    <w:multiLevelType w:val="hybridMultilevel"/>
    <w:tmpl w:val="4830AB64"/>
    <w:lvl w:ilvl="0" w:tplc="564E4DF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F46B1B"/>
    <w:multiLevelType w:val="hybridMultilevel"/>
    <w:tmpl w:val="457C3A78"/>
    <w:lvl w:ilvl="0" w:tplc="D506CFCC">
      <w:start w:val="14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300F6B"/>
    <w:multiLevelType w:val="hybridMultilevel"/>
    <w:tmpl w:val="4D309E9A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86226567">
    <w:abstractNumId w:val="8"/>
  </w:num>
  <w:num w:numId="2" w16cid:durableId="1081218560">
    <w:abstractNumId w:val="6"/>
  </w:num>
  <w:num w:numId="3" w16cid:durableId="434442150">
    <w:abstractNumId w:val="2"/>
  </w:num>
  <w:num w:numId="4" w16cid:durableId="1122915684">
    <w:abstractNumId w:val="0"/>
  </w:num>
  <w:num w:numId="5" w16cid:durableId="1197162300">
    <w:abstractNumId w:val="4"/>
  </w:num>
  <w:num w:numId="6" w16cid:durableId="1752118389">
    <w:abstractNumId w:val="5"/>
  </w:num>
  <w:num w:numId="7" w16cid:durableId="1248155206">
    <w:abstractNumId w:val="9"/>
  </w:num>
  <w:num w:numId="8" w16cid:durableId="937762089">
    <w:abstractNumId w:val="7"/>
  </w:num>
  <w:num w:numId="9" w16cid:durableId="1149204664">
    <w:abstractNumId w:val="1"/>
  </w:num>
  <w:num w:numId="10" w16cid:durableId="13717997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60A"/>
    <w:rsid w:val="00076719"/>
    <w:rsid w:val="000C4F15"/>
    <w:rsid w:val="000E5A89"/>
    <w:rsid w:val="00123F22"/>
    <w:rsid w:val="00145917"/>
    <w:rsid w:val="001A076A"/>
    <w:rsid w:val="00241773"/>
    <w:rsid w:val="00252E57"/>
    <w:rsid w:val="00280FB5"/>
    <w:rsid w:val="00302638"/>
    <w:rsid w:val="00341B37"/>
    <w:rsid w:val="00346A9F"/>
    <w:rsid w:val="00396D35"/>
    <w:rsid w:val="003E1FCA"/>
    <w:rsid w:val="0040460A"/>
    <w:rsid w:val="0042115F"/>
    <w:rsid w:val="00434693"/>
    <w:rsid w:val="0044189D"/>
    <w:rsid w:val="0044762B"/>
    <w:rsid w:val="004B3C09"/>
    <w:rsid w:val="005C6D5F"/>
    <w:rsid w:val="00614316"/>
    <w:rsid w:val="006159D0"/>
    <w:rsid w:val="00704EAC"/>
    <w:rsid w:val="00746834"/>
    <w:rsid w:val="00756D89"/>
    <w:rsid w:val="00770AA8"/>
    <w:rsid w:val="007A433C"/>
    <w:rsid w:val="008A5F10"/>
    <w:rsid w:val="008C7000"/>
    <w:rsid w:val="009266D2"/>
    <w:rsid w:val="009761E3"/>
    <w:rsid w:val="009A48AC"/>
    <w:rsid w:val="009A6F00"/>
    <w:rsid w:val="009C101A"/>
    <w:rsid w:val="009E5FB8"/>
    <w:rsid w:val="009F7CCF"/>
    <w:rsid w:val="00AA114A"/>
    <w:rsid w:val="00AF4C85"/>
    <w:rsid w:val="00B275EC"/>
    <w:rsid w:val="00B70385"/>
    <w:rsid w:val="00C04B67"/>
    <w:rsid w:val="00C43953"/>
    <w:rsid w:val="00C449C9"/>
    <w:rsid w:val="00C9169F"/>
    <w:rsid w:val="00CF0516"/>
    <w:rsid w:val="00D051D8"/>
    <w:rsid w:val="00D404F4"/>
    <w:rsid w:val="00D56931"/>
    <w:rsid w:val="00D93266"/>
    <w:rsid w:val="00DC269D"/>
    <w:rsid w:val="00F33E7E"/>
    <w:rsid w:val="00F805EB"/>
    <w:rsid w:val="00FB17A0"/>
    <w:rsid w:val="00FB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35720"/>
  <w15:chartTrackingRefBased/>
  <w15:docId w15:val="{32948A80-F04B-4026-8A9F-F2207731D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60A"/>
    <w:pPr>
      <w:spacing w:after="200" w:line="276" w:lineRule="auto"/>
    </w:p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styleId="Hyperlink">
    <w:name w:val="Hyperlink"/>
    <w:basedOn w:val="FontParagrafDefault"/>
    <w:uiPriority w:val="99"/>
    <w:unhideWhenUsed/>
    <w:rsid w:val="0040460A"/>
    <w:rPr>
      <w:color w:val="0563C1" w:themeColor="hyperlink"/>
      <w:u w:val="single"/>
    </w:rPr>
  </w:style>
  <w:style w:type="paragraph" w:styleId="DaftarParagraf">
    <w:name w:val="List Paragraph"/>
    <w:basedOn w:val="Normal"/>
    <w:uiPriority w:val="34"/>
    <w:qFormat/>
    <w:rsid w:val="0042115F"/>
    <w:pPr>
      <w:ind w:left="720"/>
      <w:contextualSpacing/>
    </w:pPr>
  </w:style>
  <w:style w:type="table" w:styleId="KisiTabel">
    <w:name w:val="Table Grid"/>
    <w:basedOn w:val="TabelNormal"/>
    <w:uiPriority w:val="59"/>
    <w:rsid w:val="00396D35"/>
    <w:pPr>
      <w:spacing w:after="0" w:line="240" w:lineRule="auto"/>
    </w:pPr>
    <w:rPr>
      <w:rFonts w:ascii="Calibri" w:eastAsia="MS Mincho" w:hAnsi="Calibri" w:cs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butanYangBelumTerselesaikan">
    <w:name w:val="Unresolved Mention"/>
    <w:basedOn w:val="FontParagrafDefault"/>
    <w:uiPriority w:val="99"/>
    <w:semiHidden/>
    <w:unhideWhenUsed/>
    <w:rsid w:val="00DC269D"/>
    <w:rPr>
      <w:color w:val="605E5C"/>
      <w:shd w:val="clear" w:color="auto" w:fill="E1DFDD"/>
    </w:rPr>
  </w:style>
  <w:style w:type="character" w:styleId="ReferensiKomentar">
    <w:name w:val="annotation reference"/>
    <w:basedOn w:val="FontParagrafDefault"/>
    <w:uiPriority w:val="99"/>
    <w:semiHidden/>
    <w:unhideWhenUsed/>
    <w:rsid w:val="00FB7B15"/>
    <w:rPr>
      <w:sz w:val="16"/>
      <w:szCs w:val="16"/>
    </w:rPr>
  </w:style>
  <w:style w:type="paragraph" w:styleId="TeksKomentar">
    <w:name w:val="annotation text"/>
    <w:basedOn w:val="Normal"/>
    <w:link w:val="TeksKomentarKAR"/>
    <w:uiPriority w:val="99"/>
    <w:unhideWhenUsed/>
    <w:rsid w:val="00FB7B15"/>
    <w:pPr>
      <w:spacing w:line="240" w:lineRule="auto"/>
    </w:pPr>
    <w:rPr>
      <w:sz w:val="20"/>
      <w:szCs w:val="20"/>
    </w:rPr>
  </w:style>
  <w:style w:type="character" w:customStyle="1" w:styleId="TeksKomentarKAR">
    <w:name w:val="Teks Komentar KAR"/>
    <w:basedOn w:val="FontParagrafDefault"/>
    <w:link w:val="TeksKomentar"/>
    <w:uiPriority w:val="99"/>
    <w:rsid w:val="00FB7B15"/>
    <w:rPr>
      <w:sz w:val="20"/>
      <w:szCs w:val="20"/>
    </w:rPr>
  </w:style>
  <w:style w:type="paragraph" w:styleId="SubjekKomentar">
    <w:name w:val="annotation subject"/>
    <w:basedOn w:val="TeksKomentar"/>
    <w:next w:val="TeksKomentar"/>
    <w:link w:val="SubjekKomentarKAR"/>
    <w:uiPriority w:val="99"/>
    <w:semiHidden/>
    <w:unhideWhenUsed/>
    <w:rsid w:val="00FB7B15"/>
    <w:rPr>
      <w:b/>
      <w:bCs/>
    </w:rPr>
  </w:style>
  <w:style w:type="character" w:customStyle="1" w:styleId="SubjekKomentarKAR">
    <w:name w:val="Subjek Komentar KAR"/>
    <w:basedOn w:val="TeksKomentarKAR"/>
    <w:link w:val="SubjekKomentar"/>
    <w:uiPriority w:val="99"/>
    <w:semiHidden/>
    <w:rsid w:val="00FB7B1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jurnal.akperalkautsar.ac.id/index.php/JIKK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82047-C0D6-4A4C-9E8D-24DA9E506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9</Pages>
  <Words>4672</Words>
  <Characters>26631</Characters>
  <Application>Microsoft Office Word</Application>
  <DocSecurity>0</DocSecurity>
  <Lines>221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esafatichasabiila@gmail.com</cp:lastModifiedBy>
  <cp:revision>14</cp:revision>
  <dcterms:created xsi:type="dcterms:W3CDTF">2025-06-25T03:55:00Z</dcterms:created>
  <dcterms:modified xsi:type="dcterms:W3CDTF">2025-09-04T01:25:00Z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b1263ded-558e-3ce7-b200-0efaf7504807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http://www.zotero.org/styles/apa</vt:lpwstr>
  </property>
  <property fmtid="{D5CDD505-2E9C-101B-9397-08002B2CF9AE}" pid="8" name="Mendeley Recent Style Name 1_1">
    <vt:lpwstr>American Psychological Association 7th edition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 6th/7th edition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17th edition (author-date)</vt:lpwstr>
  </property>
  <property fmtid="{D5CDD505-2E9C-101B-9397-08002B2CF9AE}" pid="13" name="Mendeley Recent Style Id 4_1">
    <vt:lpwstr>http://www.zotero.org/styles/harvard-cite-them-right</vt:lpwstr>
  </property>
  <property fmtid="{D5CDD505-2E9C-101B-9397-08002B2CF9AE}" pid="14" name="Mendeley Recent Style Name 4_1">
    <vt:lpwstr>Cite Them Right 12th edition - Harvard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http://www.zotero.org/styles/modern-humanities-research-association</vt:lpwstr>
  </property>
  <property fmtid="{D5CDD505-2E9C-101B-9397-08002B2CF9AE}" pid="18" name="Mendeley Recent Style Name 6_1">
    <vt:lpwstr>Modern Humanities Research Association 4th edition (note with bibliography)</vt:lpwstr>
  </property>
  <property fmtid="{D5CDD505-2E9C-101B-9397-08002B2CF9AE}" pid="19" name="Mendeley Recent Style Id 7_1">
    <vt:lpwstr>http://www.zotero.org/styles/modern-language-association</vt:lpwstr>
  </property>
  <property fmtid="{D5CDD505-2E9C-101B-9397-08002B2CF9AE}" pid="20" name="Mendeley Recent Style Name 7_1">
    <vt:lpwstr>Modern Language Association 9th edition</vt:lpwstr>
  </property>
  <property fmtid="{D5CDD505-2E9C-101B-9397-08002B2CF9AE}" pid="21" name="Mendeley Recent Style Id 8_1">
    <vt:lpwstr>http://www.zotero.org/styles/nature</vt:lpwstr>
  </property>
  <property fmtid="{D5CDD505-2E9C-101B-9397-08002B2CF9AE}" pid="22" name="Mendeley Recent Style Name 8_1">
    <vt:lpwstr>Nature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</Properties>
</file>