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rPr>
          <w:rFonts w:ascii="Times New Roman" w:cs="Arial" w:hAnsi="Times New Roman"/>
          <w:sz w:val="28"/>
          <w:szCs w:val="28"/>
          <w:lang w:val="zh-CN"/>
        </w:rPr>
      </w:pPr>
      <w:r>
        <w:rPr>
          <w:rFonts w:ascii="Times New Roman" w:cs="Arial" w:hAnsi="Times New Roman"/>
          <w:sz w:val="28"/>
          <w:szCs w:val="28"/>
          <w:lang w:val="zh-CN"/>
        </w:rPr>
        <w:t>Jurnal Ilmiah Keperawatan dan</w:t>
      </w:r>
    </w:p>
    <w:p>
      <w:pPr>
        <w:pStyle w:val="style0"/>
        <w:spacing w:after="0" w:lineRule="auto" w:line="240"/>
        <w:rPr>
          <w:rFonts w:ascii="Times New Roman" w:cs="Arial" w:hAnsi="Times New Roman"/>
          <w:sz w:val="28"/>
          <w:szCs w:val="28"/>
          <w:lang w:val="zh-CN"/>
        </w:rPr>
      </w:pPr>
      <w:r>
        <w:rPr>
          <w:rFonts w:ascii="Times New Roman" w:cs="Arial" w:hAnsi="Times New Roman"/>
          <w:sz w:val="28"/>
          <w:szCs w:val="28"/>
          <w:lang w:val="zh-CN"/>
        </w:rPr>
        <w:t>Kesehatan Alkautsar (JIKKA)</w:t>
      </w:r>
    </w:p>
    <w:p>
      <w:pPr>
        <w:pStyle w:val="style0"/>
        <w:spacing w:after="0" w:lineRule="auto" w:line="240"/>
        <w:rPr>
          <w:rFonts w:ascii="Times New Roman" w:cs="Arial" w:hAnsi="Times New Roman"/>
          <w:sz w:val="28"/>
          <w:szCs w:val="28"/>
          <w:lang w:val="zh-CN"/>
        </w:rPr>
      </w:pPr>
      <w:r>
        <w:rPr>
          <w:rFonts w:ascii="Times New Roman" w:cs="Arial" w:hAnsi="Times New Roman"/>
          <w:sz w:val="28"/>
          <w:szCs w:val="28"/>
          <w:lang w:val="zh-CN"/>
        </w:rPr>
        <w:t>e-ISSN : 2963-9042</w:t>
      </w:r>
    </w:p>
    <w:p>
      <w:pPr>
        <w:pStyle w:val="style0"/>
        <w:spacing w:after="0" w:lineRule="auto" w:line="240"/>
        <w:rPr>
          <w:rFonts w:ascii="Times New Roman" w:cs="Arial" w:hAnsi="Times New Roman"/>
          <w:color w:val="0000ff"/>
          <w:sz w:val="28"/>
          <w:szCs w:val="28"/>
          <w:u w:val="single"/>
          <w:lang w:val="id-ID"/>
        </w:rPr>
      </w:pPr>
      <w:r>
        <w:rPr>
          <w:rFonts w:ascii="Times New Roman" w:cs="Arial" w:hAnsi="Times New Roman"/>
          <w:sz w:val="28"/>
          <w:szCs w:val="28"/>
          <w:lang w:val="zh-CN"/>
        </w:rPr>
        <w:t>online:</w:t>
      </w:r>
      <w:r>
        <w:rPr>
          <w:rFonts w:ascii="Times New Roman" w:cs="Arial" w:hAnsi="Times New Roman"/>
          <w:sz w:val="28"/>
          <w:szCs w:val="28"/>
        </w:rPr>
        <w:t xml:space="preserve"> </w:t>
      </w:r>
      <w:r>
        <w:rPr/>
        <w:fldChar w:fldCharType="begin"/>
      </w:r>
      <w:r>
        <w:instrText xml:space="preserve"> HYPERLINK "https://jurnal.akperalkautsar.ac.id/index.php/JIKKA" </w:instrText>
      </w:r>
      <w:r>
        <w:rPr/>
        <w:fldChar w:fldCharType="separate"/>
      </w:r>
      <w:r>
        <w:rPr>
          <w:rFonts w:ascii="Times New Roman" w:cs="Arial" w:hAnsi="Times New Roman"/>
          <w:color w:val="0000ff"/>
          <w:sz w:val="28"/>
          <w:szCs w:val="28"/>
          <w:u w:val="single"/>
          <w:lang w:val="zh-CN"/>
        </w:rPr>
        <w:t>https://jurnal.akperalkautsar.ac.id/index.php/JIKKA</w:t>
      </w:r>
      <w:r>
        <w:rPr/>
        <w:fldChar w:fldCharType="end"/>
      </w:r>
    </w:p>
    <w:p>
      <w:pPr>
        <w:pStyle w:val="style0"/>
        <w:spacing w:after="0"/>
        <w:jc w:val="center"/>
        <w:rPr>
          <w:rFonts w:ascii="宋体" w:cs="宋体" w:hAnsi="宋体"/>
          <w:b/>
          <w:bCs/>
          <w:sz w:val="28"/>
          <w:szCs w:val="28"/>
        </w:rPr>
      </w:pPr>
    </w:p>
    <w:bookmarkStart w:id="0" w:name="_Hlk201742377"/>
    <w:p>
      <w:pPr>
        <w:pStyle w:val="style0"/>
        <w:spacing w:after="0"/>
        <w:jc w:val="center"/>
        <w:rPr>
          <w:rFonts w:ascii="宋体" w:cs="宋体" w:hAnsi="宋体"/>
          <w:b/>
          <w:bCs/>
          <w:sz w:val="28"/>
          <w:szCs w:val="28"/>
        </w:rPr>
      </w:pPr>
      <w:r>
        <w:rPr>
          <w:rFonts w:ascii="宋体" w:cs="宋体" w:hAnsi="宋体"/>
          <w:b/>
          <w:bCs/>
          <w:sz w:val="28"/>
          <w:szCs w:val="28"/>
        </w:rPr>
        <w:t>PEMBERIAN BAYAM DAN HATI AYAM UNTUK MENGATASI MASALAH RISIKO DEFISIT NUTRISI PADA REMAJA PUTRI DENGAN ANEMIA</w:t>
      </w:r>
    </w:p>
    <w:p>
      <w:pPr>
        <w:pStyle w:val="style0"/>
        <w:spacing w:after="0"/>
        <w:jc w:val="center"/>
        <w:rPr>
          <w:rFonts w:ascii="宋体" w:cs="宋体" w:hAnsi="宋体"/>
          <w:sz w:val="24"/>
          <w:szCs w:val="24"/>
        </w:rPr>
      </w:pPr>
    </w:p>
    <w:p>
      <w:pPr>
        <w:pStyle w:val="style0"/>
        <w:spacing w:after="0" w:lineRule="auto" w:line="240"/>
        <w:jc w:val="center"/>
        <w:rPr>
          <w:rFonts w:ascii="宋体" w:cs="宋体" w:hAnsi="宋体"/>
          <w:sz w:val="24"/>
          <w:szCs w:val="24"/>
          <w:vertAlign w:val="superscript"/>
        </w:rPr>
      </w:pPr>
      <w:r>
        <w:rPr>
          <w:rFonts w:ascii="宋体" w:cs="宋体" w:hAnsi="宋体"/>
          <w:sz w:val="24"/>
          <w:szCs w:val="24"/>
        </w:rPr>
        <w:t>Ani Wulandari</w:t>
      </w:r>
      <w:r>
        <w:rPr>
          <w:rFonts w:ascii="宋体" w:cs="宋体" w:hAnsi="宋体"/>
          <w:sz w:val="24"/>
          <w:szCs w:val="24"/>
          <w:vertAlign w:val="superscript"/>
        </w:rPr>
        <w:t>1</w:t>
      </w:r>
      <w:r>
        <w:rPr>
          <w:rFonts w:ascii="宋体" w:cs="宋体" w:hAnsi="宋体"/>
          <w:sz w:val="24"/>
          <w:szCs w:val="24"/>
        </w:rPr>
        <w:t xml:space="preserve">, </w:t>
      </w:r>
      <w:r>
        <w:rPr>
          <w:rFonts w:ascii="宋体" w:cs="宋体" w:hAnsi="宋体"/>
          <w:sz w:val="24"/>
          <w:szCs w:val="24"/>
        </w:rPr>
        <w:t xml:space="preserve">Retno </w:t>
      </w:r>
      <w:r>
        <w:rPr>
          <w:rFonts w:ascii="宋体" w:cs="宋体" w:hAnsi="宋体"/>
          <w:sz w:val="24"/>
          <w:szCs w:val="24"/>
        </w:rPr>
        <w:t>Lusmiati</w:t>
      </w:r>
      <w:r>
        <w:rPr>
          <w:rFonts w:ascii="宋体" w:cs="宋体" w:hAnsi="宋体"/>
          <w:sz w:val="24"/>
          <w:szCs w:val="24"/>
        </w:rPr>
        <w:t xml:space="preserve"> Anisah</w:t>
      </w:r>
      <w:r>
        <w:rPr>
          <w:rFonts w:ascii="宋体" w:cs="宋体" w:hAnsi="宋体"/>
          <w:sz w:val="24"/>
          <w:szCs w:val="24"/>
          <w:vertAlign w:val="superscript"/>
        </w:rPr>
        <w:t>2</w:t>
      </w:r>
      <w:r>
        <w:rPr>
          <w:rFonts w:ascii="宋体" w:cs="宋体" w:hAnsi="宋体"/>
          <w:sz w:val="24"/>
          <w:szCs w:val="24"/>
        </w:rPr>
        <w:t xml:space="preserve">, </w:t>
      </w:r>
      <w:r>
        <w:rPr>
          <w:rFonts w:ascii="宋体" w:cs="宋体" w:hAnsi="宋体"/>
          <w:sz w:val="24"/>
          <w:szCs w:val="24"/>
        </w:rPr>
        <w:t>Parmilah</w:t>
      </w:r>
      <w:r>
        <w:rPr>
          <w:rFonts w:ascii="宋体" w:cs="宋体" w:hAnsi="宋体"/>
          <w:sz w:val="24"/>
          <w:szCs w:val="24"/>
          <w:vertAlign w:val="superscript"/>
        </w:rPr>
        <w:t>3</w:t>
      </w:r>
    </w:p>
    <w:p>
      <w:pPr>
        <w:pStyle w:val="style0"/>
        <w:spacing w:after="0" w:lineRule="auto" w:line="240"/>
        <w:jc w:val="center"/>
        <w:rPr>
          <w:rFonts w:ascii="宋体" w:cs="宋体" w:hAnsi="宋体"/>
          <w:sz w:val="24"/>
          <w:szCs w:val="24"/>
        </w:rPr>
      </w:pPr>
      <w:r>
        <w:rPr>
          <w:rFonts w:ascii="宋体" w:cs="宋体" w:hAnsi="宋体"/>
          <w:sz w:val="24"/>
          <w:szCs w:val="24"/>
          <w:vertAlign w:val="superscript"/>
        </w:rPr>
        <w:t>1,2</w:t>
      </w:r>
      <w:r>
        <w:rPr>
          <w:rFonts w:ascii="宋体" w:cs="宋体" w:hAnsi="宋体"/>
          <w:sz w:val="24"/>
          <w:szCs w:val="24"/>
          <w:vertAlign w:val="superscript"/>
        </w:rPr>
        <w:t>,3</w:t>
      </w:r>
      <w:r>
        <w:rPr>
          <w:rFonts w:ascii="宋体" w:cs="宋体" w:hAnsi="宋体"/>
          <w:sz w:val="24"/>
          <w:szCs w:val="24"/>
        </w:rPr>
        <w:t xml:space="preserve"> </w:t>
      </w:r>
      <w:r>
        <w:rPr>
          <w:rFonts w:ascii="宋体" w:cs="宋体" w:hAnsi="宋体"/>
          <w:sz w:val="24"/>
          <w:szCs w:val="24"/>
        </w:rPr>
        <w:t>A</w:t>
      </w:r>
      <w:r>
        <w:rPr>
          <w:rFonts w:ascii="宋体" w:cs="宋体" w:hAnsi="宋体"/>
          <w:sz w:val="24"/>
          <w:szCs w:val="24"/>
        </w:rPr>
        <w:t>kper</w:t>
      </w:r>
      <w:r>
        <w:rPr>
          <w:rFonts w:ascii="宋体" w:cs="宋体" w:hAnsi="宋体"/>
          <w:sz w:val="24"/>
          <w:szCs w:val="24"/>
        </w:rPr>
        <w:t xml:space="preserve"> </w:t>
      </w:r>
      <w:r>
        <w:rPr>
          <w:rFonts w:ascii="宋体" w:cs="宋体" w:hAnsi="宋体"/>
          <w:sz w:val="24"/>
          <w:szCs w:val="24"/>
        </w:rPr>
        <w:t>A</w:t>
      </w:r>
      <w:r>
        <w:rPr>
          <w:rFonts w:ascii="宋体" w:cs="宋体" w:hAnsi="宋体"/>
          <w:sz w:val="24"/>
          <w:szCs w:val="24"/>
        </w:rPr>
        <w:t>lkautsar</w:t>
      </w:r>
      <w:r>
        <w:rPr>
          <w:rFonts w:ascii="宋体" w:cs="宋体" w:hAnsi="宋体"/>
          <w:sz w:val="24"/>
          <w:szCs w:val="24"/>
        </w:rPr>
        <w:t xml:space="preserve"> </w:t>
      </w:r>
      <w:r>
        <w:rPr>
          <w:rFonts w:ascii="宋体" w:cs="宋体" w:hAnsi="宋体"/>
          <w:sz w:val="24"/>
          <w:szCs w:val="24"/>
        </w:rPr>
        <w:t>Temanggung</w:t>
      </w:r>
    </w:p>
    <w:p>
      <w:pPr>
        <w:pStyle w:val="style0"/>
        <w:spacing w:after="0" w:lineRule="auto" w:line="240"/>
        <w:jc w:val="center"/>
        <w:rPr>
          <w:rFonts w:ascii="宋体" w:cs="宋体" w:hAnsi="宋体"/>
          <w:sz w:val="24"/>
          <w:szCs w:val="24"/>
          <w:u w:val="single"/>
        </w:rPr>
      </w:pPr>
      <w:r>
        <w:rPr>
          <w:rFonts w:ascii="宋体" w:cs="宋体" w:hAnsi="宋体"/>
          <w:sz w:val="24"/>
          <w:szCs w:val="24"/>
        </w:rPr>
        <w:t>Email :</w:t>
      </w:r>
      <w:r>
        <w:rPr>
          <w:rFonts w:ascii="宋体" w:cs="宋体" w:hAnsi="宋体"/>
          <w:sz w:val="24"/>
          <w:szCs w:val="24"/>
        </w:rPr>
        <w:t xml:space="preserve"> </w:t>
      </w:r>
      <w:r>
        <w:rPr/>
        <w:fldChar w:fldCharType="begin"/>
      </w:r>
      <w:r>
        <w:instrText xml:space="preserve"> HYPERLINK "mailto:aniw43279@gmail.com" </w:instrText>
      </w:r>
      <w:r>
        <w:rPr/>
        <w:fldChar w:fldCharType="separate"/>
      </w:r>
      <w:r>
        <w:rPr>
          <w:rStyle w:val="style85"/>
          <w:rFonts w:ascii="宋体" w:cs="宋体" w:hAnsi="宋体"/>
          <w:sz w:val="24"/>
          <w:szCs w:val="24"/>
        </w:rPr>
        <w:t>aniw43279@gmail.com</w:t>
      </w:r>
      <w:r>
        <w:rPr/>
        <w:fldChar w:fldCharType="end"/>
      </w:r>
    </w:p>
    <w:p>
      <w:pPr>
        <w:pStyle w:val="style0"/>
        <w:spacing w:after="0" w:lineRule="auto" w:line="240"/>
        <w:jc w:val="center"/>
        <w:rPr>
          <w:rFonts w:ascii="宋体" w:cs="宋体" w:hAnsi="宋体"/>
          <w:sz w:val="24"/>
          <w:szCs w:val="24"/>
        </w:rPr>
      </w:pPr>
      <w:r>
        <w:rPr>
          <w:rFonts w:ascii="宋体" w:cs="宋体" w:hAnsi="宋体"/>
          <w:sz w:val="24"/>
          <w:szCs w:val="24"/>
        </w:rPr>
        <w:t xml:space="preserve">Email </w:t>
      </w:r>
      <w:r>
        <w:rPr>
          <w:rFonts w:ascii="宋体" w:cs="宋体" w:hAnsi="宋体"/>
          <w:sz w:val="24"/>
          <w:szCs w:val="24"/>
        </w:rPr>
        <w:t>korespondensi</w:t>
      </w:r>
      <w:r>
        <w:rPr>
          <w:rFonts w:ascii="宋体" w:cs="宋体" w:hAnsi="宋体"/>
          <w:sz w:val="24"/>
          <w:szCs w:val="24"/>
        </w:rPr>
        <w:t xml:space="preserve"> :</w:t>
      </w:r>
      <w:r>
        <w:rPr>
          <w:rFonts w:ascii="宋体" w:cs="宋体" w:hAnsi="宋体"/>
          <w:sz w:val="24"/>
          <w:szCs w:val="24"/>
        </w:rPr>
        <w:t xml:space="preserve"> </w:t>
      </w:r>
      <w:r>
        <w:rPr/>
        <w:fldChar w:fldCharType="begin"/>
      </w:r>
      <w:r>
        <w:instrText xml:space="preserve"> HYPERLINK "mailto:aniw43279@gmail.com" </w:instrText>
      </w:r>
      <w:r>
        <w:rPr/>
        <w:fldChar w:fldCharType="separate"/>
      </w:r>
      <w:r>
        <w:rPr>
          <w:rStyle w:val="style85"/>
          <w:rFonts w:ascii="宋体" w:cs="宋体" w:hAnsi="宋体"/>
          <w:sz w:val="24"/>
          <w:szCs w:val="24"/>
        </w:rPr>
        <w:t>aniw43279@gmail.com</w:t>
      </w:r>
      <w:r>
        <w:rPr/>
        <w:fldChar w:fldCharType="end"/>
      </w:r>
    </w:p>
    <w:p>
      <w:pPr>
        <w:pStyle w:val="style0"/>
        <w:spacing w:after="0" w:lineRule="auto" w:line="240"/>
        <w:jc w:val="center"/>
        <w:rPr>
          <w:rFonts w:ascii="Times New Roman" w:cs="Times New Roman" w:hAnsi="Times New Roman"/>
          <w:sz w:val="24"/>
          <w:szCs w:val="24"/>
        </w:rPr>
      </w:pPr>
    </w:p>
    <w:bookmarkEnd w:id="0"/>
    <w:p>
      <w:pPr>
        <w:pStyle w:val="style0"/>
        <w:spacing w:lineRule="auto" w:line="240"/>
        <w:jc w:val="center"/>
        <w:rPr>
          <w:rFonts w:ascii="Times New Roman" w:cs="SimSun" w:eastAsia="MS Mincho" w:hAnsi="Times New Roman"/>
          <w:b/>
          <w:sz w:val="24"/>
          <w:szCs w:val="24"/>
          <w:lang w:val="id-ID"/>
        </w:rPr>
      </w:pPr>
      <w:r>
        <w:rPr>
          <w:rFonts w:ascii="Times New Roman" w:cs="SimSun" w:eastAsia="MS Mincho" w:hAnsi="Times New Roman"/>
          <w:b/>
          <w:sz w:val="24"/>
          <w:szCs w:val="24"/>
        </w:rPr>
        <w:t>ABSTRAK</w:t>
      </w:r>
    </w:p>
    <w:p>
      <w:pPr>
        <w:pStyle w:val="style0"/>
        <w:spacing w:lineRule="auto" w:line="240"/>
        <w:jc w:val="both"/>
        <w:rPr>
          <w:rFonts w:ascii="Times New Roman" w:cs="SimSun" w:eastAsia="MS Mincho" w:hAnsi="Times New Roman"/>
          <w:bCs/>
          <w:sz w:val="24"/>
          <w:szCs w:val="24"/>
        </w:rPr>
      </w:pPr>
      <w:r>
        <w:rPr>
          <w:rFonts w:ascii="Times New Roman" w:cs="SimSun" w:eastAsia="MS Mincho" w:hAnsi="Times New Roman"/>
          <w:b/>
          <w:sz w:val="24"/>
          <w:szCs w:val="24"/>
        </w:rPr>
        <w:t xml:space="preserve">Latar </w:t>
      </w:r>
      <w:r>
        <w:rPr>
          <w:rFonts w:ascii="Times New Roman" w:cs="SimSun" w:eastAsia="MS Mincho" w:hAnsi="Times New Roman"/>
          <w:b/>
          <w:sz w:val="24"/>
          <w:szCs w:val="24"/>
        </w:rPr>
        <w:t>Belakang</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Sampai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saat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ini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prevalensi</w:t>
      </w:r>
      <w:r>
        <w:rPr>
          <w:rFonts w:ascii="Times New Roman" w:cs="SimSun" w:eastAsia="MS Mincho" w:hAnsi="Times New Roman"/>
          <w:bCs/>
          <w:sz w:val="24"/>
          <w:szCs w:val="24"/>
        </w:rPr>
        <w:t xml:space="preserve"> anemia pada </w:t>
      </w:r>
      <w:r>
        <w:rPr>
          <w:rFonts w:ascii="Times New Roman" w:cs="SimSun" w:eastAsia="MS Mincho" w:hAnsi="Times New Roman"/>
          <w:bCs/>
          <w:sz w:val="24"/>
          <w:szCs w:val="24"/>
        </w:rPr>
        <w:t>remaja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putri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masih</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cukup</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tinggi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sebanyak</w:t>
      </w:r>
      <w:r>
        <w:rPr>
          <w:rFonts w:ascii="Times New Roman" w:cs="SimSun" w:eastAsia="MS Mincho" w:hAnsi="Times New Roman"/>
          <w:bCs/>
          <w:sz w:val="24"/>
          <w:szCs w:val="24"/>
        </w:rPr>
        <w:t xml:space="preserve"> 30% </w:t>
      </w:r>
      <w:r>
        <w:rPr>
          <w:rFonts w:ascii="Times New Roman" w:cs="SimSun" w:eastAsia="MS Mincho" w:hAnsi="Times New Roman"/>
          <w:bCs/>
          <w:sz w:val="24"/>
          <w:szCs w:val="24"/>
        </w:rPr>
        <w:t>dari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populasi</w:t>
      </w:r>
      <w:r>
        <w:rPr>
          <w:rFonts w:ascii="Times New Roman" w:cs="SimSun" w:eastAsia="MS Mincho" w:hAnsi="Times New Roman"/>
          <w:bCs/>
          <w:sz w:val="24"/>
          <w:szCs w:val="24"/>
        </w:rPr>
        <w:t xml:space="preserve"> global </w:t>
      </w:r>
      <w:r>
        <w:rPr>
          <w:rFonts w:ascii="Times New Roman" w:cs="SimSun" w:eastAsia="MS Mincho" w:hAnsi="Times New Roman"/>
          <w:bCs/>
          <w:sz w:val="24"/>
          <w:szCs w:val="24"/>
        </w:rPr>
        <w:t>Remaja</w:t>
      </w:r>
      <w:r>
        <w:rPr>
          <w:rFonts w:ascii="Times New Roman" w:cs="SimSun" w:eastAsia="MS Mincho" w:hAnsi="Times New Roman"/>
          <w:bCs/>
          <w:sz w:val="24"/>
          <w:szCs w:val="24"/>
        </w:rPr>
        <w:t xml:space="preserve">. Anemia pada </w:t>
      </w:r>
      <w:r>
        <w:rPr>
          <w:rFonts w:ascii="Times New Roman" w:cs="SimSun" w:eastAsia="MS Mincho" w:hAnsi="Times New Roman"/>
          <w:bCs/>
          <w:sz w:val="24"/>
          <w:szCs w:val="24"/>
        </w:rPr>
        <w:t>remaja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mempengaruhi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pertumbuhan</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perkembangan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sel</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serta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keterlambatan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pertumbuhan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fisik</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sehingga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menimbulkan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masalah</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keperawatan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Resiko</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defisit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nutrisi</w:t>
      </w:r>
      <w:r>
        <w:rPr>
          <w:rFonts w:ascii="Times New Roman" w:cs="SimSun" w:eastAsia="MS Mincho" w:hAnsi="Times New Roman"/>
          <w:bCs/>
          <w:sz w:val="24"/>
          <w:szCs w:val="24"/>
        </w:rPr>
        <w:t>.</w:t>
      </w:r>
      <w:r>
        <w:rPr>
          <w:rFonts w:ascii="Times New Roman" w:cs="SimSun" w:eastAsia="MS Mincho" w:hAnsi="Times New Roman"/>
          <w:bCs/>
          <w:sz w:val="24"/>
          <w:szCs w:val="24"/>
        </w:rPr>
        <w:t xml:space="preserve"> Tindakan non </w:t>
      </w:r>
      <w:r>
        <w:rPr>
          <w:rFonts w:ascii="Times New Roman" w:cs="SimSun" w:eastAsia="MS Mincho" w:hAnsi="Times New Roman"/>
          <w:bCs/>
          <w:sz w:val="24"/>
          <w:szCs w:val="24"/>
        </w:rPr>
        <w:t>farmakologis</w:t>
      </w:r>
      <w:r>
        <w:rPr>
          <w:rFonts w:ascii="Times New Roman" w:cs="SimSun" w:eastAsia="MS Mincho" w:hAnsi="Times New Roman"/>
          <w:bCs/>
          <w:sz w:val="24"/>
          <w:szCs w:val="24"/>
        </w:rPr>
        <w:t xml:space="preserve"> yang </w:t>
      </w:r>
      <w:r>
        <w:rPr>
          <w:rFonts w:ascii="Times New Roman" w:cs="SimSun" w:eastAsia="MS Mincho" w:hAnsi="Times New Roman"/>
          <w:bCs/>
          <w:sz w:val="24"/>
          <w:szCs w:val="24"/>
        </w:rPr>
        <w:t>dapat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dilakukan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untuk</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mengatasi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risiko</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defisit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nutrisi</w:t>
      </w:r>
      <w:r>
        <w:rPr>
          <w:rFonts w:ascii="Times New Roman" w:cs="SimSun" w:eastAsia="MS Mincho" w:hAnsi="Times New Roman"/>
          <w:bCs/>
          <w:sz w:val="24"/>
          <w:szCs w:val="24"/>
        </w:rPr>
        <w:t xml:space="preserve"> pada </w:t>
      </w:r>
      <w:r>
        <w:rPr>
          <w:rFonts w:ascii="Times New Roman" w:cs="SimSun" w:eastAsia="MS Mincho" w:hAnsi="Times New Roman"/>
          <w:bCs/>
          <w:sz w:val="24"/>
          <w:szCs w:val="24"/>
        </w:rPr>
        <w:t>remaja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putri</w:t>
      </w:r>
      <w:r>
        <w:rPr>
          <w:rFonts w:ascii="Times New Roman" w:cs="SimSun" w:eastAsia="MS Mincho" w:hAnsi="Times New Roman"/>
          <w:bCs/>
          <w:sz w:val="24"/>
          <w:szCs w:val="24"/>
        </w:rPr>
        <w:t xml:space="preserve"> yang </w:t>
      </w:r>
      <w:r>
        <w:rPr>
          <w:rFonts w:ascii="Times New Roman" w:cs="SimSun" w:eastAsia="MS Mincho" w:hAnsi="Times New Roman"/>
          <w:bCs/>
          <w:sz w:val="24"/>
          <w:szCs w:val="24"/>
        </w:rPr>
        <w:t>menderita</w:t>
      </w:r>
      <w:r>
        <w:rPr>
          <w:rFonts w:ascii="Times New Roman" w:cs="SimSun" w:eastAsia="MS Mincho" w:hAnsi="Times New Roman"/>
          <w:bCs/>
          <w:sz w:val="24"/>
          <w:szCs w:val="24"/>
        </w:rPr>
        <w:t xml:space="preserve"> anemia </w:t>
      </w:r>
      <w:r>
        <w:rPr>
          <w:rFonts w:ascii="Times New Roman" w:cs="SimSun" w:eastAsia="MS Mincho" w:hAnsi="Times New Roman"/>
          <w:bCs/>
          <w:sz w:val="24"/>
          <w:szCs w:val="24"/>
        </w:rPr>
        <w:t>adalah</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manajemen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nutrisi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dengan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pemberian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bayam</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hati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ayam</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Pemberian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bayam</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hati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ayam</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dapat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meningkatkan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kadar</w:t>
      </w:r>
      <w:r>
        <w:rPr>
          <w:rFonts w:ascii="Times New Roman" w:cs="SimSun" w:eastAsia="MS Mincho" w:hAnsi="Times New Roman"/>
          <w:bCs/>
          <w:sz w:val="24"/>
          <w:szCs w:val="24"/>
        </w:rPr>
        <w:t xml:space="preserve"> hemoglobin </w:t>
      </w:r>
      <w:r>
        <w:rPr>
          <w:rFonts w:ascii="Times New Roman" w:cs="SimSun" w:eastAsia="MS Mincho" w:hAnsi="Times New Roman"/>
          <w:bCs/>
          <w:sz w:val="24"/>
          <w:szCs w:val="24"/>
        </w:rPr>
        <w:t>dalam</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darah</w:t>
      </w:r>
      <w:r>
        <w:rPr>
          <w:rFonts w:ascii="Times New Roman" w:cs="SimSun" w:eastAsia="MS Mincho" w:hAnsi="Times New Roman"/>
          <w:bCs/>
          <w:sz w:val="24"/>
          <w:szCs w:val="24"/>
        </w:rPr>
        <w:t xml:space="preserve"> </w:t>
      </w:r>
      <w:r>
        <w:rPr>
          <w:rFonts w:ascii="Times New Roman" w:cs="SimSun" w:eastAsia="MS Mincho" w:hAnsi="Times New Roman"/>
          <w:b/>
          <w:sz w:val="24"/>
          <w:szCs w:val="24"/>
        </w:rPr>
        <w:t xml:space="preserve">Tujuan </w:t>
      </w:r>
      <w:r>
        <w:rPr>
          <w:rFonts w:ascii="Times New Roman" w:cs="SimSun" w:eastAsia="MS Mincho" w:hAnsi="Times New Roman"/>
          <w:b/>
          <w:sz w:val="24"/>
          <w:szCs w:val="24"/>
        </w:rPr>
        <w:t>Penelitian</w:t>
      </w:r>
      <w:r>
        <w:rPr>
          <w:rFonts w:ascii="Times New Roman" w:cs="SimSun" w:eastAsia="MS Mincho" w:hAnsi="Times New Roman"/>
          <w:bCs/>
          <w:sz w:val="24"/>
          <w:szCs w:val="24"/>
        </w:rPr>
        <w:t xml:space="preserve">: Tujuan </w:t>
      </w:r>
      <w:r>
        <w:rPr>
          <w:rFonts w:ascii="Times New Roman" w:cs="SimSun" w:eastAsia="MS Mincho" w:hAnsi="Times New Roman"/>
          <w:bCs/>
          <w:sz w:val="24"/>
          <w:szCs w:val="24"/>
        </w:rPr>
        <w:t>penelitian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yaitu</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menganalisis</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efektivitas</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pemberian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daun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bayam</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hati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ayam</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untuk</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mengatasi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masalah</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risiko</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defisit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nutrisi</w:t>
      </w:r>
      <w:r>
        <w:rPr>
          <w:rFonts w:ascii="Times New Roman" w:cs="SimSun" w:eastAsia="MS Mincho" w:hAnsi="Times New Roman"/>
          <w:bCs/>
          <w:sz w:val="24"/>
          <w:szCs w:val="24"/>
        </w:rPr>
        <w:t xml:space="preserve"> pada </w:t>
      </w:r>
      <w:r>
        <w:rPr>
          <w:rFonts w:ascii="Times New Roman" w:cs="SimSun" w:eastAsia="MS Mincho" w:hAnsi="Times New Roman"/>
          <w:bCs/>
          <w:sz w:val="24"/>
          <w:szCs w:val="24"/>
        </w:rPr>
        <w:t>remaja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putri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dengan</w:t>
      </w:r>
      <w:r>
        <w:rPr>
          <w:rFonts w:ascii="Times New Roman" w:cs="SimSun" w:eastAsia="MS Mincho" w:hAnsi="Times New Roman"/>
          <w:bCs/>
          <w:sz w:val="24"/>
          <w:szCs w:val="24"/>
        </w:rPr>
        <w:t xml:space="preserve"> anemia.</w:t>
      </w:r>
      <w:r>
        <w:rPr>
          <w:rFonts w:ascii="Times New Roman" w:cs="SimSun" w:eastAsia="MS Mincho" w:hAnsi="Times New Roman"/>
          <w:bCs/>
          <w:sz w:val="24"/>
          <w:szCs w:val="24"/>
        </w:rPr>
        <w:t xml:space="preserve"> </w:t>
      </w:r>
      <w:r>
        <w:rPr>
          <w:rFonts w:ascii="Times New Roman" w:cs="SimSun" w:eastAsia="MS Mincho" w:hAnsi="Times New Roman"/>
          <w:b/>
          <w:sz w:val="24"/>
          <w:szCs w:val="24"/>
        </w:rPr>
        <w:t>Metode</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Desain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penelitian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yaitu</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kualitatif</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berupa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w:t>
      </w:r>
      <w:r>
        <w:rPr>
          <w:rFonts w:ascii="Times New Roman" w:cs="SimSun" w:eastAsia="MS Mincho" w:hAnsi="Times New Roman"/>
          <w:bCs/>
          <w:sz w:val="24"/>
          <w:szCs w:val="24"/>
        </w:rPr>
        <w:t>tudi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kasus</w:t>
      </w:r>
      <w:r>
        <w:t xml:space="preserve"> </w:t>
      </w:r>
      <w:r>
        <w:rPr>
          <w:rFonts w:ascii="Times New Roman" w:cs="SimSun" w:eastAsia="MS Mincho" w:hAnsi="Times New Roman"/>
          <w:bCs/>
          <w:sz w:val="24"/>
          <w:szCs w:val="24"/>
        </w:rPr>
        <w:t>dengan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pendekatan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asuhan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keperawatan</w:t>
      </w:r>
      <w:r>
        <w:rPr>
          <w:rFonts w:ascii="Times New Roman" w:cs="SimSun" w:eastAsia="MS Mincho" w:hAnsi="Times New Roman"/>
          <w:bCs/>
          <w:sz w:val="24"/>
          <w:szCs w:val="24"/>
        </w:rPr>
        <w:t xml:space="preserve">. </w:t>
      </w:r>
      <w:r>
        <w:rPr>
          <w:rFonts w:ascii="Times New Roman" w:cs="SimSun" w:eastAsia="MS Mincho" w:hAnsi="Times New Roman"/>
          <w:b/>
          <w:sz w:val="24"/>
          <w:szCs w:val="24"/>
        </w:rPr>
        <w:t>Hasil:</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Berdasarkan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hasil</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penelitian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setelah</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diberikan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w:t>
      </w:r>
      <w:r>
        <w:rPr>
          <w:rFonts w:ascii="Times New Roman" w:cs="SimSun" w:eastAsia="MS Mincho" w:hAnsi="Times New Roman"/>
          <w:bCs/>
          <w:sz w:val="24"/>
          <w:szCs w:val="24"/>
        </w:rPr>
        <w:t>ayam</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hati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ayam</w:t>
      </w:r>
      <w:r>
        <w:rPr>
          <w:rFonts w:ascii="Times New Roman" w:cs="SimSun" w:eastAsia="MS Mincho" w:hAnsi="Times New Roman"/>
          <w:bCs/>
          <w:sz w:val="24"/>
          <w:szCs w:val="24"/>
        </w:rPr>
        <w:t xml:space="preserve"> 1 kali </w:t>
      </w:r>
      <w:r>
        <w:rPr>
          <w:rFonts w:ascii="Times New Roman" w:cs="SimSun" w:eastAsia="MS Mincho" w:hAnsi="Times New Roman"/>
          <w:bCs/>
          <w:sz w:val="24"/>
          <w:szCs w:val="24"/>
        </w:rPr>
        <w:t>sehari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selama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 xml:space="preserve">3 </w:t>
      </w:r>
      <w:r>
        <w:rPr>
          <w:rFonts w:ascii="Times New Roman" w:cs="SimSun" w:eastAsia="MS Mincho" w:hAnsi="Times New Roman"/>
          <w:bCs/>
          <w:sz w:val="24"/>
          <w:szCs w:val="24"/>
        </w:rPr>
        <w:t>hari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menunjukan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bahwa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ke</w:t>
      </w:r>
      <w:r>
        <w:rPr>
          <w:rFonts w:ascii="Times New Roman" w:cs="SimSun" w:eastAsia="MS Mincho" w:hAnsi="Times New Roman"/>
          <w:bCs/>
          <w:sz w:val="24"/>
          <w:szCs w:val="24"/>
        </w:rPr>
        <w:t>dua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responden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mengalami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peningkatan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kadar</w:t>
      </w:r>
      <w:r>
        <w:rPr>
          <w:rFonts w:ascii="Times New Roman" w:cs="SimSun" w:eastAsia="MS Mincho" w:hAnsi="Times New Roman"/>
          <w:bCs/>
          <w:sz w:val="24"/>
          <w:szCs w:val="24"/>
        </w:rPr>
        <w:t xml:space="preserve"> hemoglobin dan status </w:t>
      </w:r>
      <w:r>
        <w:rPr>
          <w:rFonts w:ascii="Times New Roman" w:cs="SimSun" w:eastAsia="MS Mincho" w:hAnsi="Times New Roman"/>
          <w:bCs/>
          <w:sz w:val="24"/>
          <w:szCs w:val="24"/>
        </w:rPr>
        <w:t>nutrisi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meningkat</w:t>
      </w:r>
      <w:r>
        <w:rPr>
          <w:rFonts w:ascii="Times New Roman" w:cs="SimSun" w:eastAsia="MS Mincho" w:hAnsi="Times New Roman"/>
          <w:bCs/>
          <w:sz w:val="24"/>
          <w:szCs w:val="24"/>
        </w:rPr>
        <w:t xml:space="preserve">. </w:t>
      </w:r>
      <w:r>
        <w:rPr>
          <w:rFonts w:ascii="Times New Roman" w:cs="SimSun" w:eastAsia="MS Mincho" w:hAnsi="Times New Roman"/>
          <w:b/>
          <w:sz w:val="24"/>
          <w:szCs w:val="24"/>
        </w:rPr>
        <w:t>Kesimpulan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Pemberian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bayam</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hati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ayam</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dapat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mengatasi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masalah</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risiko</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defisit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nutrisi</w:t>
      </w:r>
      <w:r>
        <w:rPr>
          <w:rFonts w:ascii="Times New Roman" w:cs="SimSun" w:eastAsia="MS Mincho" w:hAnsi="Times New Roman"/>
          <w:bCs/>
          <w:sz w:val="24"/>
          <w:szCs w:val="24"/>
        </w:rPr>
        <w:t xml:space="preserve"> pada </w:t>
      </w:r>
      <w:r>
        <w:rPr>
          <w:rFonts w:ascii="Times New Roman" w:cs="SimSun" w:eastAsia="MS Mincho" w:hAnsi="Times New Roman"/>
          <w:bCs/>
          <w:sz w:val="24"/>
          <w:szCs w:val="24"/>
        </w:rPr>
        <w:t>remaja</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penderita</w:t>
      </w:r>
      <w:r>
        <w:rPr>
          <w:rFonts w:ascii="Times New Roman" w:cs="SimSun" w:eastAsia="MS Mincho" w:hAnsi="Times New Roman"/>
          <w:bCs/>
          <w:sz w:val="24"/>
          <w:szCs w:val="24"/>
        </w:rPr>
        <w:t xml:space="preserve"> anemia.</w:t>
      </w:r>
    </w:p>
    <w:p>
      <w:pPr>
        <w:pStyle w:val="style0"/>
        <w:spacing w:lineRule="auto" w:line="240"/>
        <w:jc w:val="both"/>
        <w:rPr>
          <w:rFonts w:ascii="Times New Roman" w:cs="SimSun" w:eastAsia="MS Mincho" w:hAnsi="Times New Roman"/>
          <w:bCs/>
          <w:i/>
          <w:iCs/>
          <w:sz w:val="24"/>
          <w:szCs w:val="24"/>
        </w:rPr>
      </w:pPr>
      <w:r>
        <w:rPr>
          <w:rFonts w:ascii="Times New Roman" w:cs="SimSun" w:eastAsia="MS Mincho" w:hAnsi="Times New Roman"/>
          <w:b/>
          <w:sz w:val="24"/>
          <w:szCs w:val="24"/>
        </w:rPr>
        <w:t xml:space="preserve">Kata </w:t>
      </w:r>
      <w:r>
        <w:rPr>
          <w:rFonts w:ascii="Times New Roman" w:cs="SimSun" w:eastAsia="MS Mincho" w:hAnsi="Times New Roman"/>
          <w:b/>
          <w:sz w:val="24"/>
          <w:szCs w:val="24"/>
        </w:rPr>
        <w:t>Kunci</w:t>
      </w:r>
      <w:r>
        <w:rPr>
          <w:rFonts w:ascii="Times New Roman" w:cs="SimSun" w:eastAsia="MS Mincho" w:hAnsi="Times New Roman"/>
          <w:b/>
          <w:sz w:val="24"/>
          <w:szCs w:val="24"/>
        </w:rPr>
        <w:t xml:space="preserve"> :</w:t>
      </w:r>
      <w:r>
        <w:rPr>
          <w:rFonts w:ascii="Times New Roman" w:cs="SimSun" w:eastAsia="MS Mincho" w:hAnsi="Times New Roman"/>
          <w:b/>
          <w:sz w:val="24"/>
          <w:szCs w:val="24"/>
        </w:rPr>
        <w:t xml:space="preserve"> </w:t>
      </w:r>
      <w:r>
        <w:rPr>
          <w:rFonts w:ascii="Times New Roman" w:cs="SimSun" w:eastAsia="MS Mincho" w:hAnsi="Times New Roman"/>
          <w:bCs/>
          <w:sz w:val="24"/>
          <w:szCs w:val="24"/>
        </w:rPr>
        <w:t xml:space="preserve">Anemia, </w:t>
      </w:r>
      <w:r>
        <w:rPr>
          <w:rFonts w:ascii="Times New Roman" w:cs="SimSun" w:eastAsia="MS Mincho" w:hAnsi="Times New Roman"/>
          <w:bCs/>
          <w:sz w:val="24"/>
          <w:szCs w:val="24"/>
        </w:rPr>
        <w:t>Risiko</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defisit</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nutrisi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Pemberian</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bayam</w:t>
      </w:r>
      <w:r>
        <w:rPr>
          <w:rFonts w:ascii="Times New Roman" w:cs="SimSun" w:eastAsia="MS Mincho" w:hAnsi="Times New Roman"/>
          <w:bCs/>
          <w:sz w:val="24"/>
          <w:szCs w:val="24"/>
        </w:rPr>
        <w:t xml:space="preserve"> dan </w:t>
      </w:r>
      <w:r>
        <w:rPr>
          <w:rFonts w:ascii="Times New Roman" w:cs="SimSun" w:eastAsia="MS Mincho" w:hAnsi="Times New Roman"/>
          <w:bCs/>
          <w:sz w:val="24"/>
          <w:szCs w:val="24"/>
        </w:rPr>
        <w:t>hati</w:t>
      </w:r>
      <w:r>
        <w:rPr>
          <w:rFonts w:ascii="Times New Roman" w:cs="SimSun" w:eastAsia="MS Mincho" w:hAnsi="Times New Roman"/>
          <w:bCs/>
          <w:sz w:val="24"/>
          <w:szCs w:val="24"/>
        </w:rPr>
        <w:t xml:space="preserve"> </w:t>
      </w:r>
      <w:r>
        <w:rPr>
          <w:rFonts w:ascii="Times New Roman" w:cs="SimSun" w:eastAsia="MS Mincho" w:hAnsi="Times New Roman"/>
          <w:bCs/>
          <w:sz w:val="24"/>
          <w:szCs w:val="24"/>
        </w:rPr>
        <w:t>ayam</w:t>
      </w:r>
      <w:r>
        <w:rPr>
          <w:rFonts w:ascii="Times New Roman" w:cs="SimSun" w:eastAsia="MS Mincho" w:hAnsi="Times New Roman"/>
          <w:bCs/>
          <w:sz w:val="24"/>
          <w:szCs w:val="24"/>
        </w:rPr>
        <w:t>.</w:t>
      </w:r>
    </w:p>
    <w:p>
      <w:pPr>
        <w:pStyle w:val="style0"/>
        <w:spacing w:lineRule="auto" w:line="240"/>
        <w:jc w:val="center"/>
        <w:rPr>
          <w:rFonts w:ascii="Times New Roman" w:cs="SimSun" w:eastAsia="MS Mincho" w:hAnsi="Times New Roman"/>
          <w:b/>
          <w:sz w:val="24"/>
          <w:szCs w:val="24"/>
        </w:rPr>
      </w:pPr>
    </w:p>
    <w:p>
      <w:pPr>
        <w:pStyle w:val="style0"/>
        <w:spacing w:lineRule="auto" w:line="240"/>
        <w:jc w:val="center"/>
        <w:rPr>
          <w:rFonts w:ascii="Times New Roman" w:cs="SimSun" w:eastAsia="MS Mincho" w:hAnsi="Times New Roman"/>
          <w:b/>
          <w:i/>
          <w:iCs/>
          <w:sz w:val="24"/>
          <w:szCs w:val="24"/>
          <w:lang w:val="id-ID"/>
        </w:rPr>
      </w:pPr>
      <w:r>
        <w:rPr>
          <w:rFonts w:ascii="Times New Roman" w:cs="SimSun" w:eastAsia="MS Mincho" w:hAnsi="Times New Roman"/>
          <w:b/>
          <w:i/>
          <w:iCs/>
          <w:sz w:val="24"/>
          <w:szCs w:val="24"/>
        </w:rPr>
        <w:t>ABSTRACT</w:t>
      </w:r>
    </w:p>
    <w:p>
      <w:pPr>
        <w:pStyle w:val="style0"/>
        <w:spacing w:lineRule="auto" w:line="240"/>
        <w:jc w:val="both"/>
        <w:rPr>
          <w:rFonts w:ascii="Times New Roman" w:cs="SimSun" w:eastAsia="MS Mincho" w:hAnsi="Times New Roman"/>
          <w:bCs/>
          <w:i/>
          <w:iCs/>
          <w:sz w:val="24"/>
          <w:szCs w:val="24"/>
        </w:rPr>
      </w:pPr>
      <w:r>
        <w:rPr>
          <w:rFonts w:ascii="Times New Roman" w:cs="SimSun" w:eastAsia="MS Mincho" w:hAnsi="Times New Roman"/>
          <w:b/>
          <w:i/>
          <w:iCs/>
          <w:sz w:val="24"/>
          <w:szCs w:val="24"/>
        </w:rPr>
        <w:t>Background</w:t>
      </w:r>
      <w:r>
        <w:rPr>
          <w:rFonts w:ascii="Times New Roman" w:cs="SimSun" w:eastAsia="MS Mincho" w:hAnsi="Times New Roman"/>
          <w:bCs/>
          <w:i/>
          <w:iCs/>
          <w:sz w:val="24"/>
          <w:szCs w:val="24"/>
        </w:rPr>
        <w:t xml:space="preserve">: To date, the prevalence of anemia in adolescent girls is still quite high, as much as 30% of the global population of adolescents. Anemia in adolescents will affect cell growth and development as well as delay physical growth, thus causing nursing problems Risk of nutritional deficits. Non-pharmacological measures that can be taken to overcome the risk of nutritional deficits in adolescent girls suffering from anemia are nutrition management by giving spinach and chicken liver. Giving spinach and chicken liver can increase hemoglobin levels in the blood </w:t>
      </w:r>
      <w:r>
        <w:rPr>
          <w:rFonts w:ascii="Times New Roman" w:cs="SimSun" w:eastAsia="MS Mincho" w:hAnsi="Times New Roman"/>
          <w:b/>
          <w:i/>
          <w:iCs/>
          <w:sz w:val="24"/>
          <w:szCs w:val="24"/>
        </w:rPr>
        <w:t>Research Objectives</w:t>
      </w:r>
      <w:r>
        <w:rPr>
          <w:rFonts w:ascii="Times New Roman" w:cs="SimSun" w:eastAsia="MS Mincho" w:hAnsi="Times New Roman"/>
          <w:bCs/>
          <w:i/>
          <w:iCs/>
          <w:sz w:val="24"/>
          <w:szCs w:val="24"/>
        </w:rPr>
        <w:t xml:space="preserve">: The purpose of the study was to analyze the effectiveness of giving spinach leaves and chicken liver to overcome the risk of nutritional deficit in adolescent girls with anemia. </w:t>
      </w:r>
      <w:r>
        <w:rPr>
          <w:rFonts w:ascii="Times New Roman" w:cs="SimSun" w:eastAsia="MS Mincho" w:hAnsi="Times New Roman"/>
          <w:b/>
          <w:i/>
          <w:iCs/>
          <w:sz w:val="24"/>
          <w:szCs w:val="24"/>
        </w:rPr>
        <w:t>Methods</w:t>
      </w:r>
      <w:r>
        <w:rPr>
          <w:rFonts w:ascii="Times New Roman" w:cs="SimSun" w:eastAsia="MS Mincho" w:hAnsi="Times New Roman"/>
          <w:bCs/>
          <w:i/>
          <w:iCs/>
          <w:sz w:val="24"/>
          <w:szCs w:val="24"/>
        </w:rPr>
        <w:t xml:space="preserve">: The </w:t>
      </w:r>
      <w:r>
        <w:rPr>
          <w:rFonts w:ascii="Times New Roman" w:cs="SimSun" w:eastAsia="MS Mincho" w:hAnsi="Times New Roman"/>
          <w:bCs/>
          <w:i/>
          <w:iCs/>
          <w:sz w:val="24"/>
          <w:szCs w:val="24"/>
        </w:rPr>
        <w:t xml:space="preserve">research design is qualitative in the form of a case study with a nursing care approach. </w:t>
      </w:r>
      <w:r>
        <w:rPr>
          <w:rFonts w:ascii="Times New Roman" w:cs="SimSun" w:eastAsia="MS Mincho" w:hAnsi="Times New Roman"/>
          <w:b/>
          <w:i/>
          <w:iCs/>
          <w:sz w:val="24"/>
          <w:szCs w:val="24"/>
        </w:rPr>
        <w:t>Results:</w:t>
      </w:r>
      <w:r>
        <w:rPr>
          <w:rFonts w:ascii="Times New Roman" w:cs="SimSun" w:eastAsia="MS Mincho" w:hAnsi="Times New Roman"/>
          <w:bCs/>
          <w:i/>
          <w:iCs/>
          <w:sz w:val="24"/>
          <w:szCs w:val="24"/>
        </w:rPr>
        <w:t xml:space="preserve"> Based on the results of the study after being given spinach and chicken liver 1 time a day for 3 days, it showed that both respondents experienced an increase in hemoglobin levels and an increase in nutritional status. </w:t>
      </w:r>
      <w:r>
        <w:rPr>
          <w:rFonts w:ascii="Times New Roman" w:cs="SimSun" w:eastAsia="MS Mincho" w:hAnsi="Times New Roman"/>
          <w:b/>
          <w:i/>
          <w:iCs/>
          <w:sz w:val="24"/>
          <w:szCs w:val="24"/>
        </w:rPr>
        <w:t>Conclusion</w:t>
      </w:r>
      <w:r>
        <w:rPr>
          <w:rFonts w:ascii="Times New Roman" w:cs="SimSun" w:eastAsia="MS Mincho" w:hAnsi="Times New Roman"/>
          <w:bCs/>
          <w:i/>
          <w:iCs/>
          <w:sz w:val="24"/>
          <w:szCs w:val="24"/>
        </w:rPr>
        <w:t>: Giving spinach and chicken liver can overcome the risk of nutritional deficit in adolescents with anemia.</w:t>
      </w:r>
    </w:p>
    <w:p>
      <w:pPr>
        <w:pStyle w:val="style0"/>
        <w:spacing w:lineRule="auto" w:line="240"/>
        <w:jc w:val="both"/>
        <w:rPr>
          <w:rFonts w:ascii="Times New Roman" w:cs="SimSun" w:eastAsia="MS Mincho" w:hAnsi="Times New Roman"/>
          <w:bCs/>
          <w:i/>
          <w:iCs/>
          <w:sz w:val="24"/>
          <w:szCs w:val="24"/>
        </w:rPr>
      </w:pPr>
      <w:r>
        <w:rPr>
          <w:rFonts w:ascii="Times New Roman" w:cs="SimSun" w:eastAsia="MS Mincho" w:hAnsi="Times New Roman"/>
          <w:b/>
          <w:i/>
          <w:iCs/>
          <w:sz w:val="24"/>
          <w:szCs w:val="24"/>
        </w:rPr>
        <w:t xml:space="preserve">Keywords: </w:t>
      </w:r>
      <w:r>
        <w:rPr>
          <w:rFonts w:ascii="Times New Roman" w:cs="SimSun" w:eastAsia="MS Mincho" w:hAnsi="Times New Roman"/>
          <w:bCs/>
          <w:i/>
          <w:iCs/>
          <w:sz w:val="24"/>
          <w:szCs w:val="24"/>
        </w:rPr>
        <w:t>Anemia, Risk of nutritional deficit, Giving spinach and chicken liver.</w:t>
      </w:r>
    </w:p>
    <w:p>
      <w:pPr>
        <w:pStyle w:val="style0"/>
        <w:spacing w:lineRule="auto" w:line="240"/>
        <w:jc w:val="both"/>
        <w:rPr>
          <w:rFonts w:ascii="Times New Roman" w:cs="SimSun" w:eastAsia="MS Mincho" w:hAnsi="Times New Roman"/>
          <w:bCs/>
          <w:i/>
          <w:iCs/>
          <w:sz w:val="24"/>
          <w:szCs w:val="24"/>
        </w:rPr>
      </w:pPr>
    </w:p>
    <w:p>
      <w:pPr>
        <w:pStyle w:val="style0"/>
        <w:spacing w:lineRule="auto" w:line="240"/>
        <w:jc w:val="both"/>
        <w:rPr>
          <w:rFonts w:ascii="Times New Roman" w:cs="SimSun" w:eastAsia="MS Mincho" w:hAnsi="Times New Roman"/>
          <w:b/>
          <w:bCs/>
          <w:color w:val="4f81bd"/>
          <w:sz w:val="24"/>
          <w:szCs w:val="24"/>
          <w:lang w:val="id-ID"/>
        </w:rPr>
        <w:sectPr>
          <w:pgSz w:w="11906" w:h="16838" w:orient="portrait" w:code="9"/>
          <w:pgMar w:top="1701" w:right="1701" w:bottom="1701" w:left="1701" w:header="709" w:footer="709" w:gutter="0"/>
          <w:cols w:space="708"/>
          <w:docGrid w:linePitch="360"/>
        </w:sectPr>
      </w:pPr>
    </w:p>
    <w:p>
      <w:pPr>
        <w:pStyle w:val="style0"/>
        <w:jc w:val="both"/>
        <w:rPr>
          <w:rFonts w:ascii="宋体" w:cs="宋体" w:hAnsi="宋体"/>
          <w:b/>
          <w:bCs/>
          <w:sz w:val="24"/>
          <w:szCs w:val="24"/>
        </w:rPr>
      </w:pPr>
      <w:r>
        <w:rPr>
          <w:rFonts w:ascii="宋体" w:cs="宋体" w:hAnsi="宋体"/>
          <w:b/>
          <w:bCs/>
          <w:sz w:val="24"/>
          <w:szCs w:val="24"/>
        </w:rPr>
        <w:t>PENDAHULUAN</w:t>
      </w:r>
      <w:r>
        <w:rPr>
          <w:rFonts w:ascii="宋体" w:cs="宋体" w:hAnsi="宋体"/>
          <w:b/>
          <w:bCs/>
          <w:sz w:val="24"/>
          <w:szCs w:val="24"/>
        </w:rPr>
        <w:t xml:space="preserve"> </w:t>
      </w:r>
    </w:p>
    <w:p>
      <w:pPr>
        <w:pStyle w:val="style0"/>
        <w:ind w:firstLine="720"/>
        <w:jc w:val="both"/>
        <w:rPr>
          <w:rFonts w:ascii="宋体" w:cs="宋体" w:hAnsi="宋体"/>
          <w:sz w:val="24"/>
          <w:szCs w:val="24"/>
        </w:rPr>
      </w:pPr>
      <w:r>
        <w:rPr>
          <w:rFonts w:ascii="宋体" w:cs="宋体" w:hAnsi="宋体"/>
          <w:sz w:val="24"/>
          <w:szCs w:val="24"/>
        </w:rPr>
        <w:t xml:space="preserve">Anemia </w:t>
      </w:r>
      <w:r>
        <w:rPr>
          <w:rFonts w:ascii="宋体" w:cs="宋体" w:hAnsi="宋体"/>
          <w:sz w:val="24"/>
          <w:szCs w:val="24"/>
        </w:rPr>
        <w:t>adalah</w:t>
      </w:r>
      <w:r>
        <w:rPr>
          <w:rFonts w:ascii="宋体" w:cs="宋体" w:hAnsi="宋体"/>
          <w:sz w:val="24"/>
          <w:szCs w:val="24"/>
        </w:rPr>
        <w:t xml:space="preserve"> </w:t>
      </w:r>
      <w:r>
        <w:rPr>
          <w:rFonts w:ascii="宋体" w:cs="宋体" w:hAnsi="宋体"/>
          <w:sz w:val="24"/>
          <w:szCs w:val="24"/>
        </w:rPr>
        <w:t>kondisi</w:t>
      </w:r>
      <w:r>
        <w:rPr>
          <w:rFonts w:ascii="宋体" w:cs="宋体" w:hAnsi="宋体"/>
          <w:sz w:val="24"/>
          <w:szCs w:val="24"/>
        </w:rPr>
        <w:t xml:space="preserve"> </w:t>
      </w:r>
      <w:r>
        <w:rPr>
          <w:rFonts w:ascii="宋体" w:cs="宋体" w:hAnsi="宋体"/>
          <w:sz w:val="24"/>
          <w:szCs w:val="24"/>
        </w:rPr>
        <w:t>medis</w:t>
      </w:r>
      <w:r>
        <w:rPr>
          <w:rFonts w:ascii="宋体" w:cs="宋体" w:hAnsi="宋体"/>
          <w:sz w:val="24"/>
          <w:szCs w:val="24"/>
        </w:rPr>
        <w:t xml:space="preserve"> di mana </w:t>
      </w:r>
      <w:r>
        <w:rPr>
          <w:rFonts w:ascii="宋体" w:cs="宋体" w:hAnsi="宋体"/>
          <w:sz w:val="24"/>
          <w:szCs w:val="24"/>
        </w:rPr>
        <w:t>jumlah</w:t>
      </w:r>
      <w:r>
        <w:rPr>
          <w:rFonts w:ascii="宋体" w:cs="宋体" w:hAnsi="宋体"/>
          <w:sz w:val="24"/>
          <w:szCs w:val="24"/>
        </w:rPr>
        <w:t xml:space="preserve"> </w:t>
      </w:r>
      <w:r>
        <w:rPr>
          <w:rFonts w:ascii="宋体" w:cs="宋体" w:hAnsi="宋体"/>
          <w:sz w:val="24"/>
          <w:szCs w:val="24"/>
        </w:rPr>
        <w:t>sel</w:t>
      </w:r>
      <w:r>
        <w:rPr>
          <w:rFonts w:ascii="宋体" w:cs="宋体" w:hAnsi="宋体"/>
          <w:sz w:val="24"/>
          <w:szCs w:val="24"/>
        </w:rPr>
        <w:t xml:space="preserve"> </w:t>
      </w:r>
      <w:r>
        <w:rPr>
          <w:rFonts w:ascii="宋体" w:cs="宋体" w:hAnsi="宋体"/>
          <w:sz w:val="24"/>
          <w:szCs w:val="24"/>
        </w:rPr>
        <w:t>darah</w:t>
      </w:r>
      <w:r>
        <w:rPr>
          <w:rFonts w:ascii="宋体" w:cs="宋体" w:hAnsi="宋体"/>
          <w:sz w:val="24"/>
          <w:szCs w:val="24"/>
        </w:rPr>
        <w:t xml:space="preserve"> </w:t>
      </w:r>
      <w:r>
        <w:rPr>
          <w:rFonts w:ascii="宋体" w:cs="宋体" w:hAnsi="宋体"/>
          <w:sz w:val="24"/>
          <w:szCs w:val="24"/>
        </w:rPr>
        <w:t>merah</w:t>
      </w:r>
      <w:r>
        <w:rPr>
          <w:rFonts w:ascii="宋体" w:cs="宋体" w:hAnsi="宋体"/>
          <w:sz w:val="24"/>
          <w:szCs w:val="24"/>
        </w:rPr>
        <w:t xml:space="preserve"> </w:t>
      </w:r>
      <w:r>
        <w:rPr>
          <w:rFonts w:ascii="宋体" w:cs="宋体" w:hAnsi="宋体"/>
          <w:sz w:val="24"/>
          <w:szCs w:val="24"/>
        </w:rPr>
        <w:t>atau</w:t>
      </w:r>
      <w:r>
        <w:rPr>
          <w:rFonts w:ascii="宋体" w:cs="宋体" w:hAnsi="宋体"/>
          <w:sz w:val="24"/>
          <w:szCs w:val="24"/>
        </w:rPr>
        <w:t xml:space="preserve"> hemoglobin </w:t>
      </w:r>
      <w:r>
        <w:rPr>
          <w:rFonts w:ascii="宋体" w:cs="宋体" w:hAnsi="宋体"/>
          <w:sz w:val="24"/>
          <w:szCs w:val="24"/>
        </w:rPr>
        <w:t>kurang</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normal.</w:t>
      </w:r>
      <w:r>
        <w:rPr>
          <w:rFonts w:ascii="宋体" w:cs="宋体" w:hAnsi="宋体"/>
          <w:sz w:val="24"/>
          <w:szCs w:val="24"/>
        </w:rPr>
        <w:t xml:space="preserve"> </w:t>
      </w:r>
      <w:r>
        <w:rPr>
          <w:rFonts w:ascii="宋体" w:cs="宋体" w:hAnsi="宋体"/>
          <w:sz w:val="24"/>
          <w:szCs w:val="24"/>
        </w:rPr>
        <w:t xml:space="preserve">Anemia pada </w:t>
      </w:r>
      <w:r>
        <w:rPr>
          <w:rFonts w:ascii="宋体" w:cs="宋体" w:hAnsi="宋体"/>
          <w:sz w:val="24"/>
          <w:szCs w:val="24"/>
        </w:rPr>
        <w:t>laki-laki</w:t>
      </w:r>
      <w:r>
        <w:rPr>
          <w:rFonts w:ascii="宋体" w:cs="宋体" w:hAnsi="宋体"/>
          <w:sz w:val="24"/>
          <w:szCs w:val="24"/>
        </w:rPr>
        <w:t xml:space="preserve"> </w:t>
      </w:r>
      <w:r>
        <w:rPr>
          <w:rFonts w:ascii="宋体" w:cs="宋体" w:hAnsi="宋体"/>
          <w:sz w:val="24"/>
          <w:szCs w:val="24"/>
        </w:rPr>
        <w:t>biasanya</w:t>
      </w:r>
      <w:r>
        <w:rPr>
          <w:rFonts w:ascii="宋体" w:cs="宋体" w:hAnsi="宋体"/>
          <w:sz w:val="24"/>
          <w:szCs w:val="24"/>
        </w:rPr>
        <w:t xml:space="preserve"> </w:t>
      </w:r>
      <w:r>
        <w:rPr>
          <w:rFonts w:ascii="宋体" w:cs="宋体" w:hAnsi="宋体"/>
          <w:sz w:val="24"/>
          <w:szCs w:val="24"/>
        </w:rPr>
        <w:t>didefinisikan</w:t>
      </w:r>
      <w:r>
        <w:rPr>
          <w:rFonts w:ascii="宋体" w:cs="宋体" w:hAnsi="宋体"/>
          <w:sz w:val="24"/>
          <w:szCs w:val="24"/>
        </w:rPr>
        <w:t xml:space="preserve"> </w:t>
      </w:r>
      <w:r>
        <w:rPr>
          <w:rFonts w:ascii="宋体" w:cs="宋体" w:hAnsi="宋体"/>
          <w:sz w:val="24"/>
          <w:szCs w:val="24"/>
        </w:rPr>
        <w:t>sebagai</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kurang</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13,5 gram, dan pada </w:t>
      </w:r>
      <w:r>
        <w:rPr>
          <w:rFonts w:ascii="宋体" w:cs="宋体" w:hAnsi="宋体"/>
          <w:sz w:val="24"/>
          <w:szCs w:val="24"/>
        </w:rPr>
        <w:t>wanita</w:t>
      </w:r>
      <w:r>
        <w:rPr>
          <w:rFonts w:ascii="宋体" w:cs="宋体" w:hAnsi="宋体"/>
          <w:sz w:val="24"/>
          <w:szCs w:val="24"/>
        </w:rPr>
        <w:t xml:space="preserve">, di </w:t>
      </w:r>
      <w:r>
        <w:rPr>
          <w:rFonts w:ascii="宋体" w:cs="宋体" w:hAnsi="宋体"/>
          <w:sz w:val="24"/>
          <w:szCs w:val="24"/>
        </w:rPr>
        <w:t>bawah</w:t>
      </w:r>
      <w:r>
        <w:rPr>
          <w:rFonts w:ascii="宋体" w:cs="宋体" w:hAnsi="宋体"/>
          <w:sz w:val="24"/>
          <w:szCs w:val="24"/>
        </w:rPr>
        <w:t xml:space="preserve"> 12,0 gram.</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{"citationItems":[{"id":"ITEM-1","itemData":{"abstract":"Yuanti, Y., Damayanti, Y. F., &amp; Krisdianti, M. (n.d.). PENGARUH PEMBERIAN TABLET FE TERHADAP KENAIKAN KADAR HEMOGLOBIN PADA REMAJA Anemia merupakan salah satu masalah gizi , dimana kadar haemoglobin ( HB ) dalam kelamin dan kategori umur . Jurnal Ilmiah Kesehatan Kebidanan, 9(2).","author":[{"dropping-particle":"","family":"Yuanti","given":"Yocki","non-dropping-particle":"","parse-names":false,"suffix":""},{"dropping-particle":"","family":"Damayanti","given":"Yossi Fitria","non-dropping-particle":"","parse-names":false,"suffix":""},{"dropping-particle":"","family":"Krisdianti","given":"Monika","non-dropping-particle":"","parse-names":false,"suffix":""}],"container-title":"Jurnal Ilmiah Kesehatan Kebidanan","id":"ITEM-1","issue":"2","issued":{"date-parts":[["2020"]]},"title":"Pengaruh Pemberian Tablet Fe Terhadap Pengaruh Kenaikan Kadar Hemoglobin Pada Remaja Anemia merupakan salah satu masalah gizi , dimana kadar haemoglobin ( HB ) dalam kelamin dan kategori umur .","type":"article-journal","volume":"9"},"uris":["http://www.mendeley.com/documents/?uuid=210f442b-dc62-4304-b445-a2078937d94f"]}],"mendeley":{"formattedCitation":"(Yuanti et al., 2020)","plainTextFormattedCitation":"(Yuanti et al., 2020)","previouslyFormattedCitation":"(Yuanti et al., 2020)"},"properties":{"noteIndex":0},"schema":"https://github.com/citation-style-language/schema/raw/master/csl-citation.json"}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(Yuanti et al., 2020)</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A</w:t>
      </w:r>
      <w:r>
        <w:rPr>
          <w:rFonts w:ascii="宋体" w:cs="宋体" w:hAnsi="宋体"/>
          <w:sz w:val="24"/>
          <w:szCs w:val="24"/>
        </w:rPr>
        <w:t xml:space="preserve">nemia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karena</w:t>
      </w:r>
      <w:r>
        <w:rPr>
          <w:rFonts w:ascii="宋体" w:cs="宋体" w:hAnsi="宋体"/>
          <w:sz w:val="24"/>
          <w:szCs w:val="24"/>
        </w:rPr>
        <w:t xml:space="preserve"> </w:t>
      </w:r>
      <w:r>
        <w:rPr>
          <w:rFonts w:ascii="宋体" w:cs="宋体" w:hAnsi="宋体"/>
          <w:sz w:val="24"/>
          <w:szCs w:val="24"/>
        </w:rPr>
        <w:t>kekurangan</w:t>
      </w:r>
      <w:r>
        <w:rPr>
          <w:rFonts w:ascii="宋体" w:cs="宋体" w:hAnsi="宋体"/>
          <w:sz w:val="24"/>
          <w:szCs w:val="24"/>
        </w:rPr>
        <w:t xml:space="preserve"> </w:t>
      </w:r>
      <w:r>
        <w:rPr>
          <w:rFonts w:ascii="宋体" w:cs="宋体" w:hAnsi="宋体"/>
          <w:sz w:val="24"/>
          <w:szCs w:val="24"/>
        </w:rPr>
        <w:t>satu</w:t>
      </w:r>
      <w:r>
        <w:rPr>
          <w:rFonts w:ascii="宋体" w:cs="宋体" w:hAnsi="宋体"/>
          <w:sz w:val="24"/>
          <w:szCs w:val="24"/>
        </w:rPr>
        <w:t xml:space="preserve"> </w:t>
      </w:r>
      <w:r>
        <w:rPr>
          <w:rFonts w:ascii="宋体" w:cs="宋体" w:hAnsi="宋体"/>
          <w:sz w:val="24"/>
          <w:szCs w:val="24"/>
        </w:rPr>
        <w:t>atau</w:t>
      </w:r>
      <w:r>
        <w:rPr>
          <w:rFonts w:ascii="宋体" w:cs="宋体" w:hAnsi="宋体"/>
          <w:sz w:val="24"/>
          <w:szCs w:val="24"/>
        </w:rPr>
        <w:t xml:space="preserve"> </w:t>
      </w:r>
      <w:r>
        <w:rPr>
          <w:rFonts w:ascii="宋体" w:cs="宋体" w:hAnsi="宋体"/>
          <w:sz w:val="24"/>
          <w:szCs w:val="24"/>
        </w:rPr>
        <w:t>lebih</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gizi</w:t>
      </w:r>
      <w:r>
        <w:rPr>
          <w:rFonts w:ascii="宋体" w:cs="宋体" w:hAnsi="宋体"/>
          <w:sz w:val="24"/>
          <w:szCs w:val="24"/>
        </w:rPr>
        <w:t xml:space="preserve"> </w:t>
      </w:r>
      <w:r>
        <w:rPr>
          <w:rFonts w:ascii="宋体" w:cs="宋体" w:hAnsi="宋体"/>
          <w:sz w:val="24"/>
          <w:szCs w:val="24"/>
        </w:rPr>
        <w:t>seperti</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gizi</w:t>
      </w:r>
      <w:r>
        <w:rPr>
          <w:rFonts w:ascii="宋体" w:cs="宋体" w:hAnsi="宋体"/>
          <w:sz w:val="24"/>
          <w:szCs w:val="24"/>
        </w:rPr>
        <w:t xml:space="preserve">, protein, vitamin B12, vitamin A, vitamin C, </w:t>
      </w:r>
      <w:r>
        <w:rPr>
          <w:rFonts w:ascii="宋体" w:cs="宋体" w:hAnsi="宋体"/>
          <w:sz w:val="24"/>
          <w:szCs w:val="24"/>
        </w:rPr>
        <w:t>asam</w:t>
      </w:r>
      <w:r>
        <w:rPr>
          <w:rFonts w:ascii="宋体" w:cs="宋体" w:hAnsi="宋体"/>
          <w:sz w:val="24"/>
          <w:szCs w:val="24"/>
        </w:rPr>
        <w:t xml:space="preserve"> </w:t>
      </w:r>
      <w:r>
        <w:rPr>
          <w:rFonts w:ascii="宋体" w:cs="宋体" w:hAnsi="宋体"/>
          <w:sz w:val="24"/>
          <w:szCs w:val="24"/>
        </w:rPr>
        <w:t>folat</w:t>
      </w:r>
      <w:r>
        <w:rPr>
          <w:rFonts w:ascii="宋体" w:cs="宋体" w:hAnsi="宋体"/>
          <w:sz w:val="24"/>
          <w:szCs w:val="24"/>
        </w:rPr>
        <w:t xml:space="preserve">, </w:t>
      </w:r>
      <w:r>
        <w:rPr>
          <w:rFonts w:ascii="宋体" w:cs="宋体" w:hAnsi="宋体"/>
          <w:sz w:val="24"/>
          <w:szCs w:val="24"/>
        </w:rPr>
        <w:t>piridoksin</w:t>
      </w:r>
      <w:r>
        <w:rPr>
          <w:rFonts w:ascii="宋体" w:cs="宋体" w:hAnsi="宋体"/>
          <w:sz w:val="24"/>
          <w:szCs w:val="24"/>
        </w:rPr>
        <w:t xml:space="preserve">, riboflavin, dan </w:t>
      </w:r>
      <w:r>
        <w:rPr>
          <w:rFonts w:ascii="宋体" w:cs="宋体" w:hAnsi="宋体"/>
          <w:sz w:val="24"/>
          <w:szCs w:val="24"/>
        </w:rPr>
        <w:t>tembaga</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{"citationItems":[{"id":"ITEM-1","itemData":{"author":[{"dropping-particle":"","family":"Syavira Elisa","given":"Oktafany.","non-dropping-particle":"","parse-names":false,"suffix":""}],"container-title":"Agromedicine.","id":"ITEM-1","issued":{"date-parts":[["2023"]]},"title":"Faktor penyebab kejadian anemia pada remaja putri.","type":"article-journal"},"uris":["http://www.mendeley.com/documents/?uuid=3964b2ad-b0dd-4a5a-9858-81de5fd1594e"]}],"mendeley":{"formattedCitation":"(Syavira Elisa, 2023)","plainTextFormattedCitation":"(Syavira Elisa, 2023)","previouslyFormattedCitation":"(Syavira Elisa, 2023)"},"properties":{"noteIndex":0},"schema":"https://github.com/citation-style-language/schema/raw/master/csl-citation.json"}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(Syavira Elisa, 2023)</w:t>
      </w:r>
      <w:r>
        <w:rPr>
          <w:rFonts w:ascii="宋体" w:cs="宋体" w:hAnsi="宋体"/>
          <w:sz w:val="24"/>
          <w:szCs w:val="24"/>
        </w:rPr>
        <w:fldChar w:fldCharType="end"/>
      </w:r>
    </w:p>
    <w:p>
      <w:pPr>
        <w:pStyle w:val="style0"/>
        <w:ind w:firstLine="720"/>
        <w:jc w:val="both"/>
        <w:rPr>
          <w:rFonts w:ascii="宋体" w:cs="宋体" w:hAnsi="宋体"/>
          <w:sz w:val="24"/>
          <w:szCs w:val="24"/>
        </w:rPr>
      </w:pPr>
      <w:r>
        <w:rPr>
          <w:rFonts w:ascii="宋体" w:cs="宋体" w:hAnsi="宋体"/>
          <w:sz w:val="24"/>
          <w:szCs w:val="24"/>
        </w:rPr>
        <w:t>Prevalensi</w:t>
      </w:r>
      <w:r>
        <w:rPr>
          <w:rFonts w:ascii="宋体" w:cs="宋体" w:hAnsi="宋体"/>
          <w:sz w:val="24"/>
          <w:szCs w:val="24"/>
        </w:rPr>
        <w:t xml:space="preserve"> anemia </w:t>
      </w:r>
      <w:r>
        <w:rPr>
          <w:rFonts w:ascii="宋体" w:cs="宋体" w:hAnsi="宋体"/>
          <w:sz w:val="24"/>
          <w:szCs w:val="24"/>
        </w:rPr>
        <w:t>sebanyak</w:t>
      </w:r>
      <w:r>
        <w:rPr>
          <w:rFonts w:ascii="宋体" w:cs="宋体" w:hAnsi="宋体"/>
          <w:sz w:val="24"/>
          <w:szCs w:val="24"/>
        </w:rPr>
        <w:t xml:space="preserve"> 30%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populasi</w:t>
      </w:r>
      <w:r>
        <w:rPr>
          <w:rFonts w:ascii="宋体" w:cs="宋体" w:hAnsi="宋体"/>
          <w:sz w:val="24"/>
          <w:szCs w:val="24"/>
        </w:rPr>
        <w:t xml:space="preserve"> global </w:t>
      </w:r>
      <w:r>
        <w:rPr>
          <w:rFonts w:ascii="宋体" w:cs="宋体" w:hAnsi="宋体"/>
          <w:sz w:val="24"/>
          <w:szCs w:val="24"/>
        </w:rPr>
        <w:t>Remaja</w:t>
      </w:r>
      <w:r>
        <w:rPr>
          <w:rFonts w:ascii="宋体" w:cs="宋体" w:hAnsi="宋体"/>
          <w:sz w:val="24"/>
          <w:szCs w:val="24"/>
        </w:rPr>
        <w:t xml:space="preserve"> dan </w:t>
      </w:r>
      <w:r>
        <w:rPr>
          <w:rFonts w:ascii="宋体" w:cs="宋体" w:hAnsi="宋体"/>
          <w:sz w:val="24"/>
          <w:szCs w:val="24"/>
        </w:rPr>
        <w:t>wanita</w:t>
      </w:r>
      <w:r>
        <w:rPr>
          <w:rFonts w:ascii="宋体" w:cs="宋体" w:hAnsi="宋体"/>
          <w:sz w:val="24"/>
          <w:szCs w:val="24"/>
        </w:rPr>
        <w:t xml:space="preserve"> </w:t>
      </w:r>
      <w:r>
        <w:rPr>
          <w:rFonts w:ascii="宋体" w:cs="宋体" w:hAnsi="宋体"/>
          <w:sz w:val="24"/>
          <w:szCs w:val="24"/>
        </w:rPr>
        <w:t>hamil</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yang paling </w:t>
      </w:r>
      <w:r>
        <w:rPr>
          <w:rFonts w:ascii="宋体" w:cs="宋体" w:hAnsi="宋体"/>
          <w:sz w:val="24"/>
          <w:szCs w:val="24"/>
        </w:rPr>
        <w:t>rentan</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anemia. </w:t>
      </w:r>
      <w:r>
        <w:rPr>
          <w:rFonts w:ascii="宋体" w:cs="宋体" w:hAnsi="宋体"/>
          <w:sz w:val="24"/>
          <w:szCs w:val="24"/>
        </w:rPr>
        <w:t>Sampai</w:t>
      </w:r>
      <w:r>
        <w:rPr>
          <w:rFonts w:ascii="宋体" w:cs="宋体" w:hAnsi="宋体"/>
          <w:sz w:val="24"/>
          <w:szCs w:val="24"/>
        </w:rPr>
        <w:t xml:space="preserve"> </w:t>
      </w:r>
      <w:r>
        <w:rPr>
          <w:rFonts w:ascii="宋体" w:cs="宋体" w:hAnsi="宋体"/>
          <w:sz w:val="24"/>
          <w:szCs w:val="24"/>
        </w:rPr>
        <w:t>saat</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tingkat</w:t>
      </w:r>
      <w:r>
        <w:rPr>
          <w:rFonts w:ascii="宋体" w:cs="宋体" w:hAnsi="宋体"/>
          <w:sz w:val="24"/>
          <w:szCs w:val="24"/>
        </w:rPr>
        <w:t xml:space="preserve"> anemia 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w:t>
      </w:r>
      <w:r>
        <w:rPr>
          <w:rFonts w:ascii="宋体" w:cs="宋体" w:hAnsi="宋体"/>
          <w:sz w:val="24"/>
          <w:szCs w:val="24"/>
        </w:rPr>
        <w:t>masih</w:t>
      </w:r>
      <w:r>
        <w:rPr>
          <w:rFonts w:ascii="宋体" w:cs="宋体" w:hAnsi="宋体"/>
          <w:sz w:val="24"/>
          <w:szCs w:val="24"/>
        </w:rPr>
        <w:t xml:space="preserve">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tinggi</w:t>
      </w:r>
      <w:r>
        <w:rPr>
          <w:rFonts w:ascii="宋体" w:cs="宋体" w:hAnsi="宋体"/>
          <w:sz w:val="24"/>
          <w:szCs w:val="24"/>
        </w:rPr>
        <w:t>. (</w:t>
      </w:r>
      <w:r>
        <w:rPr>
          <w:rFonts w:ascii="宋体" w:cs="宋体" w:hAnsi="宋体"/>
          <w:sz w:val="24"/>
          <w:szCs w:val="24"/>
        </w:rPr>
        <w:t>Yuanti</w:t>
      </w:r>
      <w:r>
        <w:rPr>
          <w:rFonts w:ascii="宋体" w:cs="宋体" w:hAnsi="宋体"/>
          <w:sz w:val="24"/>
          <w:szCs w:val="24"/>
        </w:rPr>
        <w:t xml:space="preserve"> et al., 2020). </w:t>
      </w:r>
      <w:r>
        <w:rPr>
          <w:rFonts w:ascii="宋体" w:cs="宋体" w:hAnsi="宋体"/>
          <w:sz w:val="24"/>
          <w:szCs w:val="24"/>
        </w:rPr>
        <w:t>Menurut</w:t>
      </w:r>
      <w:r>
        <w:rPr>
          <w:rFonts w:ascii="宋体" w:cs="宋体" w:hAnsi="宋体"/>
          <w:sz w:val="24"/>
          <w:szCs w:val="24"/>
        </w:rPr>
        <w:t xml:space="preserve"> </w:t>
      </w:r>
      <w:r>
        <w:rPr>
          <w:rFonts w:ascii="宋体" w:cs="宋体" w:hAnsi="宋体"/>
          <w:i/>
          <w:iCs/>
          <w:sz w:val="24"/>
          <w:szCs w:val="24"/>
        </w:rPr>
        <w:t>World Health Organization</w:t>
      </w:r>
      <w:r>
        <w:rPr>
          <w:rFonts w:ascii="宋体" w:cs="宋体" w:hAnsi="宋体"/>
          <w:sz w:val="24"/>
          <w:szCs w:val="24"/>
        </w:rPr>
        <w:t xml:space="preserve"> (WHO) </w:t>
      </w:r>
      <w:r>
        <w:rPr>
          <w:rFonts w:ascii="宋体" w:cs="宋体" w:hAnsi="宋体"/>
          <w:sz w:val="24"/>
          <w:szCs w:val="24"/>
        </w:rPr>
        <w:t>tahun</w:t>
      </w:r>
      <w:r>
        <w:rPr>
          <w:rFonts w:ascii="宋体" w:cs="宋体" w:hAnsi="宋体"/>
          <w:sz w:val="24"/>
          <w:szCs w:val="24"/>
        </w:rPr>
        <w:t xml:space="preserve"> 2021, </w:t>
      </w:r>
      <w:r>
        <w:rPr>
          <w:rFonts w:ascii="宋体" w:cs="宋体" w:hAnsi="宋体"/>
          <w:sz w:val="24"/>
          <w:szCs w:val="24"/>
        </w:rPr>
        <w:t>prevalensi</w:t>
      </w:r>
      <w:r>
        <w:rPr>
          <w:rFonts w:ascii="宋体" w:cs="宋体" w:hAnsi="宋体"/>
          <w:sz w:val="24"/>
          <w:szCs w:val="24"/>
        </w:rPr>
        <w:t xml:space="preserve"> anemia global pada </w:t>
      </w:r>
      <w:r>
        <w:rPr>
          <w:rFonts w:ascii="宋体" w:cs="宋体" w:hAnsi="宋体"/>
          <w:sz w:val="24"/>
          <w:szCs w:val="24"/>
        </w:rPr>
        <w:t>tahun</w:t>
      </w:r>
      <w:r>
        <w:rPr>
          <w:rFonts w:ascii="宋体" w:cs="宋体" w:hAnsi="宋体"/>
          <w:sz w:val="24"/>
          <w:szCs w:val="24"/>
        </w:rPr>
        <w:t xml:space="preserve"> 2019 </w:t>
      </w:r>
      <w:r>
        <w:rPr>
          <w:rFonts w:ascii="宋体" w:cs="宋体" w:hAnsi="宋体"/>
          <w:sz w:val="24"/>
          <w:szCs w:val="24"/>
        </w:rPr>
        <w:t>adalah</w:t>
      </w:r>
      <w:r>
        <w:rPr>
          <w:rFonts w:ascii="宋体" w:cs="宋体" w:hAnsi="宋体"/>
          <w:sz w:val="24"/>
          <w:szCs w:val="24"/>
        </w:rPr>
        <w:t xml:space="preserve"> 29,9% 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w:t>
      </w:r>
      <w:r>
        <w:rPr>
          <w:rFonts w:ascii="宋体" w:cs="宋体" w:hAnsi="宋体"/>
          <w:sz w:val="24"/>
          <w:szCs w:val="24"/>
        </w:rPr>
        <w:t>setara</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lebih</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setengah</w:t>
      </w:r>
      <w:r>
        <w:rPr>
          <w:rFonts w:ascii="宋体" w:cs="宋体" w:hAnsi="宋体"/>
          <w:sz w:val="24"/>
          <w:szCs w:val="24"/>
        </w:rPr>
        <w:t xml:space="preserve"> </w:t>
      </w:r>
      <w:r>
        <w:rPr>
          <w:rFonts w:ascii="宋体" w:cs="宋体" w:hAnsi="宋体"/>
          <w:sz w:val="24"/>
          <w:szCs w:val="24"/>
        </w:rPr>
        <w:t>miliar</w:t>
      </w:r>
      <w:r>
        <w:rPr>
          <w:rFonts w:ascii="宋体" w:cs="宋体" w:hAnsi="宋体"/>
          <w:sz w:val="24"/>
          <w:szCs w:val="24"/>
        </w:rPr>
        <w:t xml:space="preserve"> </w:t>
      </w:r>
      <w:r>
        <w:rPr>
          <w:rFonts w:ascii="宋体" w:cs="宋体" w:hAnsi="宋体"/>
          <w:sz w:val="24"/>
          <w:szCs w:val="24"/>
        </w:rPr>
        <w:t>wanita</w:t>
      </w:r>
      <w:r>
        <w:rPr>
          <w:rFonts w:ascii="宋体" w:cs="宋体" w:hAnsi="宋体"/>
          <w:sz w:val="24"/>
          <w:szCs w:val="24"/>
        </w:rPr>
        <w:t xml:space="preserve"> </w:t>
      </w:r>
      <w:r>
        <w:rPr>
          <w:rFonts w:ascii="宋体" w:cs="宋体" w:hAnsi="宋体"/>
          <w:sz w:val="24"/>
          <w:szCs w:val="24"/>
        </w:rPr>
        <w:t>berusia</w:t>
      </w:r>
      <w:r>
        <w:rPr>
          <w:rFonts w:ascii="宋体" w:cs="宋体" w:hAnsi="宋体"/>
          <w:sz w:val="24"/>
          <w:szCs w:val="24"/>
        </w:rPr>
        <w:t xml:space="preserve"> 15</w:t>
      </w:r>
      <w:r>
        <w:rPr>
          <w:rFonts w:ascii="宋体" w:cs="宋体" w:hAnsi="宋体"/>
          <w:sz w:val="24"/>
          <w:szCs w:val="24"/>
        </w:rPr>
        <w:t>-29</w:t>
      </w:r>
      <w:r>
        <w:rPr>
          <w:rFonts w:ascii="宋体" w:cs="宋体" w:hAnsi="宋体"/>
          <w:sz w:val="24"/>
          <w:szCs w:val="24"/>
        </w:rPr>
        <w:t xml:space="preserve"> </w:t>
      </w:r>
      <w:r>
        <w:rPr>
          <w:rFonts w:ascii="宋体" w:cs="宋体" w:hAnsi="宋体"/>
          <w:sz w:val="24"/>
          <w:szCs w:val="24"/>
        </w:rPr>
        <w:t>tahu</w:t>
      </w:r>
      <w:r>
        <w:rPr>
          <w:rFonts w:ascii="宋体" w:cs="宋体" w:hAnsi="宋体"/>
          <w:sz w:val="24"/>
          <w:szCs w:val="24"/>
        </w:rPr>
        <w:t>n</w:t>
      </w:r>
      <w:r>
        <w:rPr>
          <w:rFonts w:ascii="宋体" w:cs="宋体" w:hAnsi="宋体"/>
          <w:sz w:val="24"/>
          <w:szCs w:val="24"/>
        </w:rPr>
        <w:t xml:space="preserve">. </w:t>
      </w:r>
      <w:r>
        <w:rPr>
          <w:rFonts w:ascii="宋体" w:cs="宋体" w:hAnsi="宋体"/>
          <w:sz w:val="24"/>
          <w:szCs w:val="24"/>
        </w:rPr>
        <w:t>M</w:t>
      </w:r>
      <w:r>
        <w:rPr>
          <w:rFonts w:ascii="宋体" w:cs="宋体" w:hAnsi="宋体"/>
          <w:sz w:val="24"/>
          <w:szCs w:val="24"/>
        </w:rPr>
        <w:t>enurut</w:t>
      </w:r>
      <w:r>
        <w:rPr>
          <w:rFonts w:ascii="宋体" w:cs="宋体" w:hAnsi="宋体"/>
          <w:sz w:val="24"/>
          <w:szCs w:val="24"/>
        </w:rPr>
        <w:t xml:space="preserve"> </w:t>
      </w:r>
      <w:r>
        <w:rPr>
          <w:rFonts w:ascii="宋体" w:cs="宋体" w:hAnsi="宋体"/>
          <w:sz w:val="24"/>
          <w:szCs w:val="24"/>
        </w:rPr>
        <w:t>survei</w:t>
      </w:r>
      <w:r>
        <w:rPr>
          <w:rFonts w:ascii="宋体" w:cs="宋体" w:hAnsi="宋体"/>
          <w:sz w:val="24"/>
          <w:szCs w:val="24"/>
        </w:rPr>
        <w:t xml:space="preserve"> </w:t>
      </w:r>
      <w:r>
        <w:rPr>
          <w:rFonts w:ascii="宋体" w:cs="宋体" w:hAnsi="宋体"/>
          <w:sz w:val="24"/>
          <w:szCs w:val="24"/>
        </w:rPr>
        <w:t>demografi</w:t>
      </w:r>
      <w:r>
        <w:rPr>
          <w:rFonts w:ascii="宋体" w:cs="宋体" w:hAnsi="宋体"/>
          <w:sz w:val="24"/>
          <w:szCs w:val="24"/>
        </w:rPr>
        <w:t xml:space="preserve"> </w:t>
      </w:r>
      <w:r>
        <w:rPr>
          <w:rFonts w:ascii="宋体" w:cs="宋体" w:hAnsi="宋体"/>
          <w:sz w:val="24"/>
          <w:szCs w:val="24"/>
        </w:rPr>
        <w:t>kesehatan</w:t>
      </w:r>
      <w:r>
        <w:rPr>
          <w:rFonts w:ascii="宋体" w:cs="宋体" w:hAnsi="宋体"/>
          <w:sz w:val="24"/>
          <w:szCs w:val="24"/>
        </w:rPr>
        <w:t xml:space="preserve"> di Indonesia pada </w:t>
      </w:r>
      <w:r>
        <w:rPr>
          <w:rFonts w:ascii="宋体" w:cs="宋体" w:hAnsi="宋体"/>
          <w:sz w:val="24"/>
          <w:szCs w:val="24"/>
        </w:rPr>
        <w:t>tahun</w:t>
      </w:r>
      <w:r>
        <w:rPr>
          <w:rFonts w:ascii="宋体" w:cs="宋体" w:hAnsi="宋体"/>
          <w:sz w:val="24"/>
          <w:szCs w:val="24"/>
        </w:rPr>
        <w:t xml:space="preserve"> 2018 anemia pada </w:t>
      </w:r>
      <w:r>
        <w:rPr>
          <w:rFonts w:ascii="宋体" w:cs="宋体" w:hAnsi="宋体"/>
          <w:sz w:val="24"/>
          <w:szCs w:val="24"/>
        </w:rPr>
        <w:t>anak-anak</w:t>
      </w:r>
      <w:r>
        <w:rPr>
          <w:rFonts w:ascii="宋体" w:cs="宋体" w:hAnsi="宋体"/>
          <w:sz w:val="24"/>
          <w:szCs w:val="24"/>
        </w:rPr>
        <w:t xml:space="preserve"> </w:t>
      </w:r>
      <w:r>
        <w:rPr>
          <w:rFonts w:ascii="宋体" w:cs="宋体" w:hAnsi="宋体"/>
          <w:sz w:val="24"/>
          <w:szCs w:val="24"/>
        </w:rPr>
        <w:t>berusia</w:t>
      </w:r>
      <w:r>
        <w:rPr>
          <w:rFonts w:ascii="宋体" w:cs="宋体" w:hAnsi="宋体"/>
          <w:sz w:val="24"/>
          <w:szCs w:val="24"/>
        </w:rPr>
        <w:t xml:space="preserve"> 5 </w:t>
      </w:r>
      <w:r>
        <w:rPr>
          <w:rFonts w:ascii="宋体" w:cs="宋体" w:hAnsi="宋体"/>
          <w:sz w:val="24"/>
          <w:szCs w:val="24"/>
        </w:rPr>
        <w:t>hingga</w:t>
      </w:r>
      <w:r>
        <w:rPr>
          <w:rFonts w:ascii="宋体" w:cs="宋体" w:hAnsi="宋体"/>
          <w:sz w:val="24"/>
          <w:szCs w:val="24"/>
        </w:rPr>
        <w:t xml:space="preserve"> 11 </w:t>
      </w:r>
      <w:r>
        <w:rPr>
          <w:rFonts w:ascii="宋体" w:cs="宋体" w:hAnsi="宋体"/>
          <w:sz w:val="24"/>
          <w:szCs w:val="24"/>
        </w:rPr>
        <w:t>anak</w:t>
      </w:r>
      <w:r>
        <w:rPr>
          <w:rFonts w:ascii="宋体" w:cs="宋体" w:hAnsi="宋体"/>
          <w:sz w:val="24"/>
          <w:szCs w:val="24"/>
        </w:rPr>
        <w:t xml:space="preserve"> </w:t>
      </w:r>
      <w:r>
        <w:rPr>
          <w:rFonts w:ascii="宋体" w:cs="宋体" w:hAnsi="宋体"/>
          <w:sz w:val="24"/>
          <w:szCs w:val="24"/>
        </w:rPr>
        <w:t>sedangkan</w:t>
      </w:r>
      <w:r>
        <w:rPr>
          <w:rFonts w:ascii="宋体" w:cs="宋体" w:hAnsi="宋体"/>
          <w:sz w:val="24"/>
          <w:szCs w:val="24"/>
        </w:rPr>
        <w:t xml:space="preserve"> 23 %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populas</w:t>
      </w:r>
      <w:r>
        <w:rPr>
          <w:rFonts w:ascii="宋体" w:cs="宋体" w:hAnsi="宋体"/>
          <w:sz w:val="24"/>
          <w:szCs w:val="24"/>
        </w:rPr>
        <w:t>i</w:t>
      </w:r>
      <w:r>
        <w:rPr>
          <w:rFonts w:ascii="宋体" w:cs="宋体" w:hAnsi="宋体"/>
          <w:sz w:val="24"/>
          <w:szCs w:val="24"/>
        </w:rPr>
        <w:t xml:space="preserve">. </w:t>
      </w:r>
      <w:r>
        <w:rPr>
          <w:rFonts w:ascii="宋体" w:cs="宋体" w:hAnsi="宋体"/>
          <w:sz w:val="24"/>
          <w:szCs w:val="24"/>
        </w:rPr>
        <w:t>r</w:t>
      </w:r>
      <w:r>
        <w:rPr>
          <w:rFonts w:ascii="宋体" w:cs="宋体" w:hAnsi="宋体"/>
          <w:sz w:val="24"/>
          <w:szCs w:val="24"/>
        </w:rPr>
        <w:t>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w:t>
      </w:r>
      <w:r>
        <w:rPr>
          <w:rFonts w:ascii="宋体" w:cs="宋体" w:hAnsi="宋体"/>
          <w:sz w:val="24"/>
          <w:szCs w:val="24"/>
        </w:rPr>
        <w:t>lebih</w:t>
      </w:r>
      <w:r>
        <w:rPr>
          <w:rFonts w:ascii="宋体" w:cs="宋体" w:hAnsi="宋体"/>
          <w:sz w:val="24"/>
          <w:szCs w:val="24"/>
        </w:rPr>
        <w:t xml:space="preserve"> </w:t>
      </w:r>
      <w:r>
        <w:rPr>
          <w:rFonts w:ascii="宋体" w:cs="宋体" w:hAnsi="宋体"/>
          <w:sz w:val="24"/>
          <w:szCs w:val="24"/>
        </w:rPr>
        <w:t>berisiko</w:t>
      </w:r>
      <w:r>
        <w:rPr>
          <w:rFonts w:ascii="宋体" w:cs="宋体" w:hAnsi="宋体"/>
          <w:sz w:val="24"/>
          <w:szCs w:val="24"/>
        </w:rPr>
        <w:t xml:space="preserve"> </w:t>
      </w:r>
      <w:r>
        <w:rPr>
          <w:rFonts w:ascii="宋体" w:cs="宋体" w:hAnsi="宋体"/>
          <w:sz w:val="24"/>
          <w:szCs w:val="24"/>
        </w:rPr>
        <w:t>tinggi</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anemia </w:t>
      </w:r>
      <w:r>
        <w:rPr>
          <w:rFonts w:ascii="宋体" w:cs="宋体" w:hAnsi="宋体"/>
          <w:sz w:val="24"/>
          <w:szCs w:val="24"/>
        </w:rPr>
        <w:t>daripada</w:t>
      </w:r>
      <w:r>
        <w:rPr>
          <w:rFonts w:ascii="宋体" w:cs="宋体" w:hAnsi="宋体"/>
          <w:sz w:val="24"/>
          <w:szCs w:val="24"/>
        </w:rPr>
        <w:t xml:space="preserve">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putra</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17%.</w:t>
      </w:r>
      <w:r>
        <w:rPr>
          <w:rFonts w:ascii="宋体" w:cs="宋体" w:hAnsi="宋体"/>
          <w:sz w:val="24"/>
          <w:szCs w:val="24"/>
        </w:rPr>
        <w:t xml:space="preserve"> </w:t>
      </w:r>
      <w:r>
        <w:rPr>
          <w:rFonts w:ascii="宋体" w:cs="宋体" w:hAnsi="宋体"/>
          <w:sz w:val="24"/>
          <w:szCs w:val="24"/>
        </w:rPr>
        <w:t xml:space="preserve">Di Jawa </w:t>
      </w:r>
      <w:r>
        <w:rPr>
          <w:rFonts w:ascii="宋体" w:cs="宋体" w:hAnsi="宋体"/>
          <w:sz w:val="24"/>
          <w:szCs w:val="24"/>
        </w:rPr>
        <w:t>tengah</w:t>
      </w:r>
      <w:r>
        <w:rPr>
          <w:rFonts w:ascii="宋体" w:cs="宋体" w:hAnsi="宋体"/>
          <w:sz w:val="24"/>
          <w:szCs w:val="24"/>
        </w:rPr>
        <w:t xml:space="preserve"> </w:t>
      </w:r>
      <w:r>
        <w:rPr>
          <w:rFonts w:ascii="宋体" w:cs="宋体" w:hAnsi="宋体"/>
          <w:sz w:val="24"/>
          <w:szCs w:val="24"/>
        </w:rPr>
        <w:t>prevalensi</w:t>
      </w:r>
      <w:r>
        <w:rPr>
          <w:rFonts w:ascii="宋体" w:cs="宋体" w:hAnsi="宋体"/>
          <w:sz w:val="24"/>
          <w:szCs w:val="24"/>
        </w:rPr>
        <w:t xml:space="preserve"> </w:t>
      </w:r>
      <w:r>
        <w:rPr>
          <w:rFonts w:ascii="宋体" w:cs="宋体" w:hAnsi="宋体"/>
          <w:sz w:val="24"/>
          <w:szCs w:val="24"/>
        </w:rPr>
        <w:t>penderita</w:t>
      </w:r>
      <w:r>
        <w:rPr>
          <w:rFonts w:ascii="宋体" w:cs="宋体" w:hAnsi="宋体"/>
          <w:sz w:val="24"/>
          <w:szCs w:val="24"/>
        </w:rPr>
        <w:t xml:space="preserve"> anemia </w:t>
      </w:r>
      <w:r>
        <w:rPr>
          <w:rFonts w:ascii="宋体" w:cs="宋体" w:hAnsi="宋体"/>
          <w:sz w:val="24"/>
          <w:szCs w:val="24"/>
        </w:rPr>
        <w:t>berada</w:t>
      </w:r>
      <w:r>
        <w:rPr>
          <w:rFonts w:ascii="宋体" w:cs="宋体" w:hAnsi="宋体"/>
          <w:sz w:val="24"/>
          <w:szCs w:val="24"/>
        </w:rPr>
        <w:t xml:space="preserve"> pada </w:t>
      </w:r>
      <w:r>
        <w:rPr>
          <w:rFonts w:ascii="宋体" w:cs="宋体" w:hAnsi="宋体"/>
          <w:sz w:val="24"/>
          <w:szCs w:val="24"/>
        </w:rPr>
        <w:t>persentase</w:t>
      </w:r>
      <w:r>
        <w:rPr>
          <w:rFonts w:ascii="宋体" w:cs="宋体" w:hAnsi="宋体"/>
          <w:sz w:val="24"/>
          <w:szCs w:val="24"/>
        </w:rPr>
        <w:t xml:space="preserve"> 57,7%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ambang</w:t>
      </w:r>
      <w:r>
        <w:rPr>
          <w:rFonts w:ascii="宋体" w:cs="宋体" w:hAnsi="宋体"/>
          <w:sz w:val="24"/>
          <w:szCs w:val="24"/>
        </w:rPr>
        <w:t xml:space="preserve"> batas </w:t>
      </w:r>
      <w:r>
        <w:rPr>
          <w:rFonts w:ascii="宋体" w:cs="宋体" w:hAnsi="宋体"/>
          <w:sz w:val="24"/>
          <w:szCs w:val="24"/>
        </w:rPr>
        <w:t>masalah</w:t>
      </w:r>
      <w:r>
        <w:rPr>
          <w:rFonts w:ascii="宋体" w:cs="宋体" w:hAnsi="宋体"/>
          <w:sz w:val="24"/>
          <w:szCs w:val="24"/>
        </w:rPr>
        <w:t xml:space="preserve"> anemia </w:t>
      </w:r>
      <w:r>
        <w:rPr>
          <w:rFonts w:ascii="宋体" w:cs="宋体" w:hAnsi="宋体"/>
          <w:sz w:val="24"/>
          <w:szCs w:val="24"/>
        </w:rPr>
        <w:t>sebagai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kesehatan</w:t>
      </w:r>
      <w:r>
        <w:rPr>
          <w:rFonts w:ascii="宋体" w:cs="宋体" w:hAnsi="宋体"/>
          <w:sz w:val="24"/>
          <w:szCs w:val="24"/>
        </w:rPr>
        <w:t xml:space="preserve"> </w:t>
      </w:r>
      <w:r>
        <w:rPr>
          <w:rFonts w:ascii="宋体" w:cs="宋体" w:hAnsi="宋体"/>
          <w:sz w:val="24"/>
          <w:szCs w:val="24"/>
        </w:rPr>
        <w:t>masyarakat</w:t>
      </w:r>
      <w:r>
        <w:rPr>
          <w:rFonts w:ascii="宋体" w:cs="宋体" w:hAnsi="宋体"/>
          <w:sz w:val="24"/>
          <w:szCs w:val="24"/>
        </w:rPr>
        <w:t xml:space="preserve"> &gt; 20%. Di wilayah </w:t>
      </w:r>
      <w:r>
        <w:rPr>
          <w:rFonts w:ascii="宋体" w:cs="宋体" w:hAnsi="宋体"/>
          <w:sz w:val="24"/>
          <w:szCs w:val="24"/>
        </w:rPr>
        <w:t>Puskesmas</w:t>
      </w:r>
      <w:r>
        <w:rPr>
          <w:rFonts w:ascii="宋体" w:cs="宋体" w:hAnsi="宋体"/>
          <w:sz w:val="24"/>
          <w:szCs w:val="24"/>
        </w:rPr>
        <w:t xml:space="preserve"> </w:t>
      </w:r>
      <w:r>
        <w:rPr>
          <w:rFonts w:ascii="宋体" w:cs="宋体" w:hAnsi="宋体"/>
          <w:sz w:val="24"/>
          <w:szCs w:val="24"/>
        </w:rPr>
        <w:t>Temanggung</w:t>
      </w:r>
      <w:r>
        <w:rPr>
          <w:rFonts w:ascii="宋体" w:cs="宋体" w:hAnsi="宋体"/>
          <w:sz w:val="24"/>
          <w:szCs w:val="24"/>
        </w:rPr>
        <w:t xml:space="preserve"> </w:t>
      </w:r>
      <w:r>
        <w:rPr>
          <w:rFonts w:ascii="宋体" w:cs="宋体" w:hAnsi="宋体"/>
          <w:sz w:val="24"/>
          <w:szCs w:val="24"/>
        </w:rPr>
        <w:t>prevalensi</w:t>
      </w:r>
      <w:r>
        <w:rPr>
          <w:rFonts w:ascii="宋体" w:cs="宋体" w:hAnsi="宋体"/>
          <w:sz w:val="24"/>
          <w:szCs w:val="24"/>
        </w:rPr>
        <w:t xml:space="preserve"> anemia 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w:t>
      </w:r>
      <w:r>
        <w:rPr>
          <w:rFonts w:ascii="宋体" w:cs="宋体" w:hAnsi="宋体"/>
          <w:sz w:val="24"/>
          <w:szCs w:val="24"/>
        </w:rPr>
        <w:t>masih</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kesehatan</w:t>
      </w:r>
      <w:r>
        <w:rPr>
          <w:rFonts w:ascii="宋体" w:cs="宋体" w:hAnsi="宋体"/>
          <w:sz w:val="24"/>
          <w:szCs w:val="24"/>
        </w:rPr>
        <w:t xml:space="preserve"> yang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serius</w:t>
      </w:r>
      <w:r>
        <w:rPr>
          <w:rFonts w:ascii="宋体" w:cs="宋体" w:hAnsi="宋体"/>
          <w:sz w:val="24"/>
          <w:szCs w:val="24"/>
        </w:rPr>
        <w:t xml:space="preserve"> pada </w:t>
      </w:r>
      <w:r>
        <w:rPr>
          <w:rFonts w:ascii="宋体" w:cs="宋体" w:hAnsi="宋体"/>
          <w:sz w:val="24"/>
          <w:szCs w:val="24"/>
        </w:rPr>
        <w:t>masyarakat</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angka</w:t>
      </w:r>
      <w:r>
        <w:rPr>
          <w:rFonts w:ascii="宋体" w:cs="宋体" w:hAnsi="宋体"/>
          <w:sz w:val="24"/>
          <w:szCs w:val="24"/>
        </w:rPr>
        <w:t xml:space="preserve"> 42,1 %</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{"citationItems":[{"id":"ITEM-1","itemData":{"author":[{"dropping-particle":"","family":"Muliyah, P., Aminatun, D., Nasution","given":"S. S.","non-dropping-particle":"","parse-names":false,"suffix":""}],"container-title":"Journal GEEJ","id":"ITEM-1","issued":{"date-parts":[["2020"]]},"page":"7","title":"Laporan Kinerja Instansi Pemerintahan Dinas Kesehatan Kabupaten Temanggung","type":"article-journal","volume":"2"},"uris":["http://www.mendeley.com/documents/?uuid=ce46941a-ffa6-4e4a-8890-51da28a4ac0f"]}],"mendeley":{"formattedCitation":"(Muliyah, P., Aminatun, D., Nasution, 2020)","plainTextFormattedCitation":"(Muliyah, P., Aminatun, D., Nasution, 2020)","previouslyFormattedCitation":"(Muliyah, P., Aminatun, D., Nasution, 2020)"},"properties":{"noteIndex":0},"schema":"https://github.com/citation-style-language/schema/raw/master/csl-citation.json"}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(Muliyah, P., Aminatun, D., Nasution, 2020)</w:t>
      </w:r>
      <w:r>
        <w:rPr>
          <w:rFonts w:ascii="宋体" w:cs="宋体" w:hAnsi="宋体"/>
          <w:sz w:val="24"/>
          <w:szCs w:val="24"/>
        </w:rPr>
        <w:fldChar w:fldCharType="end"/>
      </w:r>
      <w:r>
        <w:rPr>
          <w:rFonts w:ascii="宋体" w:cs="宋体" w:hAnsi="宋体"/>
          <w:sz w:val="24"/>
          <w:szCs w:val="24"/>
        </w:rPr>
        <w:t>.</w:t>
      </w:r>
    </w:p>
    <w:p>
      <w:pPr>
        <w:pStyle w:val="style0"/>
        <w:ind w:firstLine="720"/>
        <w:jc w:val="both"/>
        <w:rPr>
          <w:rFonts w:ascii="宋体" w:cs="宋体" w:hAnsi="宋体"/>
          <w:sz w:val="24"/>
          <w:szCs w:val="24"/>
        </w:rPr>
      </w:pPr>
      <w:r>
        <w:rPr>
          <w:rFonts w:ascii="宋体" w:cs="宋体" w:hAnsi="宋体"/>
          <w:sz w:val="24"/>
          <w:szCs w:val="24"/>
        </w:rPr>
        <w:t>Dampak</w:t>
      </w:r>
      <w:r>
        <w:rPr>
          <w:rFonts w:ascii="宋体" w:cs="宋体" w:hAnsi="宋体"/>
          <w:sz w:val="24"/>
          <w:szCs w:val="24"/>
        </w:rPr>
        <w:t xml:space="preserve"> anemia </w:t>
      </w:r>
      <w:r>
        <w:rPr>
          <w:rFonts w:ascii="宋体" w:cs="宋体" w:hAnsi="宋体"/>
          <w:sz w:val="24"/>
          <w:szCs w:val="24"/>
        </w:rPr>
        <w:t xml:space="preserve">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akan</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keterlambatan</w:t>
      </w:r>
      <w:r>
        <w:rPr>
          <w:rFonts w:ascii="宋体" w:cs="宋体" w:hAnsi="宋体"/>
          <w:sz w:val="24"/>
          <w:szCs w:val="24"/>
        </w:rPr>
        <w:t xml:space="preserve"> </w:t>
      </w:r>
      <w:r>
        <w:rPr>
          <w:rFonts w:ascii="宋体" w:cs="宋体" w:hAnsi="宋体"/>
          <w:sz w:val="24"/>
          <w:szCs w:val="24"/>
        </w:rPr>
        <w:t>pertumbuhan</w:t>
      </w:r>
      <w:r>
        <w:rPr>
          <w:rFonts w:ascii="宋体" w:cs="宋体" w:hAnsi="宋体"/>
          <w:sz w:val="24"/>
          <w:szCs w:val="24"/>
        </w:rPr>
        <w:t xml:space="preserve"> </w:t>
      </w:r>
      <w:r>
        <w:rPr>
          <w:rFonts w:ascii="宋体" w:cs="宋体" w:hAnsi="宋体"/>
          <w:sz w:val="24"/>
          <w:szCs w:val="24"/>
        </w:rPr>
        <w:t>fisik</w:t>
      </w:r>
      <w:r>
        <w:rPr>
          <w:rFonts w:ascii="宋体" w:cs="宋体" w:hAnsi="宋体"/>
          <w:sz w:val="24"/>
          <w:szCs w:val="24"/>
        </w:rPr>
        <w:t xml:space="preserve">, </w:t>
      </w:r>
      <w:r>
        <w:rPr>
          <w:rFonts w:ascii="宋体" w:cs="宋体" w:hAnsi="宋体"/>
          <w:sz w:val="24"/>
          <w:szCs w:val="24"/>
        </w:rPr>
        <w:t>gangguan</w:t>
      </w:r>
      <w:r>
        <w:rPr>
          <w:rFonts w:ascii="宋体" w:cs="宋体" w:hAnsi="宋体"/>
          <w:sz w:val="24"/>
          <w:szCs w:val="24"/>
        </w:rPr>
        <w:t xml:space="preserve"> </w:t>
      </w:r>
      <w:r>
        <w:rPr>
          <w:rFonts w:ascii="宋体" w:cs="宋体" w:hAnsi="宋体"/>
          <w:sz w:val="24"/>
          <w:szCs w:val="24"/>
        </w:rPr>
        <w:t>perilaku</w:t>
      </w:r>
      <w:r>
        <w:rPr>
          <w:rFonts w:ascii="宋体" w:cs="宋体" w:hAnsi="宋体"/>
          <w:sz w:val="24"/>
          <w:szCs w:val="24"/>
        </w:rPr>
        <w:t xml:space="preserve">, </w:t>
      </w:r>
      <w:r>
        <w:rPr>
          <w:rFonts w:ascii="宋体" w:cs="宋体" w:hAnsi="宋体"/>
          <w:sz w:val="24"/>
          <w:szCs w:val="24"/>
        </w:rPr>
        <w:t>konsentrasi</w:t>
      </w:r>
      <w:r>
        <w:rPr>
          <w:rFonts w:ascii="宋体" w:cs="宋体" w:hAnsi="宋体"/>
          <w:sz w:val="24"/>
          <w:szCs w:val="24"/>
        </w:rPr>
        <w:t xml:space="preserve"> </w:t>
      </w:r>
      <w:r>
        <w:rPr>
          <w:rFonts w:ascii="宋体" w:cs="宋体" w:hAnsi="宋体"/>
          <w:sz w:val="24"/>
          <w:szCs w:val="24"/>
        </w:rPr>
        <w:t>belajar</w:t>
      </w:r>
      <w:r>
        <w:rPr>
          <w:rFonts w:ascii="宋体" w:cs="宋体" w:hAnsi="宋体"/>
          <w:sz w:val="24"/>
          <w:szCs w:val="24"/>
        </w:rPr>
        <w:t xml:space="preserve"> yang </w:t>
      </w:r>
      <w:r>
        <w:rPr>
          <w:rFonts w:ascii="宋体" w:cs="宋体" w:hAnsi="宋体"/>
          <w:sz w:val="24"/>
          <w:szCs w:val="24"/>
        </w:rPr>
        <w:t>terganggu</w:t>
      </w:r>
      <w:r>
        <w:rPr>
          <w:rFonts w:ascii="宋体" w:cs="宋体" w:hAnsi="宋体"/>
          <w:sz w:val="24"/>
          <w:szCs w:val="24"/>
        </w:rPr>
        <w:t xml:space="preserve">, </w:t>
      </w:r>
      <w:r>
        <w:rPr>
          <w:rFonts w:ascii="宋体" w:cs="宋体" w:hAnsi="宋体"/>
          <w:sz w:val="24"/>
          <w:szCs w:val="24"/>
        </w:rPr>
        <w:t>kurangnya</w:t>
      </w:r>
      <w:r>
        <w:rPr>
          <w:rFonts w:ascii="宋体" w:cs="宋体" w:hAnsi="宋体"/>
          <w:sz w:val="24"/>
          <w:szCs w:val="24"/>
        </w:rPr>
        <w:t xml:space="preserve"> </w:t>
      </w:r>
      <w:r>
        <w:rPr>
          <w:rFonts w:ascii="宋体" w:cs="宋体" w:hAnsi="宋体"/>
          <w:sz w:val="24"/>
          <w:szCs w:val="24"/>
        </w:rPr>
        <w:t>produktivitas</w:t>
      </w:r>
      <w:r>
        <w:rPr>
          <w:rFonts w:ascii="宋体" w:cs="宋体" w:hAnsi="宋体"/>
          <w:sz w:val="24"/>
          <w:szCs w:val="24"/>
        </w:rPr>
        <w:t xml:space="preserve">, </w:t>
      </w:r>
      <w:r>
        <w:rPr>
          <w:rFonts w:ascii="宋体" w:cs="宋体" w:hAnsi="宋体"/>
          <w:sz w:val="24"/>
          <w:szCs w:val="24"/>
        </w:rPr>
        <w:t>menurunkan</w:t>
      </w:r>
      <w:r>
        <w:rPr>
          <w:rFonts w:ascii="宋体" w:cs="宋体" w:hAnsi="宋体"/>
          <w:sz w:val="24"/>
          <w:szCs w:val="24"/>
        </w:rPr>
        <w:t xml:space="preserve"> </w:t>
      </w:r>
      <w:r>
        <w:rPr>
          <w:rFonts w:ascii="宋体" w:cs="宋体" w:hAnsi="宋体"/>
          <w:sz w:val="24"/>
          <w:szCs w:val="24"/>
        </w:rPr>
        <w:t>daya</w:t>
      </w:r>
      <w:r>
        <w:rPr>
          <w:rFonts w:ascii="宋体" w:cs="宋体" w:hAnsi="宋体"/>
          <w:sz w:val="24"/>
          <w:szCs w:val="24"/>
        </w:rPr>
        <w:t xml:space="preserve"> </w:t>
      </w:r>
      <w:r>
        <w:rPr>
          <w:rFonts w:ascii="宋体" w:cs="宋体" w:hAnsi="宋体"/>
          <w:sz w:val="24"/>
          <w:szCs w:val="24"/>
        </w:rPr>
        <w:t>tahan</w:t>
      </w:r>
      <w:r>
        <w:rPr>
          <w:rFonts w:ascii="宋体" w:cs="宋体" w:hAnsi="宋体"/>
          <w:sz w:val="24"/>
          <w:szCs w:val="24"/>
        </w:rPr>
        <w:t xml:space="preserve"> </w:t>
      </w:r>
      <w:r>
        <w:rPr>
          <w:rFonts w:ascii="宋体" w:cs="宋体" w:hAnsi="宋体"/>
          <w:sz w:val="24"/>
          <w:szCs w:val="24"/>
        </w:rPr>
        <w:t>tubuh</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mudah</w:t>
      </w:r>
      <w:r>
        <w:rPr>
          <w:rFonts w:ascii="宋体" w:cs="宋体" w:hAnsi="宋体"/>
          <w:sz w:val="24"/>
          <w:szCs w:val="24"/>
        </w:rPr>
        <w:t xml:space="preserve"> </w:t>
      </w:r>
      <w:r>
        <w:rPr>
          <w:rFonts w:ascii="宋体" w:cs="宋体" w:hAnsi="宋体"/>
          <w:sz w:val="24"/>
          <w:szCs w:val="24"/>
        </w:rPr>
        <w:t>terpapar</w:t>
      </w:r>
      <w:r>
        <w:rPr>
          <w:rFonts w:ascii="宋体" w:cs="宋体" w:hAnsi="宋体"/>
          <w:sz w:val="24"/>
          <w:szCs w:val="24"/>
        </w:rPr>
        <w:t xml:space="preserve"> </w:t>
      </w:r>
      <w:r>
        <w:rPr>
          <w:rFonts w:ascii="宋体" w:cs="宋体" w:hAnsi="宋体"/>
          <w:sz w:val="24"/>
          <w:szCs w:val="24"/>
        </w:rPr>
        <w:t>penyakit</w:t>
      </w:r>
      <w:r>
        <w:rPr>
          <w:rFonts w:ascii="宋体" w:cs="宋体" w:hAnsi="宋体"/>
          <w:sz w:val="24"/>
          <w:szCs w:val="24"/>
        </w:rPr>
        <w:t xml:space="preserve">, </w:t>
      </w:r>
      <w:r>
        <w:rPr>
          <w:rFonts w:ascii="宋体" w:cs="宋体" w:hAnsi="宋体"/>
          <w:sz w:val="24"/>
          <w:szCs w:val="24"/>
        </w:rPr>
        <w:t>gangguan</w:t>
      </w:r>
      <w:r>
        <w:rPr>
          <w:rFonts w:ascii="宋体" w:cs="宋体" w:hAnsi="宋体"/>
          <w:sz w:val="24"/>
          <w:szCs w:val="24"/>
        </w:rPr>
        <w:t xml:space="preserve"> </w:t>
      </w:r>
      <w:r>
        <w:rPr>
          <w:rFonts w:ascii="宋体" w:cs="宋体" w:hAnsi="宋体"/>
          <w:sz w:val="24"/>
          <w:szCs w:val="24"/>
        </w:rPr>
        <w:t>emosional</w:t>
      </w:r>
      <w:r>
        <w:rPr>
          <w:rFonts w:ascii="宋体" w:cs="宋体" w:hAnsi="宋体"/>
          <w:sz w:val="24"/>
          <w:szCs w:val="24"/>
        </w:rPr>
        <w:t xml:space="preserve"> yang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mempengaruhi</w:t>
      </w:r>
      <w:r>
        <w:rPr>
          <w:rFonts w:ascii="宋体" w:cs="宋体" w:hAnsi="宋体"/>
          <w:sz w:val="24"/>
          <w:szCs w:val="24"/>
        </w:rPr>
        <w:t xml:space="preserve"> </w:t>
      </w:r>
      <w:r>
        <w:rPr>
          <w:rFonts w:ascii="宋体" w:cs="宋体" w:hAnsi="宋体"/>
          <w:sz w:val="24"/>
          <w:szCs w:val="24"/>
        </w:rPr>
        <w:t>pertumubuhan</w:t>
      </w:r>
      <w:r>
        <w:rPr>
          <w:rFonts w:ascii="宋体" w:cs="宋体" w:hAnsi="宋体"/>
          <w:sz w:val="24"/>
          <w:szCs w:val="24"/>
        </w:rPr>
        <w:t xml:space="preserve"> dan </w:t>
      </w:r>
      <w:r>
        <w:rPr>
          <w:rFonts w:ascii="宋体" w:cs="宋体" w:hAnsi="宋体"/>
          <w:sz w:val="24"/>
          <w:szCs w:val="24"/>
        </w:rPr>
        <w:t>perkembangan</w:t>
      </w:r>
      <w:r>
        <w:rPr>
          <w:rFonts w:ascii="宋体" w:cs="宋体" w:hAnsi="宋体"/>
          <w:sz w:val="24"/>
          <w:szCs w:val="24"/>
        </w:rPr>
        <w:t xml:space="preserve"> </w:t>
      </w:r>
      <w:r>
        <w:rPr>
          <w:rFonts w:ascii="宋体" w:cs="宋体" w:hAnsi="宋体"/>
          <w:sz w:val="24"/>
          <w:szCs w:val="24"/>
        </w:rPr>
        <w:t>sel</w:t>
      </w:r>
      <w:r>
        <w:rPr>
          <w:rFonts w:ascii="宋体" w:cs="宋体" w:hAnsi="宋体"/>
          <w:sz w:val="24"/>
          <w:szCs w:val="24"/>
        </w:rPr>
        <w:t xml:space="preserve"> </w:t>
      </w:r>
      <w:r>
        <w:rPr>
          <w:rFonts w:ascii="宋体" w:cs="宋体" w:hAnsi="宋体"/>
          <w:sz w:val="24"/>
          <w:szCs w:val="24"/>
        </w:rPr>
        <w:t>otak</w:t>
      </w:r>
      <w:r>
        <w:rPr>
          <w:rFonts w:ascii="宋体" w:cs="宋体" w:hAnsi="宋体"/>
          <w:sz w:val="24"/>
          <w:szCs w:val="24"/>
        </w:rPr>
        <w:t xml:space="preserve">, yang </w:t>
      </w:r>
      <w:r>
        <w:rPr>
          <w:rFonts w:ascii="宋体" w:cs="宋体" w:hAnsi="宋体"/>
          <w:sz w:val="24"/>
          <w:szCs w:val="24"/>
        </w:rPr>
        <w:t>menyebabkan</w:t>
      </w:r>
      <w:r>
        <w:rPr>
          <w:rFonts w:ascii="宋体" w:cs="宋体" w:hAnsi="宋体"/>
          <w:sz w:val="24"/>
          <w:szCs w:val="24"/>
        </w:rPr>
        <w:t xml:space="preserve"> </w:t>
      </w:r>
      <w:r>
        <w:rPr>
          <w:rFonts w:ascii="宋体" w:cs="宋体" w:hAnsi="宋体"/>
          <w:sz w:val="24"/>
          <w:szCs w:val="24"/>
        </w:rPr>
        <w:t>konsentrasi</w:t>
      </w:r>
      <w:r>
        <w:rPr>
          <w:rFonts w:ascii="宋体" w:cs="宋体" w:hAnsi="宋体"/>
          <w:sz w:val="24"/>
          <w:szCs w:val="24"/>
        </w:rPr>
        <w:t xml:space="preserve"> </w:t>
      </w:r>
      <w:r>
        <w:rPr>
          <w:rFonts w:ascii="宋体" w:cs="宋体" w:hAnsi="宋体"/>
          <w:sz w:val="24"/>
          <w:szCs w:val="24"/>
        </w:rPr>
        <w:t>belajar</w:t>
      </w:r>
      <w:r>
        <w:rPr>
          <w:rFonts w:ascii="宋体" w:cs="宋体" w:hAnsi="宋体"/>
          <w:sz w:val="24"/>
          <w:szCs w:val="24"/>
        </w:rPr>
        <w:t xml:space="preserve"> yang </w:t>
      </w:r>
      <w:r>
        <w:rPr>
          <w:rFonts w:ascii="宋体" w:cs="宋体" w:hAnsi="宋体"/>
          <w:sz w:val="24"/>
          <w:szCs w:val="24"/>
        </w:rPr>
        <w:t>terganggu</w:t>
      </w:r>
      <w:r>
        <w:rPr>
          <w:rFonts w:ascii="宋体" w:cs="宋体" w:hAnsi="宋体"/>
          <w:sz w:val="24"/>
          <w:szCs w:val="24"/>
        </w:rPr>
        <w:t xml:space="preserve">, </w:t>
      </w:r>
      <w:r>
        <w:rPr>
          <w:rFonts w:ascii="宋体" w:cs="宋体" w:hAnsi="宋体"/>
          <w:sz w:val="24"/>
          <w:szCs w:val="24"/>
        </w:rPr>
        <w:t>keengganan</w:t>
      </w:r>
      <w:r>
        <w:rPr>
          <w:rFonts w:ascii="宋体" w:cs="宋体" w:hAnsi="宋体"/>
          <w:sz w:val="24"/>
          <w:szCs w:val="24"/>
        </w:rPr>
        <w:t xml:space="preserve"> </w:t>
      </w:r>
      <w:r>
        <w:rPr>
          <w:rFonts w:ascii="宋体" w:cs="宋体" w:hAnsi="宋体"/>
          <w:sz w:val="24"/>
          <w:szCs w:val="24"/>
        </w:rPr>
        <w:t>melakukan</w:t>
      </w:r>
      <w:r>
        <w:rPr>
          <w:rFonts w:ascii="宋体" w:cs="宋体" w:hAnsi="宋体"/>
          <w:sz w:val="24"/>
          <w:szCs w:val="24"/>
        </w:rPr>
        <w:t xml:space="preserve"> </w:t>
      </w:r>
      <w:r>
        <w:rPr>
          <w:rFonts w:ascii="宋体" w:cs="宋体" w:hAnsi="宋体"/>
          <w:sz w:val="24"/>
          <w:szCs w:val="24"/>
        </w:rPr>
        <w:t>aktivitas</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{"citationItems":[{"id":"ITEM-1","itemData":{"author":[{"dropping-particle":"","family":"Paurina, R.","given":"&amp; Masluroh","non-dropping-particle":"","parse-names":false,"suffix":""}],"container-title":"Journal of Ners Community","id":"ITEM-1","issue":"1","issued":{"date-parts":[["2022"]]},"page":"114-122","title":"Efektivitas Pemberian Bayam dan hati Ayam Terhadap Perubahan kadar Hemoglobin pada Remaja Putri.","type":"article-journal","volume":"13"},"uris":["http://www.mendeley.com/documents/?uuid=0abcc313-ee38-4103-bdf2-adf3753e1f78"]}],"mendeley":{"formattedCitation":"(Paurina, R., 2022)","plainTextFormattedCitation":"(Paurina, R., 2022)","previouslyFormattedCitation":"(Paurina, R., 2022)"},"properties":{"noteIndex":0},"schema":"https://github.com/citation-style-language/schema/raw/master/csl-citation.json"}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(Paurina, R., 2022)</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 xml:space="preserve">Salah </w:t>
      </w:r>
      <w:r>
        <w:rPr>
          <w:rFonts w:ascii="宋体" w:cs="宋体" w:hAnsi="宋体"/>
          <w:sz w:val="24"/>
          <w:szCs w:val="24"/>
        </w:rPr>
        <w:t>satu</w:t>
      </w:r>
      <w:r>
        <w:rPr>
          <w:rFonts w:ascii="宋体" w:cs="宋体" w:hAnsi="宋体"/>
          <w:sz w:val="24"/>
          <w:szCs w:val="24"/>
        </w:rPr>
        <w:t xml:space="preserve"> </w:t>
      </w:r>
      <w:r>
        <w:rPr>
          <w:rFonts w:ascii="宋体" w:cs="宋体" w:hAnsi="宋体"/>
          <w:sz w:val="24"/>
          <w:szCs w:val="24"/>
        </w:rPr>
        <w:t>m</w:t>
      </w:r>
      <w:r>
        <w:rPr>
          <w:rFonts w:ascii="宋体" w:cs="宋体" w:hAnsi="宋体"/>
          <w:sz w:val="24"/>
          <w:szCs w:val="24"/>
        </w:rPr>
        <w:t>asalah</w:t>
      </w:r>
      <w:r>
        <w:rPr>
          <w:rFonts w:ascii="宋体" w:cs="宋体" w:hAnsi="宋体"/>
          <w:sz w:val="24"/>
          <w:szCs w:val="24"/>
        </w:rPr>
        <w:t xml:space="preserve"> </w:t>
      </w:r>
      <w:r>
        <w:rPr>
          <w:rFonts w:ascii="宋体" w:cs="宋体" w:hAnsi="宋体"/>
          <w:sz w:val="24"/>
          <w:szCs w:val="24"/>
        </w:rPr>
        <w:t>keperawatan</w:t>
      </w:r>
      <w:r>
        <w:rPr>
          <w:rFonts w:ascii="宋体" w:cs="宋体" w:hAnsi="宋体"/>
          <w:sz w:val="24"/>
          <w:szCs w:val="24"/>
        </w:rPr>
        <w:t xml:space="preserve"> yang </w:t>
      </w:r>
      <w:r>
        <w:rPr>
          <w:rFonts w:ascii="宋体" w:cs="宋体" w:hAnsi="宋体"/>
          <w:sz w:val="24"/>
          <w:szCs w:val="24"/>
        </w:rPr>
        <w:t>biasa</w:t>
      </w:r>
      <w:r>
        <w:rPr>
          <w:rFonts w:ascii="宋体" w:cs="宋体" w:hAnsi="宋体"/>
          <w:sz w:val="24"/>
          <w:szCs w:val="24"/>
        </w:rPr>
        <w:t xml:space="preserve"> </w:t>
      </w:r>
      <w:r>
        <w:rPr>
          <w:rFonts w:ascii="宋体" w:cs="宋体" w:hAnsi="宋体"/>
          <w:sz w:val="24"/>
          <w:szCs w:val="24"/>
        </w:rPr>
        <w:t>muncul</w:t>
      </w:r>
      <w:r>
        <w:rPr>
          <w:rFonts w:ascii="宋体" w:cs="宋体" w:hAnsi="宋体"/>
          <w:sz w:val="24"/>
          <w:szCs w:val="24"/>
        </w:rPr>
        <w:t xml:space="preserve"> pada </w:t>
      </w:r>
      <w:r>
        <w:rPr>
          <w:rFonts w:ascii="宋体" w:cs="宋体" w:hAnsi="宋体"/>
          <w:sz w:val="24"/>
          <w:szCs w:val="24"/>
        </w:rPr>
        <w:t>penderita</w:t>
      </w:r>
      <w:r>
        <w:rPr>
          <w:rFonts w:ascii="宋体" w:cs="宋体" w:hAnsi="宋体"/>
          <w:sz w:val="24"/>
          <w:szCs w:val="24"/>
        </w:rPr>
        <w:t xml:space="preserve"> anemia </w:t>
      </w:r>
      <w:r>
        <w:rPr>
          <w:rFonts w:ascii="宋体" w:cs="宋体" w:hAnsi="宋体"/>
          <w:sz w:val="24"/>
          <w:szCs w:val="24"/>
        </w:rPr>
        <w:t>adalah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merupakan</w:t>
      </w:r>
      <w:r>
        <w:rPr>
          <w:rFonts w:ascii="宋体" w:cs="宋体" w:hAnsi="宋体"/>
          <w:sz w:val="24"/>
          <w:szCs w:val="24"/>
        </w:rPr>
        <w:t xml:space="preserve"> </w:t>
      </w:r>
      <w:r>
        <w:rPr>
          <w:rFonts w:ascii="宋体" w:cs="宋体" w:hAnsi="宋体"/>
          <w:sz w:val="24"/>
          <w:szCs w:val="24"/>
        </w:rPr>
        <w:t>berisiko</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asupan</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memenuhi</w:t>
      </w:r>
      <w:r>
        <w:rPr>
          <w:rFonts w:ascii="宋体" w:cs="宋体" w:hAnsi="宋体"/>
          <w:sz w:val="24"/>
          <w:szCs w:val="24"/>
        </w:rPr>
        <w:t xml:space="preserve"> </w:t>
      </w:r>
      <w:r>
        <w:rPr>
          <w:rFonts w:ascii="宋体" w:cs="宋体" w:hAnsi="宋体"/>
          <w:sz w:val="24"/>
          <w:szCs w:val="24"/>
        </w:rPr>
        <w:t>kebutuhan</w:t>
      </w:r>
      <w:r>
        <w:rPr>
          <w:rFonts w:ascii="宋体" w:cs="宋体" w:hAnsi="宋体"/>
          <w:sz w:val="24"/>
          <w:szCs w:val="24"/>
        </w:rPr>
        <w:t xml:space="preserve"> </w:t>
      </w:r>
      <w:r>
        <w:rPr>
          <w:rFonts w:ascii="宋体" w:cs="宋体" w:hAnsi="宋体"/>
          <w:sz w:val="24"/>
          <w:szCs w:val="24"/>
        </w:rPr>
        <w:t>metabolisme</w:t>
      </w:r>
      <w:r>
        <w:rPr>
          <w:rFonts w:ascii="宋体" w:cs="宋体" w:hAnsi="宋体"/>
          <w:sz w:val="24"/>
          <w:szCs w:val="24"/>
        </w:rPr>
        <w:t xml:space="preserve">. </w:t>
      </w:r>
    </w:p>
    <w:p>
      <w:pPr>
        <w:pStyle w:val="style0"/>
        <w:ind w:firstLine="720"/>
        <w:jc w:val="both"/>
        <w:rPr>
          <w:rFonts w:ascii="宋体" w:cs="宋体" w:hAnsi="宋体"/>
          <w:sz w:val="24"/>
          <w:szCs w:val="24"/>
        </w:rPr>
      </w:pPr>
      <w:r>
        <w:rPr>
          <w:rFonts w:ascii="宋体" w:cs="宋体" w:hAnsi="宋体"/>
          <w:sz w:val="24"/>
          <w:szCs w:val="24"/>
        </w:rPr>
        <w:t xml:space="preserve">Upaya </w:t>
      </w:r>
      <w:r>
        <w:rPr>
          <w:rFonts w:ascii="宋体" w:cs="宋体" w:hAnsi="宋体"/>
          <w:sz w:val="24"/>
          <w:szCs w:val="24"/>
        </w:rPr>
        <w:t>pencegahan</w:t>
      </w:r>
      <w:r>
        <w:rPr>
          <w:rFonts w:ascii="宋体" w:cs="宋体" w:hAnsi="宋体"/>
          <w:sz w:val="24"/>
          <w:szCs w:val="24"/>
        </w:rPr>
        <w:t xml:space="preserve"> dan </w:t>
      </w:r>
      <w:r>
        <w:rPr>
          <w:rFonts w:ascii="宋体" w:cs="宋体" w:hAnsi="宋体"/>
          <w:sz w:val="24"/>
          <w:szCs w:val="24"/>
        </w:rPr>
        <w:t>penangggulangan</w:t>
      </w:r>
      <w:r>
        <w:rPr>
          <w:rFonts w:ascii="宋体" w:cs="宋体" w:hAnsi="宋体"/>
          <w:sz w:val="24"/>
          <w:szCs w:val="24"/>
        </w:rPr>
        <w:t xml:space="preserve"> anemia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beberapa</w:t>
      </w:r>
      <w:r>
        <w:rPr>
          <w:rFonts w:ascii="宋体" w:cs="宋体" w:hAnsi="宋体"/>
          <w:sz w:val="24"/>
          <w:szCs w:val="24"/>
        </w:rPr>
        <w:t xml:space="preserve"> </w:t>
      </w:r>
      <w:r>
        <w:rPr>
          <w:rFonts w:ascii="宋体" w:cs="宋体" w:hAnsi="宋体"/>
          <w:sz w:val="24"/>
          <w:szCs w:val="24"/>
        </w:rPr>
        <w:t>teknik</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farmakologi</w:t>
      </w:r>
      <w:r>
        <w:rPr>
          <w:rFonts w:ascii="宋体" w:cs="宋体" w:hAnsi="宋体"/>
          <w:sz w:val="24"/>
          <w:szCs w:val="24"/>
        </w:rPr>
        <w:t xml:space="preserve"> dan non </w:t>
      </w:r>
      <w:r>
        <w:rPr>
          <w:rFonts w:ascii="宋体" w:cs="宋体" w:hAnsi="宋体"/>
          <w:sz w:val="24"/>
          <w:szCs w:val="24"/>
        </w:rPr>
        <w:t>farmakologi</w:t>
      </w:r>
      <w:r>
        <w:rPr>
          <w:rFonts w:ascii="宋体" w:cs="宋体" w:hAnsi="宋体"/>
          <w:sz w:val="24"/>
          <w:szCs w:val="24"/>
        </w:rPr>
        <w:t xml:space="preserve">. Teknik </w:t>
      </w:r>
      <w:r>
        <w:rPr>
          <w:rFonts w:ascii="宋体" w:cs="宋体" w:hAnsi="宋体"/>
          <w:sz w:val="24"/>
          <w:szCs w:val="24"/>
        </w:rPr>
        <w:t>farmakologis</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mengkonsumsi</w:t>
      </w:r>
      <w:r>
        <w:rPr>
          <w:rFonts w:ascii="宋体" w:cs="宋体" w:hAnsi="宋体"/>
          <w:sz w:val="24"/>
          <w:szCs w:val="24"/>
        </w:rPr>
        <w:t xml:space="preserve"> tablet </w:t>
      </w:r>
      <w:r>
        <w:rPr>
          <w:rFonts w:ascii="宋体" w:cs="宋体" w:hAnsi="宋体"/>
          <w:sz w:val="24"/>
          <w:szCs w:val="24"/>
        </w:rPr>
        <w:t>penambah</w:t>
      </w:r>
      <w:r>
        <w:rPr>
          <w:rFonts w:ascii="宋体" w:cs="宋体" w:hAnsi="宋体"/>
          <w:sz w:val="24"/>
          <w:szCs w:val="24"/>
        </w:rPr>
        <w:t xml:space="preserve"> </w:t>
      </w:r>
      <w:r>
        <w:rPr>
          <w:rFonts w:ascii="宋体" w:cs="宋体" w:hAnsi="宋体"/>
          <w:sz w:val="24"/>
          <w:szCs w:val="24"/>
        </w:rPr>
        <w:t>darah</w:t>
      </w:r>
      <w:r>
        <w:rPr>
          <w:rFonts w:ascii="宋体" w:cs="宋体" w:hAnsi="宋体"/>
          <w:sz w:val="24"/>
          <w:szCs w:val="24"/>
        </w:rPr>
        <w:t xml:space="preserve"> </w:t>
      </w:r>
      <w:r>
        <w:rPr>
          <w:rFonts w:ascii="宋体" w:cs="宋体" w:hAnsi="宋体"/>
          <w:sz w:val="24"/>
          <w:szCs w:val="24"/>
        </w:rPr>
        <w:t>sedangkan</w:t>
      </w:r>
      <w:r>
        <w:rPr>
          <w:rFonts w:ascii="宋体" w:cs="宋体" w:hAnsi="宋体"/>
          <w:sz w:val="24"/>
          <w:szCs w:val="24"/>
        </w:rPr>
        <w:t xml:space="preserve"> Teknik non </w:t>
      </w:r>
      <w:r>
        <w:rPr>
          <w:rFonts w:ascii="宋体" w:cs="宋体" w:hAnsi="宋体"/>
          <w:sz w:val="24"/>
          <w:szCs w:val="24"/>
        </w:rPr>
        <w:t>farmakologis</w:t>
      </w:r>
      <w:r>
        <w:rPr>
          <w:rFonts w:ascii="宋体" w:cs="宋体" w:hAnsi="宋体"/>
          <w:sz w:val="24"/>
          <w:szCs w:val="24"/>
        </w:rPr>
        <w:t xml:space="preserve"> </w:t>
      </w:r>
      <w:r>
        <w:rPr>
          <w:rFonts w:ascii="宋体" w:cs="宋体" w:hAnsi="宋体"/>
          <w:sz w:val="24"/>
          <w:szCs w:val="24"/>
        </w:rPr>
        <w:t xml:space="preserve">salah </w:t>
      </w:r>
      <w:r>
        <w:rPr>
          <w:rFonts w:ascii="宋体" w:cs="宋体" w:hAnsi="宋体"/>
          <w:sz w:val="24"/>
          <w:szCs w:val="24"/>
        </w:rPr>
        <w:t>satunya</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intervensi</w:t>
      </w:r>
      <w:r>
        <w:rPr>
          <w:rFonts w:ascii="宋体" w:cs="宋体" w:hAnsi="宋体"/>
          <w:sz w:val="24"/>
          <w:szCs w:val="24"/>
        </w:rPr>
        <w:t xml:space="preserve"> </w:t>
      </w:r>
      <w:r>
        <w:rPr>
          <w:rFonts w:ascii="宋体" w:cs="宋体" w:hAnsi="宋体"/>
          <w:sz w:val="24"/>
          <w:szCs w:val="24"/>
        </w:rPr>
        <w:t>manajemen</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merupakan</w:t>
      </w:r>
      <w:r>
        <w:rPr>
          <w:rFonts w:ascii="宋体" w:cs="宋体" w:hAnsi="宋体"/>
          <w:sz w:val="24"/>
          <w:szCs w:val="24"/>
        </w:rPr>
        <w:t xml:space="preserve"> </w:t>
      </w:r>
      <w:r>
        <w:rPr>
          <w:rFonts w:ascii="宋体" w:cs="宋体" w:hAnsi="宋体"/>
          <w:sz w:val="24"/>
          <w:szCs w:val="24"/>
        </w:rPr>
        <w:t>tanaman</w:t>
      </w:r>
      <w:r>
        <w:rPr>
          <w:rFonts w:ascii="宋体" w:cs="宋体" w:hAnsi="宋体"/>
          <w:sz w:val="24"/>
          <w:szCs w:val="24"/>
        </w:rPr>
        <w:t xml:space="preserve"> yang </w:t>
      </w:r>
      <w:r>
        <w:rPr>
          <w:rFonts w:ascii="宋体" w:cs="宋体" w:hAnsi="宋体"/>
          <w:sz w:val="24"/>
          <w:szCs w:val="24"/>
        </w:rPr>
        <w:t>mengandung</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w:t>
      </w:r>
      <w:r>
        <w:rPr>
          <w:rFonts w:ascii="宋体" w:cs="宋体" w:hAnsi="宋体"/>
          <w:sz w:val="24"/>
          <w:szCs w:val="24"/>
        </w:rPr>
        <w:t>(</w:t>
      </w:r>
      <w:r>
        <w:rPr>
          <w:rFonts w:ascii="宋体" w:cs="宋体" w:hAnsi="宋体"/>
          <w:sz w:val="24"/>
          <w:szCs w:val="24"/>
        </w:rPr>
        <w:t>Suhada</w:t>
      </w:r>
      <w:r>
        <w:rPr>
          <w:rFonts w:ascii="宋体" w:cs="宋体" w:hAnsi="宋体"/>
          <w:sz w:val="24"/>
          <w:szCs w:val="24"/>
        </w:rPr>
        <w:t>, 2019)</w:t>
      </w:r>
      <w:r>
        <w:rPr>
          <w:rFonts w:ascii="宋体" w:cs="宋体" w:hAnsi="宋体"/>
          <w:sz w:val="24"/>
          <w:szCs w:val="24"/>
        </w:rPr>
        <w:t xml:space="preserve">. Hati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mengandung</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yang </w:t>
      </w:r>
      <w:r>
        <w:rPr>
          <w:rFonts w:ascii="宋体" w:cs="宋体" w:hAnsi="宋体"/>
          <w:sz w:val="24"/>
          <w:szCs w:val="24"/>
        </w:rPr>
        <w:t>dimiliki</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terbilang</w:t>
      </w:r>
      <w:r>
        <w:rPr>
          <w:rFonts w:ascii="宋体" w:cs="宋体" w:hAnsi="宋体"/>
          <w:sz w:val="24"/>
          <w:szCs w:val="24"/>
        </w:rPr>
        <w:t xml:space="preserve"> </w:t>
      </w:r>
      <w:r>
        <w:rPr>
          <w:rFonts w:ascii="宋体" w:cs="宋体" w:hAnsi="宋体"/>
          <w:sz w:val="24"/>
          <w:szCs w:val="24"/>
        </w:rPr>
        <w:t>tinggi</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15,8 mg/100 gr. </w:t>
      </w:r>
      <w:r>
        <w:rPr>
          <w:rFonts w:ascii="宋体" w:cs="宋体" w:hAnsi="宋体"/>
          <w:sz w:val="24"/>
          <w:szCs w:val="24"/>
        </w:rPr>
        <w:t>Kandungan</w:t>
      </w:r>
      <w:r>
        <w:rPr>
          <w:rFonts w:ascii="宋体" w:cs="宋体" w:hAnsi="宋体"/>
          <w:sz w:val="24"/>
          <w:szCs w:val="24"/>
        </w:rPr>
        <w:t xml:space="preserve"> </w:t>
      </w:r>
      <w:r>
        <w:rPr>
          <w:rFonts w:ascii="宋体" w:cs="宋体" w:hAnsi="宋体"/>
          <w:sz w:val="24"/>
          <w:szCs w:val="24"/>
        </w:rPr>
        <w:t>gizi</w:t>
      </w:r>
      <w:r>
        <w:rPr>
          <w:rFonts w:ascii="宋体" w:cs="宋体" w:hAnsi="宋体"/>
          <w:sz w:val="24"/>
          <w:szCs w:val="24"/>
        </w:rPr>
        <w:t xml:space="preserve"> pada 100 gram </w:t>
      </w:r>
      <w:r>
        <w:rPr>
          <w:rFonts w:ascii="宋体" w:cs="宋体" w:hAnsi="宋体"/>
          <w:sz w:val="24"/>
          <w:szCs w:val="24"/>
        </w:rPr>
        <w:t>yaitu</w:t>
      </w:r>
      <w:r>
        <w:rPr>
          <w:rFonts w:ascii="宋体" w:cs="宋体" w:hAnsi="宋体"/>
          <w:sz w:val="24"/>
          <w:szCs w:val="24"/>
        </w:rPr>
        <w:t xml:space="preserve"> protein 27,4 g dan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4 mg. </w:t>
      </w:r>
      <w:r>
        <w:rPr>
          <w:rFonts w:ascii="宋体" w:cs="宋体" w:hAnsi="宋体"/>
          <w:sz w:val="24"/>
          <w:szCs w:val="24"/>
        </w:rPr>
        <w:fldChar w:fldCharType="begin"/>
      </w:r>
      <w:r>
        <w:rPr>
          <w:rFonts w:ascii="宋体" w:cs="宋体" w:hAnsi="宋体"/>
          <w:sz w:val="24"/>
          <w:szCs w:val="24"/>
        </w:rPr>
        <w:instrText>ADDIN CSL_CITATION {"citationItems":[{"id":"ITEM-1","itemData":{"abstract":"Anemia merupakan suatu keadaan dengan kadar hemoglobin dan eritrosit yang lebih rendah dari normal. Anemia gizi besi pada remaja putri beresiko lebih tinggi karena menyebabkan seseorang mengalami penurunan daya tahan tubuh sehingga mudah terkena masalah kesehatan. Dampak anemia pada remaja adalah adanya keterlambatan pertumbuhan fisik, gangguan perilaku serta emosional yang dapat mempengaruhi proses pertumubuhan dan perkembangan sel otak yang menurunkan daya tahan tubuh, mudah lemas dan lapar, konsentrasi belajar terganggu, dan kurangnya produktivitas selain itu juga anemia dapat menyebabkan daya tahan tubuh menurun sehingga mudah Tekena penyakit atau infeksi. Anemia yang terjadi pada usia remaja dapat belanjut hingga usia dewasa yang dapat berkontribusi besar angka kematian ibu dan bayi, bayi lahir premature, dan BBLR. Tujuan : untuj mengetahui pengaruh pemberian hati ayam dan tablet Fe terhadap peningkatan kadar Hemoglobin pada remaja putri dengan anemia di UPT Puskesmas Jawilan Tahun 2024. Metode Penelitian : yang digunakan adalah menggunakan rancangan penelitian kualitatif dengan pendekatan studi kasus. Sampel penelitian adalah Remaja usia 14 tahun yang mengalami anemia sedang sebanyak 2 orang, di dilakukan dengan cara mengobservasi remaja dengan anemia diberikan hati ayam dan Tablet Fe. Hasil : Perbandingan pemberian hati ayam dan Tablet Fe sebelum intervensi hati ayam Hb 10 g/dl dan Tablet Fe Hb 10 g/dl setelah mengkonsumsi hati ayam sedangkan hasil pemeriksaan setelah 7 hari Hb 12,4 g/dl, sedangkan yang mengkonsumsi tablet Fe setelah 7 hari Hb 11,9 g/dl. Kesimpulan : konsumsi hati ayam lebih cepat menaikan nilai Hb pada remaja putri denagn anemia.","author":[{"dropping-particle":"","family":"Purwandani, Santi","given":"Agus br Ginting","non-dropping-particle":"","parse-names":false,"suffix":""},{"dropping-particle":"","family":"Sugesti","given":"Retno","non-dropping-particle":"","parse-names":false,"suffix":""},{"dropping-particle":"","family":"Rati","given":"Budiarti","non-dropping-particle":"","parse-names":false,"suffix":""}],"container-title":"Journal Of Social Science Research","id":"ITEM-1","issued":{"date-parts":[["2024"]]},"page":"12002-12015","title":"Pengaruh Pemberian Hati Ayam dan Pemberian Tablet Fe Terhadap Peningkatan Kadar Hemoglobin Pada Remaja Putri di UPT Puskesmas Jawilan Tahun 2024","type":"article-journal","volume":"4"},"uris":["http://www.mendeley.com/documents/?uuid=32187f81-99fc-41d4-977c-94c8af6f739f"]}],"mendeley":{"formattedCitation":"(Purwandani, Santi et al., 2024)","plainTextFormattedCitation":"(Purwandani, Santi et al., 2024)","previouslyFormattedCitation":"(Purwandani, Santi et al., 2024)"},"properties":{"noteIndex":0},"schema":"https://github.com/citation-style-language/schema/raw/master/csl-citation.json"}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(Purwandani, Santi et al., 2024)</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w:t>
      </w:r>
      <w:r>
        <w:rPr>
          <w:rFonts w:ascii="宋体" w:cs="宋体" w:hAnsi="宋体"/>
          <w:sz w:val="24"/>
          <w:szCs w:val="24"/>
        </w:rPr>
        <w:t>bermanfaat</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meningkatkan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darah</w:t>
      </w:r>
      <w:r>
        <w:rPr>
          <w:rFonts w:ascii="宋体" w:cs="宋体" w:hAnsi="宋体"/>
          <w:sz w:val="24"/>
          <w:szCs w:val="24"/>
        </w:rPr>
        <w:t>.</w:t>
      </w:r>
    </w:p>
    <w:p>
      <w:pPr>
        <w:pStyle w:val="style0"/>
        <w:ind w:firstLine="720"/>
        <w:jc w:val="both"/>
        <w:rPr>
          <w:rFonts w:ascii="宋体" w:cs="宋体" w:hAnsi="宋体"/>
          <w:sz w:val="24"/>
          <w:szCs w:val="24"/>
        </w:rPr>
      </w:pP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sesuai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sebelumnya</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menurut</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{"citationItems":[{"id":"ITEM-1","itemData":{"author":[{"dropping-particle":"","family":"Suhada","given":"R. I.","non-dropping-particle":"","parse-names":false,"suffix":""}],"container-title":"Jurnal Pangan Dan Gizi,","id":"ITEM-1","issue":"1","issued":{"date-parts":[["2019"]]},"page":"16","title":"Efektivitas Sayur Bayam Terhadap Perubahan Kadar Hemoglobin Remaja Putri Di Smp 3 Kalasan, Sleman, Yogyakarta","type":"article-journal","volume":"9"},"uris":["http://www.mendeley.com/documents/?uuid=656e8f6e-2ab4-45ba-9aa5-a209312dfd37"]}],"mendeley":{"formattedCitation":"(Suhada, 2019a)","plainTextFormattedCitation":"(Suhada, 2019a)","previouslyFormattedCitation":"(Suhada, 2019a)"},"properties":{"noteIndex":0},"schema":"https://github.com/citation-style-language/schema/raw/master/csl-citation.json"}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(Suhada, 2019a)</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sayur</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efektif</w:t>
      </w:r>
      <w:r>
        <w:rPr>
          <w:rFonts w:ascii="宋体" w:cs="宋体" w:hAnsi="宋体"/>
          <w:sz w:val="24"/>
          <w:szCs w:val="24"/>
        </w:rPr>
        <w:t xml:space="preserve"> </w:t>
      </w:r>
      <w:r>
        <w:rPr>
          <w:rFonts w:ascii="宋体" w:cs="宋体" w:hAnsi="宋体"/>
          <w:sz w:val="24"/>
          <w:szCs w:val="24"/>
        </w:rPr>
        <w:t>berpengaruh</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w:t>
      </w:r>
      <w:r>
        <w:rPr>
          <w:rFonts w:ascii="宋体" w:cs="宋体" w:hAnsi="宋体"/>
          <w:sz w:val="24"/>
          <w:szCs w:val="24"/>
        </w:rPr>
        <w:t>perubahan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di SMP N 3 </w:t>
      </w:r>
      <w:r>
        <w:rPr>
          <w:rFonts w:ascii="宋体" w:cs="宋体" w:hAnsi="宋体"/>
          <w:sz w:val="24"/>
          <w:szCs w:val="24"/>
        </w:rPr>
        <w:t>Kalasan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p value 0,002. Dari </w:t>
      </w:r>
      <w:r>
        <w:rPr>
          <w:rFonts w:ascii="宋体" w:cs="宋体" w:hAnsi="宋体"/>
          <w:sz w:val="24"/>
          <w:szCs w:val="24"/>
        </w:rPr>
        <w:t>ketiga</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diatas</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disimpulkan</w:t>
      </w:r>
      <w:r>
        <w:rPr>
          <w:rFonts w:ascii="宋体" w:cs="宋体" w:hAnsi="宋体"/>
          <w:sz w:val="24"/>
          <w:szCs w:val="24"/>
        </w:rPr>
        <w:t xml:space="preserve"> </w:t>
      </w:r>
      <w:r>
        <w:rPr>
          <w:rFonts w:ascii="宋体" w:cs="宋体" w:hAnsi="宋体"/>
          <w:sz w:val="24"/>
          <w:szCs w:val="24"/>
        </w:rPr>
        <w:t>bahwa</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terdapat</w:t>
      </w:r>
      <w:r>
        <w:rPr>
          <w:rFonts w:ascii="宋体" w:cs="宋体" w:hAnsi="宋体"/>
          <w:sz w:val="24"/>
          <w:szCs w:val="24"/>
        </w:rPr>
        <w:t xml:space="preserve"> </w:t>
      </w:r>
      <w:r>
        <w:rPr>
          <w:rFonts w:ascii="宋体" w:cs="宋体" w:hAnsi="宋体"/>
          <w:sz w:val="24"/>
          <w:szCs w:val="24"/>
        </w:rPr>
        <w:t>pengaruh</w:t>
      </w:r>
      <w:r>
        <w:rPr>
          <w:rFonts w:ascii="宋体" w:cs="宋体" w:hAnsi="宋体"/>
          <w:sz w:val="24"/>
          <w:szCs w:val="24"/>
        </w:rPr>
        <w:t xml:space="preserve"> yang </w:t>
      </w:r>
      <w:r>
        <w:rPr>
          <w:rFonts w:ascii="宋体" w:cs="宋体" w:hAnsi="宋体"/>
          <w:sz w:val="24"/>
          <w:szCs w:val="24"/>
        </w:rPr>
        <w:t>signifikan</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w:t>
      </w:r>
      <w:r>
        <w:rPr>
          <w:rFonts w:ascii="宋体" w:cs="宋体" w:hAnsi="宋体"/>
          <w:sz w:val="24"/>
          <w:szCs w:val="24"/>
        </w:rPr>
        <w:t>peningkatan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w:t>
      </w:r>
      <w:r>
        <w:rPr>
          <w:rFonts w:ascii="宋体" w:cs="宋体" w:hAnsi="宋体"/>
          <w:sz w:val="24"/>
          <w:szCs w:val="24"/>
        </w:rPr>
        <w:t xml:space="preserve"> </w:t>
      </w:r>
      <w:r>
        <w:rPr>
          <w:rFonts w:ascii="宋体" w:cs="宋体" w:hAnsi="宋体"/>
          <w:sz w:val="24"/>
          <w:szCs w:val="24"/>
        </w:rPr>
        <w:t>Sedangkan</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menurut</w:t>
      </w:r>
      <w:r>
        <w:rPr>
          <w:rFonts w:ascii="宋体" w:cs="宋体" w:hAnsi="宋体"/>
          <w:sz w:val="24"/>
          <w:szCs w:val="24"/>
        </w:rPr>
        <w:t xml:space="preserve"> </w:t>
      </w:r>
      <w:r>
        <w:rPr>
          <w:rFonts w:ascii="宋体" w:cs="宋体" w:hAnsi="宋体"/>
          <w:sz w:val="24"/>
          <w:szCs w:val="24"/>
        </w:rPr>
        <w:t>menurut</w:t>
      </w:r>
      <w:r>
        <w:rPr>
          <w:rFonts w:ascii="宋体" w:cs="宋体" w:hAnsi="宋体"/>
          <w:sz w:val="24"/>
          <w:szCs w:val="24"/>
        </w:rPr>
        <w:t xml:space="preserve"> (</w:t>
      </w:r>
      <w:r>
        <w:rPr>
          <w:rFonts w:ascii="宋体" w:cs="宋体" w:hAnsi="宋体"/>
          <w:sz w:val="24"/>
          <w:szCs w:val="24"/>
        </w:rPr>
        <w:t>Paurina</w:t>
      </w:r>
      <w:r>
        <w:rPr>
          <w:rFonts w:ascii="宋体" w:cs="宋体" w:hAnsi="宋体"/>
          <w:sz w:val="24"/>
          <w:szCs w:val="24"/>
        </w:rPr>
        <w:t xml:space="preserve">, R., 2022) </w:t>
      </w:r>
      <w:r>
        <w:rPr>
          <w:rFonts w:ascii="宋体" w:cs="宋体" w:hAnsi="宋体"/>
          <w:sz w:val="24"/>
          <w:szCs w:val="24"/>
        </w:rPr>
        <w:t>menunjukkan</w:t>
      </w:r>
      <w:r>
        <w:rPr>
          <w:rFonts w:ascii="宋体" w:cs="宋体" w:hAnsi="宋体"/>
          <w:sz w:val="24"/>
          <w:szCs w:val="24"/>
        </w:rPr>
        <w:t xml:space="preserve"> </w:t>
      </w:r>
      <w:r>
        <w:rPr>
          <w:rFonts w:ascii="宋体" w:cs="宋体" w:hAnsi="宋体"/>
          <w:sz w:val="24"/>
          <w:szCs w:val="24"/>
        </w:rPr>
        <w:t>terdapat</w:t>
      </w:r>
      <w:r>
        <w:rPr>
          <w:rFonts w:ascii="宋体" w:cs="宋体" w:hAnsi="宋体"/>
          <w:sz w:val="24"/>
          <w:szCs w:val="24"/>
        </w:rPr>
        <w:t xml:space="preserve"> </w:t>
      </w:r>
      <w:r>
        <w:rPr>
          <w:rFonts w:ascii="宋体" w:cs="宋体" w:hAnsi="宋体"/>
          <w:sz w:val="24"/>
          <w:szCs w:val="24"/>
        </w:rPr>
        <w:t>efektivitas</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w:t>
      </w:r>
      <w:r>
        <w:rPr>
          <w:rFonts w:ascii="宋体" w:cs="宋体" w:hAnsi="宋体"/>
          <w:sz w:val="24"/>
          <w:szCs w:val="24"/>
        </w:rPr>
        <w:t>peningkatan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di SMAN I Binuang </w:t>
      </w:r>
      <w:r>
        <w:rPr>
          <w:rFonts w:ascii="宋体" w:cs="宋体" w:hAnsi="宋体"/>
          <w:sz w:val="24"/>
          <w:szCs w:val="24"/>
        </w:rPr>
        <w:t>Serang</w:t>
      </w:r>
      <w:r>
        <w:rPr>
          <w:rFonts w:ascii="宋体" w:cs="宋体" w:hAnsi="宋体"/>
          <w:sz w:val="24"/>
          <w:szCs w:val="24"/>
        </w:rPr>
        <w:t xml:space="preserve"> </w:t>
      </w:r>
      <w:r>
        <w:rPr>
          <w:rFonts w:ascii="宋体" w:cs="宋体" w:hAnsi="宋体"/>
          <w:sz w:val="24"/>
          <w:szCs w:val="24"/>
        </w:rPr>
        <w:t>tahun</w:t>
      </w:r>
      <w:r>
        <w:rPr>
          <w:rFonts w:ascii="宋体" w:cs="宋体" w:hAnsi="宋体"/>
          <w:sz w:val="24"/>
          <w:szCs w:val="24"/>
        </w:rPr>
        <w:t xml:space="preserve"> 2022 (p value 0,000).</w:t>
      </w:r>
      <w:r>
        <w:rPr>
          <w:rFonts w:ascii="宋体" w:cs="宋体" w:hAnsi="宋体"/>
          <w:sz w:val="24"/>
          <w:szCs w:val="24"/>
        </w:rPr>
        <w:t xml:space="preserve"> </w:t>
      </w:r>
      <w:r>
        <w:rPr>
          <w:rFonts w:ascii="宋体" w:cs="宋体" w:hAnsi="宋体"/>
          <w:sz w:val="24"/>
          <w:szCs w:val="24"/>
        </w:rPr>
        <w:t>Selanjutnya</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menurut</w:t>
      </w:r>
      <w:r>
        <w:rPr>
          <w:rFonts w:ascii="宋体" w:cs="宋体" w:hAnsi="宋体"/>
          <w:sz w:val="24"/>
          <w:szCs w:val="24"/>
        </w:rPr>
        <w:t xml:space="preserve"> </w:t>
      </w:r>
      <w:r>
        <w:rPr>
          <w:rFonts w:ascii="宋体" w:cs="宋体" w:hAnsi="宋体"/>
          <w:sz w:val="24"/>
          <w:szCs w:val="24"/>
        </w:rPr>
        <w:t xml:space="preserve"> (</w:t>
      </w:r>
      <w:r>
        <w:rPr>
          <w:rFonts w:ascii="宋体" w:cs="宋体" w:hAnsi="宋体"/>
          <w:sz w:val="24"/>
          <w:szCs w:val="24"/>
        </w:rPr>
        <w:t>Nurlinda</w:t>
      </w:r>
      <w:r>
        <w:rPr>
          <w:rFonts w:ascii="宋体" w:cs="宋体" w:hAnsi="宋体"/>
          <w:sz w:val="24"/>
          <w:szCs w:val="24"/>
        </w:rPr>
        <w:t xml:space="preserve"> et al., 2022)</w:t>
      </w:r>
      <w:r>
        <w:rPr>
          <w:rFonts w:ascii="宋体" w:cs="宋体" w:hAnsi="宋体"/>
          <w:sz w:val="24"/>
          <w:szCs w:val="24"/>
        </w:rPr>
        <w:t xml:space="preserve"> </w:t>
      </w:r>
      <w:r>
        <w:rPr>
          <w:rFonts w:ascii="宋体" w:cs="宋体" w:hAnsi="宋体"/>
          <w:sz w:val="24"/>
          <w:szCs w:val="24"/>
        </w:rPr>
        <w:t>didapatkan</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bahwa</w:t>
      </w:r>
      <w:r>
        <w:rPr>
          <w:rFonts w:ascii="宋体" w:cs="宋体" w:hAnsi="宋体"/>
          <w:sz w:val="24"/>
          <w:szCs w:val="24"/>
        </w:rPr>
        <w:t xml:space="preserve"> </w:t>
      </w:r>
      <w:r>
        <w:rPr>
          <w:rFonts w:ascii="宋体" w:cs="宋体" w:hAnsi="宋体"/>
          <w:sz w:val="24"/>
          <w:szCs w:val="24"/>
        </w:rPr>
        <w:t>terdapat</w:t>
      </w:r>
      <w:r>
        <w:rPr>
          <w:rFonts w:ascii="宋体" w:cs="宋体" w:hAnsi="宋体"/>
          <w:sz w:val="24"/>
          <w:szCs w:val="24"/>
        </w:rPr>
        <w:t xml:space="preserve"> </w:t>
      </w:r>
      <w:r>
        <w:rPr>
          <w:rFonts w:ascii="宋体" w:cs="宋体" w:hAnsi="宋体"/>
          <w:sz w:val="24"/>
          <w:szCs w:val="24"/>
        </w:rPr>
        <w:t>perbedaan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setelah</w:t>
      </w:r>
      <w:r>
        <w:rPr>
          <w:rFonts w:ascii="宋体" w:cs="宋体" w:hAnsi="宋体"/>
          <w:sz w:val="24"/>
          <w:szCs w:val="24"/>
        </w:rPr>
        <w:t xml:space="preserve"> </w:t>
      </w:r>
      <w:r>
        <w:rPr>
          <w:rFonts w:ascii="宋体" w:cs="宋体" w:hAnsi="宋体"/>
          <w:sz w:val="24"/>
          <w:szCs w:val="24"/>
        </w:rPr>
        <w:t>diberikan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w:t>
      </w:r>
    </w:p>
    <w:p>
      <w:pPr>
        <w:pStyle w:val="style0"/>
        <w:ind w:firstLine="720"/>
        <w:jc w:val="both"/>
        <w:rPr>
          <w:rFonts w:ascii="宋体" w:cs="宋体" w:hAnsi="宋体"/>
          <w:sz w:val="24"/>
          <w:szCs w:val="24"/>
        </w:rPr>
      </w:pPr>
      <w:r>
        <w:rPr>
          <w:rFonts w:ascii="宋体" w:cs="宋体" w:hAnsi="宋体"/>
          <w:sz w:val="24"/>
          <w:szCs w:val="24"/>
        </w:rPr>
        <w:t xml:space="preserve">Tujuan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u</w:t>
      </w:r>
      <w:r>
        <w:rPr>
          <w:rFonts w:ascii="宋体" w:cs="宋体" w:hAnsi="宋体"/>
          <w:sz w:val="24"/>
          <w:szCs w:val="24"/>
        </w:rPr>
        <w:t>ntuk</w:t>
      </w:r>
      <w:r>
        <w:rPr>
          <w:rFonts w:ascii="宋体" w:cs="宋体" w:hAnsi="宋体"/>
          <w:sz w:val="24"/>
          <w:szCs w:val="24"/>
        </w:rPr>
        <w:t xml:space="preserve"> </w:t>
      </w:r>
      <w:r>
        <w:rPr>
          <w:rFonts w:ascii="宋体" w:cs="宋体" w:hAnsi="宋体"/>
          <w:sz w:val="24"/>
          <w:szCs w:val="24"/>
        </w:rPr>
        <w:t>mengetahui</w:t>
      </w:r>
      <w:r>
        <w:rPr>
          <w:rFonts w:ascii="宋体" w:cs="宋体" w:hAnsi="宋体"/>
          <w:sz w:val="24"/>
          <w:szCs w:val="24"/>
        </w:rPr>
        <w:t xml:space="preserve"> </w:t>
      </w:r>
      <w:r>
        <w:rPr>
          <w:rFonts w:ascii="宋体" w:cs="宋体" w:hAnsi="宋体"/>
          <w:sz w:val="24"/>
          <w:szCs w:val="24"/>
        </w:rPr>
        <w:t>efektivitas</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mengatasi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pada </w:t>
      </w:r>
      <w:r>
        <w:rPr>
          <w:rFonts w:ascii="宋体" w:cs="宋体" w:hAnsi="宋体"/>
          <w:sz w:val="24"/>
          <w:szCs w:val="24"/>
        </w:rPr>
        <w:t>penderita</w:t>
      </w:r>
      <w:r>
        <w:rPr>
          <w:rFonts w:ascii="宋体" w:cs="宋体" w:hAnsi="宋体"/>
          <w:sz w:val="24"/>
          <w:szCs w:val="24"/>
        </w:rPr>
        <w:t xml:space="preserve"> anemia. </w:t>
      </w:r>
    </w:p>
    <w:p>
      <w:pPr>
        <w:pStyle w:val="style0"/>
        <w:jc w:val="both"/>
        <w:rPr>
          <w:rFonts w:ascii="宋体" w:cs="宋体" w:hAnsi="宋体"/>
          <w:b/>
          <w:bCs/>
          <w:sz w:val="24"/>
          <w:szCs w:val="24"/>
        </w:rPr>
      </w:pPr>
      <w:r>
        <w:rPr>
          <w:rFonts w:ascii="宋体" w:cs="宋体" w:hAnsi="宋体"/>
          <w:b/>
          <w:bCs/>
          <w:sz w:val="24"/>
          <w:szCs w:val="24"/>
        </w:rPr>
        <w:t>METODE PENELITIAN</w:t>
      </w:r>
    </w:p>
    <w:p>
      <w:pPr>
        <w:pStyle w:val="style0"/>
        <w:ind w:firstLine="720"/>
        <w:jc w:val="both"/>
        <w:rPr>
          <w:rFonts w:ascii="宋体" w:cs="宋体" w:hAnsi="宋体"/>
          <w:sz w:val="24"/>
          <w:szCs w:val="24"/>
        </w:rPr>
      </w:pPr>
      <w:r>
        <w:rPr>
          <w:rFonts w:ascii="宋体" w:cs="宋体" w:hAnsi="宋体"/>
          <w:sz w:val="24"/>
          <w:szCs w:val="24"/>
        </w:rPr>
        <w:t xml:space="preserve">Metode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kualitatif</w:t>
      </w:r>
      <w:r>
        <w:rPr>
          <w:rFonts w:ascii="宋体" w:cs="宋体" w:hAnsi="宋体"/>
          <w:sz w:val="24"/>
          <w:szCs w:val="24"/>
        </w:rPr>
        <w:t xml:space="preserve"> </w:t>
      </w:r>
      <w:r>
        <w:rPr>
          <w:rFonts w:ascii="宋体" w:cs="宋体" w:hAnsi="宋体"/>
          <w:sz w:val="24"/>
          <w:szCs w:val="24"/>
        </w:rPr>
        <w:t>berupa</w:t>
      </w:r>
      <w:r>
        <w:rPr>
          <w:rFonts w:ascii="宋体" w:cs="宋体" w:hAnsi="宋体"/>
          <w:sz w:val="24"/>
          <w:szCs w:val="24"/>
        </w:rPr>
        <w:t xml:space="preserve"> </w:t>
      </w:r>
      <w:r>
        <w:rPr>
          <w:rFonts w:ascii="宋体" w:cs="宋体" w:hAnsi="宋体"/>
          <w:sz w:val="24"/>
          <w:szCs w:val="24"/>
        </w:rPr>
        <w:t>studi</w:t>
      </w:r>
      <w:r>
        <w:rPr>
          <w:rFonts w:ascii="宋体" w:cs="宋体" w:hAnsi="宋体"/>
          <w:sz w:val="24"/>
          <w:szCs w:val="24"/>
        </w:rPr>
        <w:t xml:space="preserve"> </w:t>
      </w:r>
      <w:r>
        <w:rPr>
          <w:rFonts w:ascii="宋体" w:cs="宋体" w:hAnsi="宋体"/>
          <w:sz w:val="24"/>
          <w:szCs w:val="24"/>
        </w:rPr>
        <w:t>kasus</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p</w:t>
      </w:r>
      <w:r>
        <w:rPr>
          <w:rFonts w:ascii="宋体" w:cs="宋体" w:hAnsi="宋体"/>
          <w:sz w:val="24"/>
          <w:szCs w:val="24"/>
        </w:rPr>
        <w:t>endekatan</w:t>
      </w:r>
      <w:r>
        <w:rPr>
          <w:rFonts w:ascii="宋体" w:cs="宋体" w:hAnsi="宋体"/>
          <w:sz w:val="24"/>
          <w:szCs w:val="24"/>
        </w:rPr>
        <w:t xml:space="preserve"> </w:t>
      </w:r>
      <w:r>
        <w:rPr>
          <w:rFonts w:ascii="宋体" w:cs="宋体" w:hAnsi="宋体"/>
          <w:sz w:val="24"/>
          <w:szCs w:val="24"/>
        </w:rPr>
        <w:t>asuhan</w:t>
      </w:r>
      <w:r>
        <w:rPr>
          <w:rFonts w:ascii="宋体" w:cs="宋体" w:hAnsi="宋体"/>
          <w:sz w:val="24"/>
          <w:szCs w:val="24"/>
        </w:rPr>
        <w:t xml:space="preserve"> </w:t>
      </w:r>
      <w:r>
        <w:rPr>
          <w:rFonts w:ascii="宋体" w:cs="宋体" w:hAnsi="宋体"/>
          <w:sz w:val="24"/>
          <w:szCs w:val="24"/>
        </w:rPr>
        <w:t>keperawatan</w:t>
      </w:r>
      <w:r>
        <w:rPr>
          <w:rFonts w:ascii="宋体" w:cs="宋体" w:hAnsi="宋体"/>
          <w:sz w:val="24"/>
          <w:szCs w:val="24"/>
        </w:rPr>
        <w:t xml:space="preserve">. </w:t>
      </w:r>
      <w:r>
        <w:rPr>
          <w:rFonts w:ascii="宋体" w:cs="宋体" w:hAnsi="宋体"/>
          <w:sz w:val="24"/>
          <w:szCs w:val="24"/>
        </w:rPr>
        <w:t>Subjek</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adalah</w:t>
      </w:r>
      <w:r>
        <w:rPr>
          <w:rFonts w:ascii="宋体" w:cs="宋体" w:hAnsi="宋体"/>
          <w:sz w:val="24"/>
          <w:szCs w:val="24"/>
        </w:rPr>
        <w:t xml:space="preserve"> </w:t>
      </w:r>
      <w:r>
        <w:rPr>
          <w:rFonts w:ascii="宋体" w:cs="宋体" w:hAnsi="宋体"/>
          <w:sz w:val="24"/>
          <w:szCs w:val="24"/>
        </w:rPr>
        <w:t xml:space="preserve">2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w:t>
      </w:r>
      <w:r>
        <w:rPr>
          <w:rFonts w:ascii="宋体" w:cs="宋体" w:hAnsi="宋体"/>
          <w:sz w:val="24"/>
          <w:szCs w:val="24"/>
        </w:rPr>
        <w:t xml:space="preserve">yang </w:t>
      </w:r>
      <w:r>
        <w:rPr>
          <w:rFonts w:ascii="宋体" w:cs="宋体" w:hAnsi="宋体"/>
          <w:sz w:val="24"/>
          <w:szCs w:val="24"/>
        </w:rPr>
        <w:t>menderita</w:t>
      </w:r>
      <w:r>
        <w:rPr>
          <w:rFonts w:ascii="宋体" w:cs="宋体" w:hAnsi="宋体"/>
          <w:sz w:val="24"/>
          <w:szCs w:val="24"/>
        </w:rPr>
        <w:t xml:space="preserve"> anemia</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w:t>
      </w:r>
    </w:p>
    <w:p>
      <w:pPr>
        <w:pStyle w:val="style0"/>
        <w:ind w:firstLine="720"/>
        <w:jc w:val="both"/>
        <w:rPr>
          <w:rFonts w:ascii="宋体" w:cs="宋体" w:hAnsi="宋体"/>
          <w:sz w:val="24"/>
          <w:szCs w:val="24"/>
        </w:rPr>
      </w:pPr>
      <w:r>
        <w:rPr>
          <w:rFonts w:ascii="宋体" w:cs="宋体" w:hAnsi="宋体"/>
          <w:sz w:val="24"/>
          <w:szCs w:val="24"/>
        </w:rPr>
        <w:t xml:space="preserve">Metode </w:t>
      </w:r>
      <w:r>
        <w:rPr>
          <w:rFonts w:ascii="宋体" w:cs="宋体" w:hAnsi="宋体"/>
          <w:sz w:val="24"/>
          <w:szCs w:val="24"/>
        </w:rPr>
        <w:t>p</w:t>
      </w:r>
      <w:r>
        <w:rPr>
          <w:rFonts w:ascii="宋体" w:cs="宋体" w:hAnsi="宋体"/>
          <w:sz w:val="24"/>
          <w:szCs w:val="24"/>
        </w:rPr>
        <w:t>engumpulan</w:t>
      </w:r>
      <w:r>
        <w:rPr>
          <w:rFonts w:ascii="宋体" w:cs="宋体" w:hAnsi="宋体"/>
          <w:sz w:val="24"/>
          <w:szCs w:val="24"/>
        </w:rPr>
        <w:t xml:space="preserve"> data </w:t>
      </w:r>
      <w:r>
        <w:rPr>
          <w:rFonts w:ascii="宋体" w:cs="宋体" w:hAnsi="宋体"/>
          <w:sz w:val="24"/>
          <w:szCs w:val="24"/>
        </w:rPr>
        <w:t>melalui</w:t>
      </w:r>
      <w:r>
        <w:rPr>
          <w:rFonts w:ascii="宋体" w:cs="宋体" w:hAnsi="宋体"/>
          <w:sz w:val="24"/>
          <w:szCs w:val="24"/>
        </w:rPr>
        <w:t xml:space="preserve"> </w:t>
      </w:r>
      <w:r>
        <w:rPr>
          <w:rFonts w:ascii="宋体" w:cs="宋体" w:hAnsi="宋体"/>
          <w:sz w:val="24"/>
          <w:szCs w:val="24"/>
        </w:rPr>
        <w:t>observasi</w:t>
      </w:r>
      <w:r>
        <w:rPr>
          <w:rFonts w:ascii="宋体" w:cs="宋体" w:hAnsi="宋体"/>
          <w:sz w:val="24"/>
          <w:szCs w:val="24"/>
        </w:rPr>
        <w:t xml:space="preserve">, </w:t>
      </w:r>
      <w:r>
        <w:rPr>
          <w:rFonts w:ascii="宋体" w:cs="宋体" w:hAnsi="宋体"/>
          <w:sz w:val="24"/>
          <w:szCs w:val="24"/>
        </w:rPr>
        <w:t>wawancara</w:t>
      </w:r>
      <w:r>
        <w:rPr>
          <w:rFonts w:ascii="宋体" w:cs="宋体" w:hAnsi="宋体"/>
          <w:sz w:val="24"/>
          <w:szCs w:val="24"/>
        </w:rPr>
        <w:t xml:space="preserve">, </w:t>
      </w:r>
      <w:r>
        <w:rPr>
          <w:rFonts w:ascii="宋体" w:cs="宋体" w:hAnsi="宋体"/>
          <w:sz w:val="24"/>
          <w:szCs w:val="24"/>
        </w:rPr>
        <w:t>pemeriksaan</w:t>
      </w:r>
      <w:r>
        <w:rPr>
          <w:rFonts w:ascii="宋体" w:cs="宋体" w:hAnsi="宋体"/>
          <w:sz w:val="24"/>
          <w:szCs w:val="24"/>
        </w:rPr>
        <w:t xml:space="preserve"> </w:t>
      </w:r>
      <w:r>
        <w:rPr>
          <w:rFonts w:ascii="宋体" w:cs="宋体" w:hAnsi="宋体"/>
          <w:sz w:val="24"/>
          <w:szCs w:val="24"/>
        </w:rPr>
        <w:t>fisik</w:t>
      </w:r>
      <w:r>
        <w:rPr>
          <w:rFonts w:ascii="宋体" w:cs="宋体" w:hAnsi="宋体"/>
          <w:sz w:val="24"/>
          <w:szCs w:val="24"/>
        </w:rPr>
        <w:t xml:space="preserve"> </w:t>
      </w:r>
      <w:r>
        <w:rPr>
          <w:rFonts w:ascii="宋体" w:cs="宋体" w:hAnsi="宋体"/>
          <w:sz w:val="24"/>
          <w:szCs w:val="24"/>
        </w:rPr>
        <w:t xml:space="preserve">dan </w:t>
      </w:r>
      <w:r>
        <w:rPr>
          <w:rFonts w:ascii="宋体" w:cs="宋体" w:hAnsi="宋体"/>
          <w:sz w:val="24"/>
          <w:szCs w:val="24"/>
        </w:rPr>
        <w:t>dokumentasi</w:t>
      </w:r>
      <w:r>
        <w:rPr>
          <w:rFonts w:ascii="宋体" w:cs="宋体" w:hAnsi="宋体"/>
          <w:sz w:val="24"/>
          <w:szCs w:val="24"/>
        </w:rPr>
        <w:t xml:space="preserve">. </w:t>
      </w:r>
      <w:r>
        <w:rPr>
          <w:rFonts w:ascii="宋体" w:cs="宋体" w:hAnsi="宋体"/>
          <w:sz w:val="24"/>
          <w:szCs w:val="24"/>
        </w:rPr>
        <w:t>Pengkajian</w:t>
      </w:r>
      <w:r>
        <w:rPr>
          <w:rFonts w:ascii="宋体" w:cs="宋体" w:hAnsi="宋体"/>
          <w:sz w:val="24"/>
          <w:szCs w:val="24"/>
        </w:rPr>
        <w:t xml:space="preserve"> </w:t>
      </w:r>
      <w:r>
        <w:rPr>
          <w:rFonts w:ascii="宋体" w:cs="宋体" w:hAnsi="宋体"/>
          <w:sz w:val="24"/>
          <w:szCs w:val="24"/>
        </w:rPr>
        <w:t>karakteristik</w:t>
      </w:r>
      <w:r>
        <w:rPr>
          <w:rFonts w:ascii="宋体" w:cs="宋体" w:hAnsi="宋体"/>
          <w:sz w:val="24"/>
          <w:szCs w:val="24"/>
        </w:rPr>
        <w:t xml:space="preserve"> Anemia, </w:t>
      </w:r>
      <w:r>
        <w:rPr>
          <w:rFonts w:ascii="宋体" w:cs="宋体" w:hAnsi="宋体"/>
          <w:sz w:val="24"/>
          <w:szCs w:val="24"/>
        </w:rPr>
        <w:t>dikembangkan</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tanda</w:t>
      </w:r>
      <w:r>
        <w:rPr>
          <w:rFonts w:ascii="宋体" w:cs="宋体" w:hAnsi="宋体"/>
          <w:sz w:val="24"/>
          <w:szCs w:val="24"/>
        </w:rPr>
        <w:t xml:space="preserve"> dan </w:t>
      </w:r>
      <w:r>
        <w:rPr>
          <w:rFonts w:ascii="宋体" w:cs="宋体" w:hAnsi="宋体"/>
          <w:sz w:val="24"/>
          <w:szCs w:val="24"/>
        </w:rPr>
        <w:t>gejala</w:t>
      </w:r>
      <w:r>
        <w:rPr>
          <w:rFonts w:ascii="宋体" w:cs="宋体" w:hAnsi="宋体"/>
          <w:sz w:val="24"/>
          <w:szCs w:val="24"/>
        </w:rPr>
        <w:t xml:space="preserve"> anemia </w:t>
      </w:r>
      <w:r>
        <w:rPr>
          <w:rFonts w:ascii="宋体" w:cs="宋体" w:hAnsi="宋体"/>
          <w:sz w:val="24"/>
          <w:szCs w:val="24"/>
        </w:rPr>
        <w:t>berdasarkan</w:t>
      </w:r>
      <w:r>
        <w:rPr>
          <w:rFonts w:ascii="宋体" w:cs="宋体" w:hAnsi="宋体"/>
          <w:sz w:val="24"/>
          <w:szCs w:val="24"/>
        </w:rPr>
        <w:t xml:space="preserve"> </w:t>
      </w:r>
      <w:r>
        <w:rPr>
          <w:rFonts w:ascii="宋体" w:cs="宋体" w:hAnsi="宋体"/>
          <w:sz w:val="24"/>
          <w:szCs w:val="24"/>
        </w:rPr>
        <w:t>teori</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{"citationItems":[{"id":"ITEM-1","itemData":{"author":[{"dropping-particle":"","family":"Syavira Elisa","given":"Oktafany.","non-dropping-particle":"","parse-names":false,"suffix":""}],"container-title":"Agromedicine.","id":"ITEM-1","issued":{"date-parts":[["2023"]]},"title":"Faktor penyebab kejadian anemia pada remaja putri.","type":"article-journal"},"uris":["http://www.mendeley.com/documents/?uuid=3964b2ad-b0dd-4a5a-9858-81de5fd1594e"]}],"mendeley":{"formattedCitation":"(Syavira Elisa, 2023)","plainTextFormattedCitation":"(Syavira Elisa, 2023)","previouslyFormattedCitation":"(Syavira Elisa, 2023)"},"properties":{"noteIndex":0},"schema":"https://github.com/citation-style-language/schema/raw/master/csl-citation.json"}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(Syavira Elisa, 2023)</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memenuhi</w:t>
      </w:r>
      <w:r>
        <w:rPr>
          <w:rFonts w:ascii="宋体" w:cs="宋体" w:hAnsi="宋体"/>
          <w:sz w:val="24"/>
          <w:szCs w:val="24"/>
        </w:rPr>
        <w:t xml:space="preserve"> </w:t>
      </w:r>
      <w:r>
        <w:rPr>
          <w:rFonts w:ascii="宋体" w:cs="宋体" w:hAnsi="宋体"/>
          <w:sz w:val="24"/>
          <w:szCs w:val="24"/>
        </w:rPr>
        <w:t>kriteria</w:t>
      </w:r>
      <w:r>
        <w:rPr>
          <w:rFonts w:ascii="宋体" w:cs="宋体" w:hAnsi="宋体"/>
          <w:sz w:val="24"/>
          <w:szCs w:val="24"/>
        </w:rPr>
        <w:t xml:space="preserve"> </w:t>
      </w:r>
      <w:r>
        <w:rPr>
          <w:rFonts w:ascii="宋体" w:cs="宋体" w:hAnsi="宋体"/>
          <w:sz w:val="24"/>
          <w:szCs w:val="24"/>
        </w:rPr>
        <w:t>inklusi</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menunjukkan</w:t>
      </w:r>
      <w:r>
        <w:rPr>
          <w:rFonts w:ascii="宋体" w:cs="宋体" w:hAnsi="宋体"/>
          <w:sz w:val="24"/>
          <w:szCs w:val="24"/>
        </w:rPr>
        <w:t xml:space="preserve"> </w:t>
      </w:r>
      <w:r>
        <w:rPr>
          <w:rFonts w:ascii="宋体" w:cs="宋体" w:hAnsi="宋体"/>
          <w:sz w:val="24"/>
          <w:szCs w:val="24"/>
        </w:rPr>
        <w:t>tanda</w:t>
      </w:r>
      <w:r>
        <w:rPr>
          <w:rFonts w:ascii="宋体" w:cs="宋体" w:hAnsi="宋体"/>
          <w:sz w:val="24"/>
          <w:szCs w:val="24"/>
        </w:rPr>
        <w:t xml:space="preserve"> dan </w:t>
      </w:r>
      <w:r>
        <w:rPr>
          <w:rFonts w:ascii="宋体" w:cs="宋体" w:hAnsi="宋体"/>
          <w:sz w:val="24"/>
          <w:szCs w:val="24"/>
        </w:rPr>
        <w:t>gejala</w:t>
      </w:r>
      <w:r>
        <w:rPr>
          <w:rFonts w:ascii="宋体" w:cs="宋体" w:hAnsi="宋体"/>
          <w:sz w:val="24"/>
          <w:szCs w:val="24"/>
        </w:rPr>
        <w:t xml:space="preserve"> anemia </w:t>
      </w:r>
      <w:r>
        <w:rPr>
          <w:rFonts w:ascii="宋体" w:cs="宋体" w:hAnsi="宋体"/>
          <w:sz w:val="24"/>
          <w:szCs w:val="24"/>
        </w:rPr>
        <w:t>serta</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memenuhi</w:t>
      </w:r>
      <w:r>
        <w:rPr>
          <w:rFonts w:ascii="宋体" w:cs="宋体" w:hAnsi="宋体"/>
          <w:sz w:val="24"/>
          <w:szCs w:val="24"/>
        </w:rPr>
        <w:t xml:space="preserve"> </w:t>
      </w:r>
      <w:r>
        <w:rPr>
          <w:rFonts w:ascii="宋体" w:cs="宋体" w:hAnsi="宋体"/>
          <w:sz w:val="24"/>
          <w:szCs w:val="24"/>
        </w:rPr>
        <w:t>kriteria</w:t>
      </w:r>
      <w:r>
        <w:rPr>
          <w:rFonts w:ascii="宋体" w:cs="宋体" w:hAnsi="宋体"/>
          <w:sz w:val="24"/>
          <w:szCs w:val="24"/>
        </w:rPr>
        <w:t xml:space="preserve"> </w:t>
      </w:r>
      <w:r>
        <w:rPr>
          <w:rFonts w:ascii="宋体" w:cs="宋体" w:hAnsi="宋体"/>
          <w:sz w:val="24"/>
          <w:szCs w:val="24"/>
        </w:rPr>
        <w:t>inklusi</w:t>
      </w:r>
      <w:r>
        <w:rPr>
          <w:rFonts w:ascii="宋体" w:cs="宋体" w:hAnsi="宋体"/>
          <w:sz w:val="24"/>
          <w:szCs w:val="24"/>
        </w:rPr>
        <w:t xml:space="preserve">, </w:t>
      </w:r>
      <w:r>
        <w:rPr>
          <w:rFonts w:ascii="宋体" w:cs="宋体" w:hAnsi="宋体"/>
          <w:sz w:val="24"/>
          <w:szCs w:val="24"/>
        </w:rPr>
        <w:t>yaitu</w:t>
      </w:r>
      <w:r>
        <w:rPr>
          <w:rFonts w:ascii="宋体" w:cs="宋体" w:hAnsi="宋体"/>
          <w:sz w:val="24"/>
          <w:szCs w:val="24"/>
        </w:rPr>
        <w:t xml:space="preserve">: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yang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penurunan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dibawah</w:t>
      </w:r>
      <w:r>
        <w:rPr>
          <w:rFonts w:ascii="宋体" w:cs="宋体" w:hAnsi="宋体"/>
          <w:sz w:val="24"/>
          <w:szCs w:val="24"/>
        </w:rPr>
        <w:t xml:space="preserve"> 12 g/</w:t>
      </w:r>
      <w:r>
        <w:rPr>
          <w:rFonts w:ascii="宋体" w:cs="宋体" w:hAnsi="宋体"/>
          <w:sz w:val="24"/>
          <w:szCs w:val="24"/>
        </w:rPr>
        <w:t>dl ,</w:t>
      </w:r>
      <w:r>
        <w:rPr>
          <w:rFonts w:ascii="宋体" w:cs="宋体" w:hAnsi="宋体"/>
          <w:sz w:val="24"/>
          <w:szCs w:val="24"/>
        </w:rPr>
        <w:t xml:space="preserve">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memiliki</w:t>
      </w:r>
      <w:r>
        <w:rPr>
          <w:rFonts w:ascii="宋体" w:cs="宋体" w:hAnsi="宋体"/>
          <w:sz w:val="24"/>
          <w:szCs w:val="24"/>
        </w:rPr>
        <w:t xml:space="preserve"> </w:t>
      </w:r>
      <w:r>
        <w:rPr>
          <w:rFonts w:ascii="宋体" w:cs="宋体" w:hAnsi="宋体"/>
          <w:sz w:val="24"/>
          <w:szCs w:val="24"/>
        </w:rPr>
        <w:t>alergi</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keperawatan</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serta</w:t>
      </w:r>
      <w:r>
        <w:rPr>
          <w:rFonts w:ascii="宋体" w:cs="宋体" w:hAnsi="宋体"/>
          <w:sz w:val="24"/>
          <w:szCs w:val="24"/>
        </w:rPr>
        <w:t xml:space="preserve">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memiliki</w:t>
      </w:r>
      <w:r>
        <w:rPr>
          <w:rFonts w:ascii="宋体" w:cs="宋体" w:hAnsi="宋体"/>
          <w:sz w:val="24"/>
          <w:szCs w:val="24"/>
        </w:rPr>
        <w:t xml:space="preserve"> </w:t>
      </w:r>
      <w:r>
        <w:rPr>
          <w:rFonts w:ascii="宋体" w:cs="宋体" w:hAnsi="宋体"/>
          <w:sz w:val="24"/>
          <w:szCs w:val="24"/>
        </w:rPr>
        <w:t>komplikasi</w:t>
      </w:r>
      <w:r>
        <w:rPr>
          <w:rFonts w:ascii="宋体" w:cs="宋体" w:hAnsi="宋体"/>
          <w:sz w:val="24"/>
          <w:szCs w:val="24"/>
        </w:rPr>
        <w:t xml:space="preserve">/ </w:t>
      </w:r>
      <w:r>
        <w:rPr>
          <w:rFonts w:ascii="宋体" w:cs="宋体" w:hAnsi="宋体"/>
          <w:sz w:val="24"/>
          <w:szCs w:val="24"/>
        </w:rPr>
        <w:t>penyakit</w:t>
      </w:r>
      <w:r>
        <w:rPr>
          <w:rFonts w:ascii="宋体" w:cs="宋体" w:hAnsi="宋体"/>
          <w:sz w:val="24"/>
          <w:szCs w:val="24"/>
        </w:rPr>
        <w:t xml:space="preserve"> </w:t>
      </w:r>
      <w:r>
        <w:rPr>
          <w:rFonts w:ascii="宋体" w:cs="宋体" w:hAnsi="宋体"/>
          <w:sz w:val="24"/>
          <w:szCs w:val="24"/>
        </w:rPr>
        <w:t>penyerta</w:t>
      </w:r>
      <w:r>
        <w:rPr>
          <w:rFonts w:ascii="宋体" w:cs="宋体" w:hAnsi="宋体"/>
          <w:sz w:val="24"/>
          <w:szCs w:val="24"/>
        </w:rPr>
        <w:t xml:space="preserve"> lain</w:t>
      </w:r>
      <w:r>
        <w:rPr>
          <w:rFonts w:ascii="宋体" w:cs="宋体" w:hAnsi="宋体"/>
          <w:sz w:val="24"/>
          <w:szCs w:val="24"/>
        </w:rPr>
        <w:t>. A</w:t>
      </w:r>
      <w:r>
        <w:rPr>
          <w:rFonts w:ascii="宋体" w:cs="宋体" w:hAnsi="宋体"/>
          <w:sz w:val="24"/>
          <w:szCs w:val="24"/>
        </w:rPr>
        <w:t xml:space="preserve">nalisa </w:t>
      </w:r>
      <w:r>
        <w:rPr>
          <w:rFonts w:ascii="宋体" w:cs="宋体" w:hAnsi="宋体"/>
          <w:sz w:val="24"/>
          <w:szCs w:val="24"/>
        </w:rPr>
        <w:t>perbedaan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 xml:space="preserve">pada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pertama</w:t>
      </w:r>
      <w:r>
        <w:rPr>
          <w:rFonts w:ascii="宋体" w:cs="宋体" w:hAnsi="宋体"/>
          <w:sz w:val="24"/>
          <w:szCs w:val="24"/>
        </w:rPr>
        <w:t xml:space="preserve"> dan</w:t>
      </w:r>
      <w:r>
        <w:rPr>
          <w:rFonts w:ascii="宋体" w:cs="宋体" w:hAnsi="宋体"/>
          <w:sz w:val="24"/>
          <w:szCs w:val="24"/>
        </w:rPr>
        <w:t xml:space="preserve"> </w:t>
      </w:r>
      <w:r>
        <w:rPr>
          <w:rFonts w:ascii="宋体" w:cs="宋体" w:hAnsi="宋体"/>
          <w:sz w:val="24"/>
          <w:szCs w:val="24"/>
        </w:rPr>
        <w:t>ketig</w:t>
      </w:r>
      <w:r>
        <w:rPr>
          <w:rFonts w:ascii="宋体" w:cs="宋体" w:hAnsi="宋体"/>
          <w:sz w:val="24"/>
          <w:szCs w:val="24"/>
        </w:rPr>
        <w:t>a</w:t>
      </w:r>
      <w:r>
        <w:rPr>
          <w:rFonts w:ascii="宋体" w:cs="宋体" w:hAnsi="宋体"/>
          <w:sz w:val="24"/>
          <w:szCs w:val="24"/>
        </w:rPr>
        <w:t xml:space="preserve">. </w:t>
      </w:r>
      <w:r>
        <w:rPr>
          <w:rFonts w:ascii="宋体" w:cs="宋体" w:hAnsi="宋体"/>
          <w:sz w:val="24"/>
          <w:szCs w:val="24"/>
        </w:rPr>
        <w:t xml:space="preserve"> </w:t>
      </w:r>
      <w:r>
        <w:rPr>
          <w:rFonts w:ascii="宋体" w:cs="宋体" w:hAnsi="宋体"/>
          <w:sz w:val="24"/>
          <w:szCs w:val="24"/>
        </w:rPr>
        <w:t>Evaluasi</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menggunakan</w:t>
      </w:r>
      <w:r>
        <w:rPr>
          <w:rFonts w:ascii="宋体" w:cs="宋体" w:hAnsi="宋体"/>
          <w:sz w:val="24"/>
          <w:szCs w:val="24"/>
        </w:rPr>
        <w:t xml:space="preserve"> SLKI</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menilai</w:t>
      </w:r>
      <w:r>
        <w:rPr>
          <w:rFonts w:ascii="宋体" w:cs="宋体" w:hAnsi="宋体"/>
          <w:sz w:val="24"/>
          <w:szCs w:val="24"/>
        </w:rPr>
        <w:t xml:space="preserve"> </w:t>
      </w:r>
      <w:r>
        <w:rPr>
          <w:rFonts w:ascii="宋体" w:cs="宋体" w:hAnsi="宋体"/>
          <w:sz w:val="24"/>
          <w:szCs w:val="24"/>
        </w:rPr>
        <w:t xml:space="preserve">status </w:t>
      </w:r>
      <w:r>
        <w:rPr>
          <w:rFonts w:ascii="宋体" w:cs="宋体" w:hAnsi="宋体"/>
          <w:sz w:val="24"/>
          <w:szCs w:val="24"/>
        </w:rPr>
        <w:t>nutrisi</w:t>
      </w:r>
      <w:r>
        <w:rPr>
          <w:rFonts w:ascii="宋体" w:cs="宋体" w:hAnsi="宋体"/>
          <w:sz w:val="24"/>
          <w:szCs w:val="24"/>
        </w:rPr>
        <w:t>.</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Publications.","author":[{"dropping-particle":"","family":"Pokja SLKI DPP PPNI","given":"Tim","non-dropping-particle":"","parse-names":false,"suffix":""}],"container-title":"DPP PPNI","edition":"1","id":"ITEM-1","issued":{"date-parts":[["2017"]]},"publisher":"DPP PPNI","publisher-place":"Jakarta","title":"Standart Luaran Keperawatan Indonesia: Definisi dan Kriteria Hasil Keperawatan","type":"book"},"uris":["http://www.mendeley.com/documents/?uuid=e13ca6b1-51dc-4bbe-a539-88f248b257b8"]}],"mendeley":{"formattedCitation":"(Pokja SLKI DPP PPNI, 2017)","plainTextFormattedCitation":"(Pokja SLKI DPP PPNI, 2017)","previouslyFormattedCitation":"(Pokja SLKI DPP PPNI, 2017)"},"properties":{"noteIndex":0},"schema":"https://github.com/citation-style-language/schema/raw/master/csl-citation.json"}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(Pokja SLKI DPP PPNI, 2017)</w:t>
      </w:r>
      <w:r>
        <w:rPr>
          <w:rFonts w:ascii="宋体" w:cs="宋体" w:hAnsi="宋体"/>
          <w:sz w:val="24"/>
          <w:szCs w:val="24"/>
        </w:rPr>
        <w:fldChar w:fldCharType="end"/>
      </w:r>
    </w:p>
    <w:p>
      <w:pPr>
        <w:pStyle w:val="style0"/>
        <w:ind w:firstLine="720"/>
        <w:jc w:val="both"/>
        <w:rPr>
          <w:rFonts w:ascii="宋体" w:cs="宋体" w:hAnsi="宋体"/>
          <w:sz w:val="24"/>
          <w:szCs w:val="24"/>
        </w:rPr>
      </w:pPr>
      <w:r>
        <w:rPr>
          <w:rFonts w:ascii="宋体" w:cs="宋体" w:hAnsi="宋体"/>
          <w:sz w:val="24"/>
          <w:szCs w:val="24"/>
        </w:rPr>
        <w:t>Intervensi</w:t>
      </w:r>
      <w:r>
        <w:rPr>
          <w:rFonts w:ascii="宋体" w:cs="宋体" w:hAnsi="宋体"/>
          <w:sz w:val="24"/>
          <w:szCs w:val="24"/>
        </w:rPr>
        <w:t xml:space="preserve"> </w:t>
      </w:r>
      <w:r>
        <w:rPr>
          <w:rFonts w:ascii="宋体" w:cs="宋体" w:hAnsi="宋体"/>
          <w:sz w:val="24"/>
          <w:szCs w:val="24"/>
        </w:rPr>
        <w:t>berupa</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dan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dilaksanakan</w:t>
      </w:r>
      <w:r>
        <w:rPr>
          <w:rFonts w:ascii="宋体" w:cs="宋体" w:hAnsi="宋体"/>
          <w:sz w:val="24"/>
          <w:szCs w:val="24"/>
        </w:rPr>
        <w:t xml:space="preserve"> </w:t>
      </w:r>
      <w:r>
        <w:rPr>
          <w:rFonts w:ascii="宋体" w:cs="宋体" w:hAnsi="宋体"/>
          <w:sz w:val="24"/>
          <w:szCs w:val="24"/>
        </w:rPr>
        <w:t>selama</w:t>
      </w:r>
      <w:r>
        <w:rPr>
          <w:rFonts w:ascii="宋体" w:cs="宋体" w:hAnsi="宋体"/>
          <w:sz w:val="24"/>
          <w:szCs w:val="24"/>
        </w:rPr>
        <w:t xml:space="preserve"> </w:t>
      </w:r>
      <w:r>
        <w:rPr>
          <w:rFonts w:ascii="宋体" w:cs="宋体" w:hAnsi="宋体"/>
          <w:sz w:val="24"/>
          <w:szCs w:val="24"/>
        </w:rPr>
        <w:t>tiga</w:t>
      </w:r>
      <w:r>
        <w:rPr>
          <w:rFonts w:ascii="宋体" w:cs="宋体" w:hAnsi="宋体"/>
          <w:sz w:val="24"/>
          <w:szCs w:val="24"/>
        </w:rPr>
        <w:t xml:space="preserve">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satu</w:t>
      </w:r>
      <w:r>
        <w:rPr>
          <w:rFonts w:ascii="宋体" w:cs="宋体" w:hAnsi="宋体"/>
          <w:sz w:val="24"/>
          <w:szCs w:val="24"/>
        </w:rPr>
        <w:t xml:space="preserve"> kali </w:t>
      </w:r>
      <w:r>
        <w:rPr>
          <w:rFonts w:ascii="宋体" w:cs="宋体" w:hAnsi="宋体"/>
          <w:sz w:val="24"/>
          <w:szCs w:val="24"/>
        </w:rPr>
        <w:t>sehari</w:t>
      </w:r>
      <w:r>
        <w:rPr>
          <w:rFonts w:ascii="宋体" w:cs="宋体" w:hAnsi="宋体"/>
          <w:sz w:val="24"/>
          <w:szCs w:val="24"/>
        </w:rPr>
        <w:t xml:space="preserve"> pada </w:t>
      </w:r>
      <w:r>
        <w:rPr>
          <w:rFonts w:ascii="宋体" w:cs="宋体" w:hAnsi="宋体"/>
          <w:sz w:val="24"/>
          <w:szCs w:val="24"/>
        </w:rPr>
        <w:t>pagi</w:t>
      </w:r>
      <w:r>
        <w:rPr>
          <w:rFonts w:ascii="宋体" w:cs="宋体" w:hAnsi="宋体"/>
          <w:sz w:val="24"/>
          <w:szCs w:val="24"/>
        </w:rPr>
        <w:t xml:space="preserve">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 xml:space="preserve">150 gram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 xml:space="preserve">150 gram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direbus</w:t>
      </w:r>
      <w:r>
        <w:rPr>
          <w:rFonts w:ascii="宋体" w:cs="宋体" w:hAnsi="宋体"/>
          <w:sz w:val="24"/>
          <w:szCs w:val="24"/>
        </w:rPr>
        <w:t xml:space="preserve"> </w:t>
      </w:r>
      <w:r>
        <w:rPr>
          <w:rFonts w:ascii="宋体" w:cs="宋体" w:hAnsi="宋体"/>
          <w:sz w:val="24"/>
          <w:szCs w:val="24"/>
        </w:rPr>
        <w:t>mengacu</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SOP</w:t>
      </w:r>
      <w:r>
        <w:rPr>
          <w:rFonts w:ascii="宋体" w:cs="宋体" w:hAnsi="宋体"/>
          <w:sz w:val="24"/>
          <w:szCs w:val="24"/>
        </w:rPr>
        <w:t xml:space="preserve"> </w:t>
      </w:r>
      <w:r>
        <w:rPr>
          <w:rFonts w:ascii="宋体" w:cs="宋体" w:hAnsi="宋体"/>
          <w:sz w:val="24"/>
          <w:szCs w:val="24"/>
        </w:rPr>
        <w:t>milik</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{"citationItems":[{"id":"ITEM-1","itemData":{"abstract":"Anemia merupakan suatu keadaan dengan kadar hemoglobin dan eritrosit yang lebih rendah dari normal. Anemia gizi besi pada remaja putri beresiko lebih tinggi karena menyebabkan seseorang mengalami penurunan daya tahan tubuh sehingga mudah terkena masalah kesehatan. Dampak anemia pada remaja adalah adanya keterlambatan pertumbuhan fisik, gangguan perilaku serta emosional yang dapat mempengaruhi proses pertumubuhan dan perkembangan sel otak yang menurunkan daya tahan tubuh, mudah lemas dan lapar, konsentrasi belajar terganggu, dan kurangnya produktivitas selain itu juga anemia dapat menyebabkan daya tahan tubuh menurun sehingga mudah Tekena penyakit atau infeksi. Anemia yang terjadi pada usia remaja dapat belanjut hingga usia dewasa yang dapat berkontribusi besar angka kematian ibu dan bayi, bayi lahir premature, dan BBLR. Tujuan : untuj mengetahui pengaruh pemberian hati ayam dan tablet Fe terhadap peningkatan kadar Hemoglobin pada remaja putri dengan anemia di UPT Puskesmas Jawilan Tahun 2024. Metode Penelitian : yang digunakan adalah menggunakan rancangan penelitian kualitatif dengan pendekatan studi kasus. Sampel penelitian adalah Remaja usia 14 tahun yang mengalami anemia sedang sebanyak 2 orang, di dilakukan dengan cara mengobservasi remaja dengan anemia diberikan hati ayam dan Tablet Fe. Hasil : Perbandingan pemberian hati ayam dan Tablet Fe sebelum intervensi hati ayam Hb 10 g/dl dan Tablet Fe Hb 10 g/dl setelah mengkonsumsi hati ayam sedangkan hasil pemeriksaan setelah 7 hari Hb 12,4 g/dl, sedangkan yang mengkonsumsi tablet Fe setelah 7 hari Hb 11,9 g/dl. Kesimpulan : konsumsi hati ayam lebih cepat menaikan nilai Hb pada remaja putri denagn anemia.","author":[{"dropping-particle":"","family":"Purwandani, Santi","given":"Agus br Ginting","non-dropping-particle":"","parse-names":false,"suffix":""},{"dropping-particle":"","family":"Sugesti","given":"Retno","non-dropping-particle":"","parse-names":false,"suffix":""},{"dropping-particle":"","family":"Rati","given":"Budiarti","non-dropping-particle":"","parse-names":false,"suffix":""}],"container-title":"Journal Of Social Science Research","id":"ITEM-1","issued":{"date-parts":[["2024"]]},"page":"12002-12015","title":"Pengaruh Pemberian Hati Ayam dan Pemberian Tablet Fe Terhadap Peningkatan Kadar Hemoglobin Pada Remaja Putri di UPT Puskesmas Jawilan Tahun 2024","type":"article-journal","volume":"4"},"uris":["http://www.mendeley.com/documents/?uuid=32187f81-99fc-41d4-977c-94c8af6f739f"]}],"mendeley":{"formattedCitation":"(Purwandani, Santi et al., 2024)","plainTextFormattedCitation":"(Purwandani, Santi et al., 2024)","previouslyFormattedCitation":"(Purwandani, Santi et al., 2024)"},"properties":{"noteIndex":0},"schema":"https://github.com/citation-style-language/schema/raw/master/csl-citation.json"}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(Purwandani, Santi et al., 2024)</w:t>
      </w:r>
      <w:r>
        <w:rPr>
          <w:rFonts w:ascii="宋体" w:cs="宋体" w:hAnsi="宋体"/>
          <w:sz w:val="24"/>
          <w:szCs w:val="24"/>
        </w:rPr>
        <w:fldChar w:fldCharType="end"/>
      </w:r>
      <w:r>
        <w:rPr>
          <w:rFonts w:ascii="宋体" w:cs="宋体" w:hAnsi="宋体"/>
          <w:sz w:val="24"/>
          <w:szCs w:val="24"/>
        </w:rPr>
        <w:t xml:space="preserve"> dan </w:t>
      </w:r>
      <w:r>
        <w:rPr>
          <w:rFonts w:ascii="宋体" w:cs="宋体" w:hAnsi="宋体"/>
          <w:sz w:val="24"/>
          <w:szCs w:val="24"/>
        </w:rPr>
        <w:fldChar w:fldCharType="begin"/>
      </w:r>
      <w:r>
        <w:rPr>
          <w:rFonts w:ascii="宋体" w:cs="宋体" w:hAnsi="宋体"/>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Masyarakat","type":"article-journal","volume":"3"},"uris":["http://www.mendeley.com/documents/?uuid=9faf4744-109d-467c-996b-6f2607f169c2"]}],"mendeley":{"formattedCitation":"(Qadri et al., 2022)","plainTextFormattedCitation":"(Qadri et al., 2022)","previouslyFormattedCitation":"(Qadri et al., 2022)"},"properties":{"noteIndex":0},"schema":"https://github.com/citation-style-language/schema/raw/master/csl-citation.json"}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(Qadri et al., 2022)</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 xml:space="preserve">Studi </w:t>
      </w:r>
      <w:r>
        <w:rPr>
          <w:rFonts w:ascii="宋体" w:cs="宋体" w:hAnsi="宋体"/>
          <w:sz w:val="24"/>
          <w:szCs w:val="24"/>
        </w:rPr>
        <w:t>kasus</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dilaksanakan</w:t>
      </w:r>
      <w:r>
        <w:rPr>
          <w:rFonts w:ascii="宋体" w:cs="宋体" w:hAnsi="宋体"/>
          <w:sz w:val="24"/>
          <w:szCs w:val="24"/>
        </w:rPr>
        <w:t xml:space="preserve"> di wilayah </w:t>
      </w:r>
      <w:r>
        <w:rPr>
          <w:rFonts w:ascii="宋体" w:cs="宋体" w:hAnsi="宋体"/>
          <w:sz w:val="24"/>
          <w:szCs w:val="24"/>
        </w:rPr>
        <w:t>binaan</w:t>
      </w:r>
      <w:r>
        <w:rPr>
          <w:rFonts w:ascii="宋体" w:cs="宋体" w:hAnsi="宋体"/>
          <w:sz w:val="24"/>
          <w:szCs w:val="24"/>
        </w:rPr>
        <w:t xml:space="preserve"> </w:t>
      </w:r>
      <w:r>
        <w:rPr>
          <w:rFonts w:ascii="宋体" w:cs="宋体" w:hAnsi="宋体"/>
          <w:sz w:val="24"/>
          <w:szCs w:val="24"/>
        </w:rPr>
        <w:t>Puskesmas</w:t>
      </w:r>
      <w:r>
        <w:rPr>
          <w:rFonts w:ascii="宋体" w:cs="宋体" w:hAnsi="宋体"/>
          <w:sz w:val="24"/>
          <w:szCs w:val="24"/>
        </w:rPr>
        <w:t xml:space="preserve"> </w:t>
      </w:r>
      <w:r>
        <w:rPr>
          <w:rFonts w:ascii="宋体" w:cs="宋体" w:hAnsi="宋体"/>
          <w:sz w:val="24"/>
          <w:szCs w:val="24"/>
        </w:rPr>
        <w:t>Tembarak</w:t>
      </w:r>
      <w:r>
        <w:rPr>
          <w:rFonts w:ascii="宋体" w:cs="宋体" w:hAnsi="宋体"/>
          <w:sz w:val="24"/>
          <w:szCs w:val="24"/>
        </w:rPr>
        <w:t xml:space="preserve">, </w:t>
      </w:r>
      <w:r>
        <w:rPr>
          <w:rFonts w:ascii="宋体" w:cs="宋体" w:hAnsi="宋体"/>
          <w:sz w:val="24"/>
          <w:szCs w:val="24"/>
        </w:rPr>
        <w:t>Kabupaten</w:t>
      </w:r>
      <w:r>
        <w:rPr>
          <w:rFonts w:ascii="宋体" w:cs="宋体" w:hAnsi="宋体"/>
          <w:sz w:val="24"/>
          <w:szCs w:val="24"/>
        </w:rPr>
        <w:t xml:space="preserve"> </w:t>
      </w:r>
      <w:r>
        <w:rPr>
          <w:rFonts w:ascii="宋体" w:cs="宋体" w:hAnsi="宋体"/>
          <w:sz w:val="24"/>
          <w:szCs w:val="24"/>
        </w:rPr>
        <w:t>Temanggung</w:t>
      </w:r>
      <w:r>
        <w:rPr>
          <w:rFonts w:ascii="宋体" w:cs="宋体" w:hAnsi="宋体"/>
          <w:sz w:val="24"/>
          <w:szCs w:val="24"/>
        </w:rPr>
        <w:t xml:space="preserve">, </w:t>
      </w:r>
      <w:r>
        <w:rPr>
          <w:rFonts w:ascii="宋体" w:cs="宋体" w:hAnsi="宋体"/>
          <w:sz w:val="24"/>
          <w:szCs w:val="24"/>
        </w:rPr>
        <w:t xml:space="preserve">pada </w:t>
      </w:r>
      <w:r>
        <w:rPr>
          <w:rFonts w:ascii="宋体" w:cs="宋体" w:hAnsi="宋体"/>
          <w:sz w:val="24"/>
          <w:szCs w:val="24"/>
        </w:rPr>
        <w:t>tanggal</w:t>
      </w:r>
      <w:r>
        <w:rPr>
          <w:rFonts w:ascii="宋体" w:cs="宋体" w:hAnsi="宋体"/>
          <w:sz w:val="24"/>
          <w:szCs w:val="24"/>
        </w:rPr>
        <w:t xml:space="preserve"> 28-30 Juni </w:t>
      </w:r>
      <w:r>
        <w:rPr>
          <w:rFonts w:ascii="宋体" w:cs="宋体" w:hAnsi="宋体"/>
          <w:sz w:val="24"/>
          <w:szCs w:val="24"/>
        </w:rPr>
        <w:t xml:space="preserve">2025 pada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pertama</w:t>
      </w:r>
      <w:r>
        <w:rPr>
          <w:rFonts w:ascii="宋体" w:cs="宋体" w:hAnsi="宋体"/>
          <w:sz w:val="24"/>
          <w:szCs w:val="24"/>
        </w:rPr>
        <w:t xml:space="preserve"> dan </w:t>
      </w:r>
      <w:r>
        <w:rPr>
          <w:rFonts w:ascii="宋体" w:cs="宋体" w:hAnsi="宋体"/>
          <w:sz w:val="24"/>
          <w:szCs w:val="24"/>
        </w:rPr>
        <w:t>tanggal</w:t>
      </w:r>
      <w:r>
        <w:rPr>
          <w:rFonts w:ascii="宋体" w:cs="宋体" w:hAnsi="宋体"/>
          <w:sz w:val="24"/>
          <w:szCs w:val="24"/>
        </w:rPr>
        <w:t xml:space="preserve"> 2-4 Juli pada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w:t>
      </w:r>
    </w:p>
    <w:p>
      <w:pPr>
        <w:pStyle w:val="style0"/>
        <w:jc w:val="both"/>
        <w:rPr>
          <w:rFonts w:ascii="宋体" w:cs="宋体" w:hAnsi="宋体"/>
          <w:b/>
          <w:bCs/>
          <w:sz w:val="24"/>
          <w:szCs w:val="24"/>
        </w:rPr>
      </w:pPr>
      <w:r>
        <w:rPr>
          <w:rFonts w:ascii="宋体" w:cs="宋体" w:hAnsi="宋体"/>
          <w:b/>
          <w:bCs/>
          <w:sz w:val="24"/>
          <w:szCs w:val="24"/>
        </w:rPr>
        <w:t>HASIL DAN PEMBAHASAN PENELITIAN</w:t>
      </w:r>
    </w:p>
    <w:p>
      <w:pPr>
        <w:pStyle w:val="style0"/>
        <w:ind w:firstLine="720"/>
        <w:jc w:val="both"/>
        <w:rPr>
          <w:rFonts w:ascii="宋体" w:cs="宋体" w:hAnsi="宋体"/>
          <w:sz w:val="24"/>
          <w:szCs w:val="24"/>
        </w:rPr>
        <w:sectPr>
          <w:type w:val="continuous"/>
          <w:pgSz w:w="11906" w:h="16838" w:orient="portrait" w:code="9"/>
          <w:pgMar w:top="1701" w:right="1701" w:bottom="1701" w:left="1701" w:header="709" w:footer="709" w:gutter="0"/>
          <w:cols w:space="708" w:num="2"/>
          <w:docGrid w:linePitch="360"/>
        </w:sectPr>
      </w:pPr>
      <w:r>
        <w:rPr>
          <w:rFonts w:ascii="Times New Roman" w:cs="Times New Roman" w:eastAsia="MS Mincho" w:hAnsi="Times New Roman"/>
          <w:sz w:val="24"/>
          <w:szCs w:val="24"/>
          <w:lang w:val="id-ID"/>
        </w:rPr>
        <w:t xml:space="preserve">Hasil </w:t>
      </w:r>
      <w:r>
        <w:rPr>
          <w:rFonts w:ascii="Times New Roman" w:cs="Times New Roman" w:eastAsia="MS Mincho" w:hAnsi="Times New Roman"/>
          <w:sz w:val="24"/>
          <w:szCs w:val="24"/>
          <w:lang w:val="id-ID"/>
        </w:rPr>
        <w:t xml:space="preserve">studi kasus disajikan dalam tabel-tabel </w:t>
      </w:r>
      <w:r>
        <w:rPr>
          <w:rFonts w:ascii="Times New Roman" w:cs="Times New Roman" w:eastAsia="MS Mincho" w:hAnsi="Times New Roman"/>
          <w:sz w:val="24"/>
          <w:szCs w:val="24"/>
          <w:lang w:val="id-ID"/>
        </w:rPr>
        <w:t xml:space="preserve">sebagai berikut </w:t>
      </w:r>
      <w:r>
        <w:rPr>
          <w:rFonts w:ascii="Times New Roman" w:cs="Times New Roman" w:eastAsia="MS Mincho" w:hAnsi="Times New Roman"/>
          <w:sz w:val="24"/>
          <w:szCs w:val="24"/>
          <w:lang w:val="id-ID"/>
        </w:rPr>
        <w:t>:</w:t>
      </w:r>
    </w:p>
    <w:p>
      <w:pPr>
        <w:pStyle w:val="style0"/>
        <w:jc w:val="center"/>
        <w:rPr>
          <w:rFonts w:ascii="Times New Roman" w:cs="Times New Roman" w:eastAsia="MS Mincho" w:hAnsi="Times New Roman"/>
          <w:b/>
          <w:bCs/>
          <w:sz w:val="24"/>
          <w:szCs w:val="24"/>
          <w:lang w:val="id-ID"/>
        </w:rPr>
      </w:pPr>
      <w:r>
        <w:rPr>
          <w:rFonts w:ascii="Times New Roman" w:cs="Times New Roman" w:eastAsia="MS Mincho" w:hAnsi="Times New Roman"/>
          <w:b/>
          <w:bCs/>
          <w:sz w:val="24"/>
          <w:szCs w:val="24"/>
          <w:lang w:val="id-ID"/>
        </w:rPr>
        <w:t>Tabel 1</w:t>
      </w:r>
      <w:r>
        <w:rPr>
          <w:rFonts w:ascii="Times New Roman" w:cs="Times New Roman" w:eastAsia="MS Mincho" w:hAnsi="Times New Roman"/>
          <w:b/>
          <w:bCs/>
          <w:sz w:val="24"/>
          <w:szCs w:val="24"/>
          <w:lang w:val="id-ID"/>
        </w:rPr>
        <w:t>.</w:t>
      </w:r>
      <w:r>
        <w:rPr>
          <w:rFonts w:ascii="Times New Roman" w:cs="Times New Roman" w:eastAsia="MS Mincho" w:hAnsi="Times New Roman"/>
          <w:b/>
          <w:bCs/>
          <w:sz w:val="24"/>
          <w:szCs w:val="24"/>
          <w:lang w:val="id-ID"/>
        </w:rPr>
        <w:t xml:space="preserve"> </w:t>
      </w:r>
      <w:r>
        <w:rPr>
          <w:rFonts w:ascii="Times New Roman" w:cs="Times New Roman" w:eastAsia="MS Mincho" w:hAnsi="Times New Roman"/>
          <w:b/>
          <w:bCs/>
          <w:sz w:val="24"/>
          <w:szCs w:val="24"/>
          <w:lang w:val="id-ID"/>
        </w:rPr>
        <w:t>Karakteristik</w:t>
      </w:r>
      <w:r>
        <w:rPr>
          <w:rFonts w:ascii="Times New Roman" w:cs="Times New Roman" w:eastAsia="MS Mincho" w:hAnsi="Times New Roman"/>
          <w:b/>
          <w:bCs/>
          <w:sz w:val="24"/>
          <w:szCs w:val="24"/>
          <w:lang w:val="id-ID"/>
        </w:rPr>
        <w:t xml:space="preserve"> Anemia</w:t>
      </w:r>
    </w:p>
    <w:tbl>
      <w:tblPr>
        <w:tblStyle w:val="style4100"/>
        <w:tblW w:w="6517" w:type="dxa"/>
        <w:tblInd w:w="1003" w:type="dxa"/>
        <w:tblLayout w:type="fixed"/>
        <w:tblLook w:val="04A0" w:firstRow="1" w:lastRow="0" w:firstColumn="1" w:lastColumn="0" w:noHBand="0" w:noVBand="1"/>
      </w:tblPr>
      <w:tblGrid>
        <w:gridCol w:w="500"/>
        <w:gridCol w:w="2665"/>
        <w:gridCol w:w="958"/>
        <w:gridCol w:w="762"/>
        <w:gridCol w:w="840"/>
        <w:gridCol w:w="792"/>
      </w:tblGrid>
      <w:tr>
        <w:trPr>
          <w:trHeight w:val="245" w:hRule="atLeast"/>
        </w:trPr>
        <w:tc>
          <w:tcPr>
            <w:tcW w:w="500" w:type="dxa"/>
            <w:tcBorders>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No</w:t>
            </w:r>
          </w:p>
        </w:tc>
        <w:tc>
          <w:tcPr>
            <w:tcW w:w="2665" w:type="dxa"/>
            <w:tcBorders>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Kriteria</w:t>
            </w:r>
          </w:p>
        </w:tc>
        <w:tc>
          <w:tcPr>
            <w:tcW w:w="1720" w:type="dxa"/>
            <w:gridSpan w:val="2"/>
            <w:tcBorders>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N</w:t>
            </w:r>
          </w:p>
        </w:tc>
        <w:tc>
          <w:tcPr>
            <w:tcW w:w="1632" w:type="dxa"/>
            <w:gridSpan w:val="2"/>
            <w:tcBorders>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S</w:t>
            </w:r>
          </w:p>
        </w:tc>
      </w:tr>
      <w:tr>
        <w:tblPrEx/>
        <w:trPr>
          <w:trHeight w:val="262" w:hRule="atLeast"/>
        </w:trPr>
        <w:tc>
          <w:tcPr>
            <w:tcW w:w="500" w:type="dxa"/>
            <w:tcBorders>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p>
        </w:tc>
        <w:tc>
          <w:tcPr>
            <w:tcW w:w="2665" w:type="dxa"/>
            <w:tcBorders>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p>
        </w:tc>
        <w:tc>
          <w:tcPr>
            <w:tcW w:w="958" w:type="dxa"/>
            <w:tcBorders>
              <w:top w:val="single" w:sz="4" w:space="0" w:color="auto"/>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Ya</w:t>
            </w:r>
          </w:p>
        </w:tc>
        <w:tc>
          <w:tcPr>
            <w:tcW w:w="762" w:type="dxa"/>
            <w:tcBorders>
              <w:top w:val="single" w:sz="4" w:space="0" w:color="auto"/>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Tidak</w:t>
            </w:r>
          </w:p>
        </w:tc>
        <w:tc>
          <w:tcPr>
            <w:tcW w:w="840" w:type="dxa"/>
            <w:tcBorders>
              <w:top w:val="single" w:sz="4" w:space="0" w:color="auto"/>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Ya</w:t>
            </w:r>
          </w:p>
        </w:tc>
        <w:tc>
          <w:tcPr>
            <w:tcW w:w="792" w:type="dxa"/>
            <w:tcBorders>
              <w:top w:val="single" w:sz="4" w:space="0" w:color="auto"/>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Tidak</w:t>
            </w:r>
          </w:p>
        </w:tc>
      </w:tr>
      <w:tr>
        <w:tblPrEx/>
        <w:trPr>
          <w:trHeight w:val="795" w:hRule="atLeast"/>
        </w:trPr>
        <w:tc>
          <w:tcPr>
            <w:tcW w:w="500" w:type="dxa"/>
            <w:tcBorders>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1</w:t>
            </w:r>
          </w:p>
        </w:tc>
        <w:tc>
          <w:tcPr>
            <w:tcW w:w="2665" w:type="dxa"/>
            <w:tcBorders>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lang w:val="id-ID"/>
              </w:rPr>
              <w:t>HB &lt;12g/dl</w:t>
            </w:r>
          </w:p>
        </w:tc>
        <w:tc>
          <w:tcPr>
            <w:tcW w:w="958" w:type="dxa"/>
            <w:tcBorders>
              <w:left w:val="nil"/>
              <w:bottom w:val="nil"/>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p>
            <w:pPr>
              <w:pStyle w:val="style0"/>
              <w:spacing w:after="0" w:lineRule="auto" w:line="240"/>
              <w:jc w:val="center"/>
              <w:rPr>
                <w:rFonts w:ascii="Times New Roman" w:cs="Times New Roman" w:hAnsi="Times New Roman"/>
                <w:color w:val="ed0000"/>
                <w:sz w:val="20"/>
                <w:szCs w:val="20"/>
              </w:rPr>
            </w:pPr>
            <w:r>
              <w:rPr>
                <w:rFonts w:ascii="Times New Roman" w:cs="Times New Roman" w:hAnsi="Times New Roman"/>
                <w:color w:val="000000"/>
                <w:sz w:val="20"/>
                <w:szCs w:val="20"/>
              </w:rPr>
              <w:t>9,2 mg/dL</w:t>
            </w:r>
          </w:p>
        </w:tc>
        <w:tc>
          <w:tcPr>
            <w:tcW w:w="762" w:type="dxa"/>
            <w:tcBorders>
              <w:left w:val="nil"/>
              <w:bottom w:val="nil"/>
              <w:right w:val="nil"/>
            </w:tcBorders>
          </w:tcPr>
          <w:p>
            <w:pPr>
              <w:pStyle w:val="style0"/>
              <w:spacing w:after="0" w:lineRule="auto" w:line="240"/>
              <w:jc w:val="both"/>
              <w:rPr>
                <w:rFonts w:ascii="Times New Roman" w:cs="Times New Roman" w:hAnsi="Times New Roman"/>
                <w:sz w:val="20"/>
                <w:szCs w:val="20"/>
              </w:rPr>
            </w:pPr>
          </w:p>
        </w:tc>
        <w:tc>
          <w:tcPr>
            <w:tcW w:w="840" w:type="dxa"/>
            <w:tcBorders>
              <w:left w:val="nil"/>
              <w:bottom w:val="nil"/>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p>
            <w:pPr>
              <w:pStyle w:val="style0"/>
              <w:spacing w:after="0" w:lineRule="auto" w:line="240"/>
              <w:jc w:val="center"/>
              <w:rPr>
                <w:rFonts w:ascii="Times New Roman" w:cs="Times New Roman" w:hAnsi="Times New Roman"/>
                <w:color w:val="000000"/>
                <w:sz w:val="20"/>
                <w:szCs w:val="20"/>
              </w:rPr>
            </w:pPr>
            <w:r>
              <w:rPr>
                <w:rFonts w:ascii="Times New Roman" w:cs="Times New Roman" w:hAnsi="Times New Roman"/>
                <w:color w:val="000000"/>
                <w:sz w:val="20"/>
                <w:szCs w:val="20"/>
              </w:rPr>
              <w:t>9,3</w:t>
            </w:r>
          </w:p>
          <w:p>
            <w:pPr>
              <w:pStyle w:val="style0"/>
              <w:spacing w:after="0" w:lineRule="auto" w:line="240"/>
              <w:jc w:val="center"/>
              <w:rPr>
                <w:rFonts w:ascii="Times New Roman" w:cs="Times New Roman" w:hAnsi="Times New Roman"/>
                <w:color w:val="ed0000"/>
                <w:sz w:val="20"/>
                <w:szCs w:val="20"/>
              </w:rPr>
            </w:pPr>
            <w:r>
              <w:rPr>
                <w:rFonts w:ascii="Times New Roman" w:cs="Times New Roman" w:hAnsi="Times New Roman"/>
                <w:color w:val="000000"/>
                <w:sz w:val="20"/>
                <w:szCs w:val="20"/>
              </w:rPr>
              <w:t>mg/dL</w:t>
            </w:r>
          </w:p>
        </w:tc>
        <w:tc>
          <w:tcPr>
            <w:tcW w:w="792" w:type="dxa"/>
            <w:tcBorders>
              <w:left w:val="nil"/>
              <w:bottom w:val="nil"/>
              <w:right w:val="nil"/>
            </w:tcBorders>
          </w:tcPr>
          <w:p>
            <w:pPr>
              <w:pStyle w:val="style0"/>
              <w:spacing w:after="0" w:lineRule="auto" w:line="240"/>
              <w:jc w:val="both"/>
              <w:rPr>
                <w:rFonts w:ascii="Times New Roman" w:cs="Times New Roman" w:hAnsi="Times New Roman"/>
                <w:sz w:val="20"/>
                <w:szCs w:val="20"/>
              </w:rPr>
            </w:pPr>
          </w:p>
        </w:tc>
      </w:tr>
      <w:tr>
        <w:tblPrEx/>
        <w:trPr>
          <w:trHeight w:val="262" w:hRule="atLeast"/>
        </w:trPr>
        <w:tc>
          <w:tcPr>
            <w:tcW w:w="500"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2</w:t>
            </w:r>
          </w:p>
        </w:tc>
        <w:tc>
          <w:tcPr>
            <w:tcW w:w="2665"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lang w:val="id-ID"/>
              </w:rPr>
              <w:t>Merasa cepat Lelah</w:t>
            </w:r>
          </w:p>
        </w:tc>
        <w:tc>
          <w:tcPr>
            <w:tcW w:w="958" w:type="dxa"/>
            <w:tcBorders>
              <w:top w:val="nil"/>
              <w:left w:val="nil"/>
              <w:bottom w:val="nil"/>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62"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p>
        </w:tc>
        <w:tc>
          <w:tcPr>
            <w:tcW w:w="840" w:type="dxa"/>
            <w:tcBorders>
              <w:top w:val="nil"/>
              <w:left w:val="nil"/>
              <w:bottom w:val="nil"/>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92"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p>
        </w:tc>
      </w:tr>
      <w:tr>
        <w:tblPrEx/>
        <w:trPr>
          <w:trHeight w:val="262" w:hRule="atLeast"/>
        </w:trPr>
        <w:tc>
          <w:tcPr>
            <w:tcW w:w="500"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3</w:t>
            </w:r>
          </w:p>
        </w:tc>
        <w:tc>
          <w:tcPr>
            <w:tcW w:w="2665"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lang w:val="id-ID"/>
              </w:rPr>
              <w:t>Kesulitan bernafas</w:t>
            </w:r>
          </w:p>
        </w:tc>
        <w:tc>
          <w:tcPr>
            <w:tcW w:w="958" w:type="dxa"/>
            <w:tcBorders>
              <w:top w:val="nil"/>
              <w:left w:val="nil"/>
              <w:bottom w:val="nil"/>
              <w:right w:val="nil"/>
            </w:tcBorders>
          </w:tcPr>
          <w:p>
            <w:pPr>
              <w:pStyle w:val="style0"/>
              <w:spacing w:after="0" w:lineRule="auto" w:line="240"/>
              <w:jc w:val="center"/>
              <w:rPr>
                <w:rFonts w:ascii="Times New Roman" w:cs="Times New Roman" w:hAnsi="Times New Roman"/>
                <w:sz w:val="20"/>
                <w:szCs w:val="20"/>
              </w:rPr>
            </w:pPr>
          </w:p>
        </w:tc>
        <w:tc>
          <w:tcPr>
            <w:tcW w:w="762"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w:t>
            </w:r>
          </w:p>
        </w:tc>
        <w:tc>
          <w:tcPr>
            <w:tcW w:w="840" w:type="dxa"/>
            <w:tcBorders>
              <w:top w:val="nil"/>
              <w:left w:val="nil"/>
              <w:bottom w:val="nil"/>
              <w:right w:val="nil"/>
            </w:tcBorders>
          </w:tcPr>
          <w:p>
            <w:pPr>
              <w:pStyle w:val="style0"/>
              <w:spacing w:after="0" w:lineRule="auto" w:line="240"/>
              <w:jc w:val="center"/>
              <w:rPr>
                <w:rFonts w:ascii="Times New Roman" w:cs="Times New Roman" w:hAnsi="Times New Roman"/>
                <w:sz w:val="20"/>
                <w:szCs w:val="20"/>
              </w:rPr>
            </w:pPr>
          </w:p>
        </w:tc>
        <w:tc>
          <w:tcPr>
            <w:tcW w:w="792" w:type="dxa"/>
            <w:tcBorders>
              <w:top w:val="nil"/>
              <w:left w:val="nil"/>
              <w:bottom w:val="nil"/>
              <w:right w:val="nil"/>
            </w:tcBorders>
          </w:tcPr>
          <w:p>
            <w:pPr>
              <w:pStyle w:val="style0"/>
              <w:spacing w:after="0" w:lineRule="auto" w:line="240"/>
              <w:jc w:val="both"/>
              <w:rPr>
                <w:rFonts w:ascii="Calibri" w:cs="Times New Roman" w:hAnsi="Calibri"/>
                <w:sz w:val="20"/>
                <w:szCs w:val="20"/>
              </w:rPr>
            </w:pPr>
            <w:r>
              <w:rPr>
                <w:rFonts w:ascii="Times New Roman" w:cs="Times New Roman" w:hAnsi="Times New Roman"/>
                <w:sz w:val="20"/>
                <w:szCs w:val="20"/>
              </w:rPr>
              <w:t>√</w:t>
            </w:r>
          </w:p>
        </w:tc>
      </w:tr>
      <w:tr>
        <w:tblPrEx/>
        <w:trPr>
          <w:trHeight w:val="262" w:hRule="atLeast"/>
        </w:trPr>
        <w:tc>
          <w:tcPr>
            <w:tcW w:w="500"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4</w:t>
            </w:r>
          </w:p>
        </w:tc>
        <w:tc>
          <w:tcPr>
            <w:tcW w:w="2665"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lang w:val="id-ID"/>
              </w:rPr>
              <w:t>Nafsu makan menurun</w:t>
            </w:r>
          </w:p>
        </w:tc>
        <w:tc>
          <w:tcPr>
            <w:tcW w:w="958" w:type="dxa"/>
            <w:tcBorders>
              <w:top w:val="nil"/>
              <w:left w:val="nil"/>
              <w:bottom w:val="nil"/>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62"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p>
        </w:tc>
        <w:tc>
          <w:tcPr>
            <w:tcW w:w="840" w:type="dxa"/>
            <w:tcBorders>
              <w:top w:val="nil"/>
              <w:left w:val="nil"/>
              <w:bottom w:val="nil"/>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92" w:type="dxa"/>
            <w:tcBorders>
              <w:top w:val="nil"/>
              <w:left w:val="nil"/>
              <w:bottom w:val="nil"/>
              <w:right w:val="nil"/>
            </w:tcBorders>
          </w:tcPr>
          <w:p>
            <w:pPr>
              <w:pStyle w:val="style0"/>
              <w:spacing w:after="0" w:lineRule="auto" w:line="240"/>
              <w:jc w:val="both"/>
              <w:rPr>
                <w:rFonts w:ascii="Times New Roman" w:cs="Times New Roman" w:hAnsi="Times New Roman"/>
                <w:sz w:val="20"/>
                <w:szCs w:val="20"/>
              </w:rPr>
            </w:pPr>
          </w:p>
        </w:tc>
      </w:tr>
      <w:tr>
        <w:tblPrEx/>
        <w:trPr>
          <w:trHeight w:val="403" w:hRule="atLeast"/>
        </w:trPr>
        <w:tc>
          <w:tcPr>
            <w:tcW w:w="500" w:type="dxa"/>
            <w:tcBorders>
              <w:top w:val="nil"/>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rPr>
              <w:t>5</w:t>
            </w:r>
          </w:p>
        </w:tc>
        <w:tc>
          <w:tcPr>
            <w:tcW w:w="2665" w:type="dxa"/>
            <w:tcBorders>
              <w:top w:val="nil"/>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r>
              <w:rPr>
                <w:rFonts w:ascii="Times New Roman" w:cs="Times New Roman" w:hAnsi="Times New Roman"/>
                <w:sz w:val="20"/>
                <w:szCs w:val="20"/>
                <w:lang w:val="id-ID"/>
              </w:rPr>
              <w:t>Pusing</w:t>
            </w:r>
          </w:p>
        </w:tc>
        <w:tc>
          <w:tcPr>
            <w:tcW w:w="958" w:type="dxa"/>
            <w:tcBorders>
              <w:top w:val="nil"/>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62" w:type="dxa"/>
            <w:tcBorders>
              <w:top w:val="nil"/>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p>
        </w:tc>
        <w:tc>
          <w:tcPr>
            <w:tcW w:w="840" w:type="dxa"/>
            <w:tcBorders>
              <w:top w:val="nil"/>
              <w:left w:val="nil"/>
              <w:bottom w:val="single" w:sz="4" w:space="0" w:color="auto"/>
              <w:right w:val="nil"/>
            </w:tcBorders>
          </w:tcPr>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92" w:type="dxa"/>
            <w:tcBorders>
              <w:top w:val="nil"/>
              <w:left w:val="nil"/>
              <w:bottom w:val="single" w:sz="4" w:space="0" w:color="auto"/>
              <w:right w:val="nil"/>
            </w:tcBorders>
          </w:tcPr>
          <w:p>
            <w:pPr>
              <w:pStyle w:val="style0"/>
              <w:spacing w:after="0" w:lineRule="auto" w:line="240"/>
              <w:jc w:val="both"/>
              <w:rPr>
                <w:rFonts w:ascii="Times New Roman" w:cs="Times New Roman" w:hAnsi="Times New Roman"/>
                <w:sz w:val="20"/>
                <w:szCs w:val="20"/>
              </w:rPr>
            </w:pPr>
          </w:p>
        </w:tc>
      </w:tr>
    </w:tbl>
    <w:p>
      <w:pPr>
        <w:pStyle w:val="style0"/>
        <w:jc w:val="both"/>
        <w:rPr>
          <w:rFonts w:ascii="宋体" w:cs="宋体" w:hAnsi="宋体"/>
          <w:sz w:val="24"/>
          <w:szCs w:val="24"/>
        </w:rPr>
        <w:sectPr>
          <w:type w:val="continuous"/>
          <w:pgSz w:w="11906" w:h="16838" w:orient="portrait" w:code="9"/>
          <w:pgMar w:top="1701" w:right="1701" w:bottom="1701" w:left="1701" w:header="709" w:footer="709" w:gutter="0"/>
          <w:cols w:space="708"/>
          <w:docGrid w:linePitch="360"/>
        </w:sectPr>
      </w:pPr>
    </w:p>
    <w:p>
      <w:pPr>
        <w:pStyle w:val="style0"/>
        <w:rPr>
          <w:rFonts w:ascii="宋体" w:cs="宋体" w:hAnsi="宋体"/>
          <w:b/>
          <w:bCs/>
          <w:sz w:val="24"/>
          <w:szCs w:val="24"/>
        </w:rPr>
        <w:sectPr>
          <w:type w:val="continuous"/>
          <w:pgSz w:w="11906" w:h="16838" w:orient="portrait" w:code="9"/>
          <w:pgMar w:top="1701" w:right="1701" w:bottom="1701" w:left="1701" w:header="709" w:footer="709" w:gutter="0"/>
          <w:cols w:space="708"/>
          <w:docGrid w:linePitch="360"/>
        </w:sectPr>
      </w:pPr>
    </w:p>
    <w:p>
      <w:pPr>
        <w:pStyle w:val="style0"/>
        <w:jc w:val="both"/>
        <w:rPr>
          <w:rFonts w:ascii="宋体" w:cs="宋体" w:hAnsi="宋体"/>
          <w:sz w:val="24"/>
          <w:szCs w:val="24"/>
        </w:rPr>
      </w:pPr>
      <w:r>
        <w:rPr>
          <w:rFonts w:ascii="宋体" w:cs="宋体" w:hAnsi="宋体"/>
          <w:sz w:val="24"/>
          <w:szCs w:val="24"/>
        </w:rPr>
        <w:t xml:space="preserve">Hasil </w:t>
      </w:r>
      <w:r>
        <w:rPr>
          <w:rFonts w:ascii="宋体" w:cs="宋体" w:hAnsi="宋体"/>
          <w:sz w:val="24"/>
          <w:szCs w:val="24"/>
        </w:rPr>
        <w:t>pengkajian</w:t>
      </w:r>
      <w:r>
        <w:rPr>
          <w:rFonts w:ascii="宋体" w:cs="宋体" w:hAnsi="宋体"/>
          <w:sz w:val="24"/>
          <w:szCs w:val="24"/>
        </w:rPr>
        <w:t xml:space="preserve"> </w:t>
      </w:r>
      <w:r>
        <w:rPr>
          <w:rFonts w:ascii="宋体" w:cs="宋体" w:hAnsi="宋体"/>
          <w:sz w:val="24"/>
          <w:szCs w:val="24"/>
        </w:rPr>
        <w:t>kriteria</w:t>
      </w:r>
      <w:r>
        <w:rPr>
          <w:rFonts w:ascii="宋体" w:cs="宋体" w:hAnsi="宋体"/>
          <w:sz w:val="24"/>
          <w:szCs w:val="24"/>
        </w:rPr>
        <w:t xml:space="preserve"> </w:t>
      </w:r>
      <w:r>
        <w:rPr>
          <w:rFonts w:ascii="宋体" w:cs="宋体" w:hAnsi="宋体"/>
          <w:sz w:val="24"/>
          <w:szCs w:val="24"/>
        </w:rPr>
        <w:t>inklusi</w:t>
      </w:r>
      <w:r>
        <w:rPr>
          <w:rFonts w:ascii="宋体" w:cs="宋体" w:hAnsi="宋体"/>
          <w:sz w:val="24"/>
          <w:szCs w:val="24"/>
        </w:rPr>
        <w:t xml:space="preserve"> </w:t>
      </w:r>
      <w:r>
        <w:rPr>
          <w:rFonts w:ascii="宋体" w:cs="宋体" w:hAnsi="宋体"/>
          <w:sz w:val="24"/>
          <w:szCs w:val="24"/>
        </w:rPr>
        <w:t>terdapat</w:t>
      </w:r>
      <w:r>
        <w:rPr>
          <w:rFonts w:ascii="宋体" w:cs="宋体" w:hAnsi="宋体"/>
          <w:sz w:val="24"/>
          <w:szCs w:val="24"/>
        </w:rPr>
        <w:t xml:space="preserve">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tabel</w:t>
      </w:r>
      <w:r>
        <w:rPr>
          <w:rFonts w:ascii="宋体" w:cs="宋体" w:hAnsi="宋体"/>
          <w:sz w:val="24"/>
          <w:szCs w:val="24"/>
        </w:rPr>
        <w:t xml:space="preserve"> 2 </w:t>
      </w:r>
      <w:r>
        <w:rPr>
          <w:rFonts w:ascii="宋体" w:cs="宋体" w:hAnsi="宋体"/>
          <w:sz w:val="24"/>
          <w:szCs w:val="24"/>
        </w:rPr>
        <w:t>sebagai</w:t>
      </w:r>
      <w:r>
        <w:rPr>
          <w:rFonts w:ascii="宋体" w:cs="宋体" w:hAnsi="宋体"/>
          <w:sz w:val="24"/>
          <w:szCs w:val="24"/>
        </w:rPr>
        <w:t xml:space="preserve"> </w:t>
      </w:r>
      <w:r>
        <w:rPr>
          <w:rFonts w:ascii="宋体" w:cs="宋体" w:hAnsi="宋体"/>
          <w:sz w:val="24"/>
          <w:szCs w:val="24"/>
        </w:rPr>
        <w:t>berikut</w:t>
      </w:r>
      <w:r>
        <w:rPr>
          <w:rFonts w:ascii="宋体" w:cs="宋体" w:hAnsi="宋体"/>
          <w:sz w:val="24"/>
          <w:szCs w:val="24"/>
        </w:rPr>
        <w:t>.</w:t>
      </w:r>
    </w:p>
    <w:p>
      <w:pPr>
        <w:pStyle w:val="style0"/>
        <w:jc w:val="center"/>
        <w:rPr>
          <w:rFonts w:ascii="宋体" w:cs="宋体" w:hAnsi="宋体"/>
          <w:b/>
          <w:bCs/>
          <w:sz w:val="24"/>
          <w:szCs w:val="24"/>
        </w:rPr>
      </w:pPr>
      <w:r>
        <w:rPr>
          <w:rFonts w:ascii="宋体" w:cs="宋体" w:hAnsi="宋体"/>
          <w:b/>
          <w:bCs/>
          <w:sz w:val="24"/>
          <w:szCs w:val="24"/>
        </w:rPr>
        <w:t>Tabel 2</w:t>
      </w:r>
      <w:r>
        <w:rPr>
          <w:rFonts w:ascii="宋体" w:cs="宋体" w:hAnsi="宋体"/>
          <w:b/>
          <w:bCs/>
          <w:sz w:val="24"/>
          <w:szCs w:val="24"/>
        </w:rPr>
        <w:t>.</w:t>
      </w:r>
      <w:r>
        <w:rPr>
          <w:rFonts w:ascii="宋体" w:cs="宋体" w:hAnsi="宋体"/>
          <w:b/>
          <w:bCs/>
          <w:sz w:val="24"/>
          <w:szCs w:val="24"/>
        </w:rPr>
        <w:t xml:space="preserve"> </w:t>
      </w:r>
      <w:r>
        <w:rPr>
          <w:rFonts w:ascii="宋体" w:cs="宋体" w:hAnsi="宋体"/>
          <w:b/>
          <w:bCs/>
          <w:sz w:val="24"/>
          <w:szCs w:val="24"/>
        </w:rPr>
        <w:t>H</w:t>
      </w:r>
      <w:r>
        <w:rPr>
          <w:rFonts w:ascii="宋体" w:cs="宋体" w:hAnsi="宋体"/>
          <w:b/>
          <w:bCs/>
          <w:sz w:val="24"/>
          <w:szCs w:val="24"/>
        </w:rPr>
        <w:t xml:space="preserve">asil </w:t>
      </w:r>
      <w:r>
        <w:rPr>
          <w:rFonts w:ascii="宋体" w:cs="宋体" w:hAnsi="宋体"/>
          <w:b/>
          <w:bCs/>
          <w:sz w:val="24"/>
          <w:szCs w:val="24"/>
        </w:rPr>
        <w:t>pengkajian</w:t>
      </w:r>
      <w:r>
        <w:rPr>
          <w:rFonts w:ascii="宋体" w:cs="宋体" w:hAnsi="宋体"/>
          <w:b/>
          <w:bCs/>
          <w:sz w:val="24"/>
          <w:szCs w:val="24"/>
        </w:rPr>
        <w:t xml:space="preserve"> </w:t>
      </w:r>
      <w:r>
        <w:rPr>
          <w:rFonts w:ascii="宋体" w:cs="宋体" w:hAnsi="宋体"/>
          <w:b/>
          <w:bCs/>
          <w:sz w:val="24"/>
          <w:szCs w:val="24"/>
        </w:rPr>
        <w:t>kriteria</w:t>
      </w:r>
      <w:r>
        <w:rPr>
          <w:rFonts w:ascii="宋体" w:cs="宋体" w:hAnsi="宋体"/>
          <w:b/>
          <w:bCs/>
          <w:sz w:val="24"/>
          <w:szCs w:val="24"/>
        </w:rPr>
        <w:t xml:space="preserve"> </w:t>
      </w:r>
      <w:r>
        <w:rPr>
          <w:rFonts w:ascii="宋体" w:cs="宋体" w:hAnsi="宋体"/>
          <w:b/>
          <w:bCs/>
          <w:sz w:val="24"/>
          <w:szCs w:val="24"/>
        </w:rPr>
        <w:t>inklusi</w:t>
      </w:r>
    </w:p>
    <w:tbl>
      <w:tblPr>
        <w:tblStyle w:val="style154"/>
        <w:tblW w:w="0" w:type="auto"/>
        <w:tblInd w:w="1003" w:type="dxa"/>
        <w:tblLook w:val="04A0" w:firstRow="1" w:lastRow="0" w:firstColumn="1" w:lastColumn="0" w:noHBand="0" w:noVBand="1"/>
      </w:tblPr>
      <w:tblGrid>
        <w:gridCol w:w="567"/>
        <w:gridCol w:w="3483"/>
        <w:gridCol w:w="473"/>
        <w:gridCol w:w="733"/>
        <w:gridCol w:w="526"/>
        <w:gridCol w:w="737"/>
      </w:tblGrid>
      <w:tr>
        <w:trPr/>
        <w:tc>
          <w:tcPr>
            <w:tcW w:w="567" w:type="dxa"/>
            <w:tcBorders>
              <w:left w:val="nil"/>
              <w:bottom w:val="single" w:sz="4" w:space="0" w:color="auto"/>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No</w:t>
            </w:r>
          </w:p>
        </w:tc>
        <w:tc>
          <w:tcPr>
            <w:tcW w:w="3483" w:type="dxa"/>
            <w:tcBorders>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Kriteria</w:t>
            </w:r>
          </w:p>
        </w:tc>
        <w:tc>
          <w:tcPr>
            <w:tcW w:w="1206" w:type="dxa"/>
            <w:gridSpan w:val="2"/>
            <w:tcBorders>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H</w:t>
            </w:r>
          </w:p>
        </w:tc>
        <w:tc>
          <w:tcPr>
            <w:tcW w:w="1263" w:type="dxa"/>
            <w:gridSpan w:val="2"/>
            <w:tcBorders>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N</w:t>
            </w:r>
          </w:p>
        </w:tc>
      </w:tr>
      <w:tr>
        <w:tblPrEx/>
        <w:trPr/>
        <w:tc>
          <w:tcPr>
            <w:tcW w:w="567" w:type="dxa"/>
            <w:tcBorders>
              <w:left w:val="nil"/>
              <w:bottom w:val="single" w:sz="4" w:space="0" w:color="auto"/>
              <w:right w:val="nil"/>
            </w:tcBorders>
          </w:tcPr>
          <w:p>
            <w:pPr>
              <w:pStyle w:val="style0"/>
              <w:spacing w:lineRule="auto" w:line="240"/>
              <w:jc w:val="both"/>
              <w:rPr>
                <w:rFonts w:ascii="Times New Roman" w:cs="Times New Roman" w:hAnsi="Times New Roman"/>
                <w:sz w:val="20"/>
                <w:szCs w:val="20"/>
              </w:rPr>
            </w:pPr>
          </w:p>
        </w:tc>
        <w:tc>
          <w:tcPr>
            <w:tcW w:w="3483" w:type="dxa"/>
            <w:tcBorders>
              <w:left w:val="nil"/>
              <w:bottom w:val="single" w:sz="4" w:space="0" w:color="auto"/>
              <w:right w:val="nil"/>
            </w:tcBorders>
          </w:tcPr>
          <w:p>
            <w:pPr>
              <w:pStyle w:val="style0"/>
              <w:spacing w:lineRule="auto" w:line="240"/>
              <w:jc w:val="both"/>
              <w:rPr>
                <w:rFonts w:ascii="Times New Roman" w:cs="Times New Roman" w:hAnsi="Times New Roman"/>
                <w:sz w:val="20"/>
                <w:szCs w:val="20"/>
              </w:rPr>
            </w:pPr>
          </w:p>
        </w:tc>
        <w:tc>
          <w:tcPr>
            <w:tcW w:w="473" w:type="dxa"/>
            <w:tcBorders>
              <w:top w:val="single" w:sz="4" w:space="0" w:color="auto"/>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Ya</w:t>
            </w:r>
          </w:p>
        </w:tc>
        <w:tc>
          <w:tcPr>
            <w:tcW w:w="733" w:type="dxa"/>
            <w:tcBorders>
              <w:top w:val="single" w:sz="4" w:space="0" w:color="auto"/>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Tidak</w:t>
            </w:r>
          </w:p>
        </w:tc>
        <w:tc>
          <w:tcPr>
            <w:tcW w:w="526" w:type="dxa"/>
            <w:tcBorders>
              <w:top w:val="single" w:sz="4" w:space="0" w:color="auto"/>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Ya</w:t>
            </w:r>
          </w:p>
        </w:tc>
        <w:tc>
          <w:tcPr>
            <w:tcW w:w="737" w:type="dxa"/>
            <w:tcBorders>
              <w:top w:val="single" w:sz="4" w:space="0" w:color="auto"/>
              <w:left w:val="nil"/>
              <w:bottom w:val="single" w:sz="4" w:space="0" w:color="auto"/>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Tidak</w:t>
            </w:r>
          </w:p>
        </w:tc>
      </w:tr>
      <w:tr>
        <w:tblPrEx/>
        <w:trPr/>
        <w:tc>
          <w:tcPr>
            <w:tcW w:w="567" w:type="dxa"/>
            <w:tcBorders>
              <w:left w:val="nil"/>
              <w:bottom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1</w:t>
            </w:r>
          </w:p>
        </w:tc>
        <w:tc>
          <w:tcPr>
            <w:tcW w:w="3483" w:type="dxa"/>
            <w:tcBorders>
              <w:left w:val="nil"/>
              <w:bottom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lang w:val="id-ID"/>
              </w:rPr>
              <w:t xml:space="preserve">Mengalami penurunan kadar hemoglobin </w:t>
            </w:r>
            <w:r>
              <w:rPr>
                <w:rFonts w:ascii="Times New Roman" w:cs="Times New Roman" w:hAnsi="Times New Roman"/>
                <w:sz w:val="20"/>
                <w:szCs w:val="20"/>
                <w:lang w:val="id-ID"/>
              </w:rPr>
              <w:t>dibawah</w:t>
            </w:r>
            <w:r>
              <w:rPr>
                <w:rFonts w:ascii="Times New Roman" w:cs="Times New Roman" w:hAnsi="Times New Roman"/>
                <w:sz w:val="20"/>
                <w:szCs w:val="20"/>
                <w:lang w:val="id-ID"/>
              </w:rPr>
              <w:t xml:space="preserve"> 12 g/dl pada remaja putri.</w:t>
            </w:r>
          </w:p>
        </w:tc>
        <w:tc>
          <w:tcPr>
            <w:tcW w:w="473" w:type="dxa"/>
            <w:tcBorders>
              <w:left w:val="nil"/>
              <w:bottom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3" w:type="dxa"/>
            <w:tcBorders>
              <w:left w:val="nil"/>
              <w:bottom w:val="nil"/>
              <w:right w:val="nil"/>
            </w:tcBorders>
          </w:tcPr>
          <w:p>
            <w:pPr>
              <w:pStyle w:val="style0"/>
              <w:spacing w:lineRule="auto" w:line="240"/>
              <w:jc w:val="both"/>
              <w:rPr>
                <w:rFonts w:ascii="Times New Roman" w:cs="Times New Roman" w:hAnsi="Times New Roman"/>
                <w:sz w:val="20"/>
                <w:szCs w:val="20"/>
              </w:rPr>
            </w:pPr>
          </w:p>
        </w:tc>
        <w:tc>
          <w:tcPr>
            <w:tcW w:w="526" w:type="dxa"/>
            <w:tcBorders>
              <w:left w:val="nil"/>
              <w:bottom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7" w:type="dxa"/>
            <w:tcBorders>
              <w:left w:val="nil"/>
              <w:bottom w:val="nil"/>
              <w:right w:val="nil"/>
            </w:tcBorders>
          </w:tcPr>
          <w:p>
            <w:pPr>
              <w:pStyle w:val="style0"/>
              <w:spacing w:lineRule="auto" w:line="240"/>
              <w:jc w:val="both"/>
              <w:rPr>
                <w:rFonts w:ascii="Times New Roman" w:cs="Times New Roman" w:hAnsi="Times New Roman"/>
                <w:sz w:val="20"/>
                <w:szCs w:val="20"/>
              </w:rPr>
            </w:pPr>
          </w:p>
        </w:tc>
      </w:tr>
      <w:tr>
        <w:tblPrEx/>
        <w:trPr/>
        <w:tc>
          <w:tcPr>
            <w:tcW w:w="567" w:type="dxa"/>
            <w:tcBorders>
              <w:top w:val="nil"/>
              <w:left w:val="nil"/>
              <w:bottom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2</w:t>
            </w:r>
          </w:p>
        </w:tc>
        <w:tc>
          <w:tcPr>
            <w:tcW w:w="3483" w:type="dxa"/>
            <w:tcBorders>
              <w:top w:val="nil"/>
              <w:left w:val="nil"/>
              <w:bottom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lang w:val="id-ID"/>
              </w:rPr>
              <w:t>Tidak memiliki alergi makanan terutama bayam dan hati ayam.</w:t>
            </w:r>
          </w:p>
        </w:tc>
        <w:tc>
          <w:tcPr>
            <w:tcW w:w="473" w:type="dxa"/>
            <w:tcBorders>
              <w:top w:val="nil"/>
              <w:left w:val="nil"/>
              <w:bottom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3" w:type="dxa"/>
            <w:tcBorders>
              <w:top w:val="nil"/>
              <w:left w:val="nil"/>
              <w:bottom w:val="nil"/>
              <w:right w:val="nil"/>
            </w:tcBorders>
          </w:tcPr>
          <w:p>
            <w:pPr>
              <w:pStyle w:val="style0"/>
              <w:spacing w:lineRule="auto" w:line="240"/>
              <w:jc w:val="both"/>
              <w:rPr>
                <w:rFonts w:ascii="Times New Roman" w:cs="Times New Roman" w:hAnsi="Times New Roman"/>
                <w:sz w:val="20"/>
                <w:szCs w:val="20"/>
              </w:rPr>
            </w:pPr>
          </w:p>
        </w:tc>
        <w:tc>
          <w:tcPr>
            <w:tcW w:w="526" w:type="dxa"/>
            <w:tcBorders>
              <w:top w:val="nil"/>
              <w:left w:val="nil"/>
              <w:bottom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7" w:type="dxa"/>
            <w:tcBorders>
              <w:top w:val="nil"/>
              <w:left w:val="nil"/>
              <w:bottom w:val="nil"/>
              <w:right w:val="nil"/>
            </w:tcBorders>
          </w:tcPr>
          <w:p>
            <w:pPr>
              <w:pStyle w:val="style0"/>
              <w:spacing w:lineRule="auto" w:line="240"/>
              <w:jc w:val="both"/>
              <w:rPr>
                <w:rFonts w:ascii="Times New Roman" w:cs="Times New Roman" w:hAnsi="Times New Roman"/>
                <w:sz w:val="20"/>
                <w:szCs w:val="20"/>
              </w:rPr>
            </w:pPr>
          </w:p>
        </w:tc>
      </w:tr>
      <w:tr>
        <w:tblPrEx/>
        <w:trPr/>
        <w:tc>
          <w:tcPr>
            <w:tcW w:w="567" w:type="dxa"/>
            <w:tcBorders>
              <w:top w:val="nil"/>
              <w:left w:val="nil"/>
              <w:bottom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3</w:t>
            </w:r>
          </w:p>
        </w:tc>
        <w:tc>
          <w:tcPr>
            <w:tcW w:w="3483" w:type="dxa"/>
            <w:tcBorders>
              <w:top w:val="nil"/>
              <w:left w:val="nil"/>
              <w:bottom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 xml:space="preserve">Tidak </w:t>
            </w:r>
            <w:r>
              <w:rPr>
                <w:rFonts w:ascii="Times New Roman" w:cs="Times New Roman" w:hAnsi="Times New Roman"/>
                <w:sz w:val="20"/>
                <w:szCs w:val="20"/>
              </w:rPr>
              <w:t>memiliki</w:t>
            </w:r>
            <w:r>
              <w:rPr>
                <w:rFonts w:ascii="Times New Roman" w:cs="Times New Roman" w:hAnsi="Times New Roman"/>
                <w:sz w:val="20"/>
                <w:szCs w:val="20"/>
              </w:rPr>
              <w:t xml:space="preserve"> </w:t>
            </w:r>
            <w:r>
              <w:rPr>
                <w:rFonts w:ascii="Times New Roman" w:cs="Times New Roman" w:hAnsi="Times New Roman"/>
                <w:sz w:val="20"/>
                <w:szCs w:val="20"/>
              </w:rPr>
              <w:t>alergi</w:t>
            </w:r>
            <w:r>
              <w:rPr>
                <w:rFonts w:ascii="Times New Roman" w:cs="Times New Roman" w:hAnsi="Times New Roman"/>
                <w:sz w:val="20"/>
                <w:szCs w:val="20"/>
              </w:rPr>
              <w:t xml:space="preserve"> </w:t>
            </w:r>
            <w:r>
              <w:rPr>
                <w:rFonts w:ascii="Times New Roman" w:cs="Times New Roman" w:hAnsi="Times New Roman"/>
                <w:sz w:val="20"/>
                <w:szCs w:val="20"/>
              </w:rPr>
              <w:t>makanan</w:t>
            </w:r>
            <w:r>
              <w:rPr>
                <w:rFonts w:ascii="Times New Roman" w:cs="Times New Roman" w:hAnsi="Times New Roman"/>
                <w:sz w:val="20"/>
                <w:szCs w:val="20"/>
              </w:rPr>
              <w:t xml:space="preserve"> </w:t>
            </w:r>
            <w:r>
              <w:rPr>
                <w:rFonts w:ascii="Times New Roman" w:cs="Times New Roman" w:hAnsi="Times New Roman"/>
                <w:sz w:val="20"/>
                <w:szCs w:val="20"/>
              </w:rPr>
              <w:t>terutama</w:t>
            </w:r>
            <w:r>
              <w:rPr>
                <w:rFonts w:ascii="Times New Roman" w:cs="Times New Roman" w:hAnsi="Times New Roman"/>
                <w:sz w:val="20"/>
                <w:szCs w:val="20"/>
              </w:rPr>
              <w:t xml:space="preserve"> </w:t>
            </w:r>
            <w:r>
              <w:rPr>
                <w:rFonts w:ascii="Times New Roman" w:cs="Times New Roman" w:hAnsi="Times New Roman"/>
                <w:sz w:val="20"/>
                <w:szCs w:val="20"/>
              </w:rPr>
              <w:t>bayam</w:t>
            </w:r>
            <w:r>
              <w:rPr>
                <w:rFonts w:ascii="Times New Roman" w:cs="Times New Roman" w:hAnsi="Times New Roman"/>
                <w:sz w:val="20"/>
                <w:szCs w:val="20"/>
              </w:rPr>
              <w:t xml:space="preserve"> dan </w:t>
            </w:r>
            <w:r>
              <w:rPr>
                <w:rFonts w:ascii="Times New Roman" w:cs="Times New Roman" w:hAnsi="Times New Roman"/>
                <w:sz w:val="20"/>
                <w:szCs w:val="20"/>
              </w:rPr>
              <w:t>hati</w:t>
            </w:r>
            <w:r>
              <w:rPr>
                <w:rFonts w:ascii="Times New Roman" w:cs="Times New Roman" w:hAnsi="Times New Roman"/>
                <w:sz w:val="20"/>
                <w:szCs w:val="20"/>
              </w:rPr>
              <w:t xml:space="preserve"> </w:t>
            </w:r>
            <w:r>
              <w:rPr>
                <w:rFonts w:ascii="Times New Roman" w:cs="Times New Roman" w:hAnsi="Times New Roman"/>
                <w:sz w:val="20"/>
                <w:szCs w:val="20"/>
              </w:rPr>
              <w:t>ayam</w:t>
            </w:r>
            <w:r>
              <w:rPr>
                <w:rFonts w:ascii="Times New Roman" w:cs="Times New Roman" w:hAnsi="Times New Roman"/>
                <w:sz w:val="20"/>
                <w:szCs w:val="20"/>
              </w:rPr>
              <w:t>.</w:t>
            </w:r>
          </w:p>
        </w:tc>
        <w:tc>
          <w:tcPr>
            <w:tcW w:w="473" w:type="dxa"/>
            <w:tcBorders>
              <w:top w:val="nil"/>
              <w:left w:val="nil"/>
              <w:bottom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3" w:type="dxa"/>
            <w:tcBorders>
              <w:top w:val="nil"/>
              <w:left w:val="nil"/>
              <w:bottom w:val="nil"/>
              <w:right w:val="nil"/>
            </w:tcBorders>
          </w:tcPr>
          <w:p>
            <w:pPr>
              <w:pStyle w:val="style0"/>
              <w:spacing w:lineRule="auto" w:line="240"/>
              <w:jc w:val="both"/>
              <w:rPr>
                <w:rFonts w:ascii="Times New Roman" w:cs="Times New Roman" w:hAnsi="Times New Roman"/>
                <w:sz w:val="20"/>
                <w:szCs w:val="20"/>
              </w:rPr>
            </w:pPr>
          </w:p>
        </w:tc>
        <w:tc>
          <w:tcPr>
            <w:tcW w:w="526" w:type="dxa"/>
            <w:tcBorders>
              <w:top w:val="nil"/>
              <w:left w:val="nil"/>
              <w:bottom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7" w:type="dxa"/>
            <w:tcBorders>
              <w:top w:val="nil"/>
              <w:left w:val="nil"/>
              <w:bottom w:val="nil"/>
              <w:right w:val="nil"/>
            </w:tcBorders>
          </w:tcPr>
          <w:p>
            <w:pPr>
              <w:pStyle w:val="style0"/>
              <w:spacing w:lineRule="auto" w:line="240"/>
              <w:jc w:val="both"/>
              <w:rPr>
                <w:rFonts w:ascii="Times New Roman" w:cs="Times New Roman" w:hAnsi="Times New Roman"/>
                <w:sz w:val="20"/>
                <w:szCs w:val="20"/>
              </w:rPr>
            </w:pPr>
          </w:p>
        </w:tc>
      </w:tr>
      <w:tr>
        <w:tblPrEx/>
        <w:trPr/>
        <w:tc>
          <w:tcPr>
            <w:tcW w:w="567" w:type="dxa"/>
            <w:tcBorders>
              <w:top w:val="nil"/>
              <w:left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4</w:t>
            </w:r>
          </w:p>
        </w:tc>
        <w:tc>
          <w:tcPr>
            <w:tcW w:w="3483" w:type="dxa"/>
            <w:tcBorders>
              <w:top w:val="nil"/>
              <w:left w:val="nil"/>
              <w:right w:val="nil"/>
            </w:tcBorders>
          </w:tcPr>
          <w:p>
            <w:pPr>
              <w:pStyle w:val="style0"/>
              <w:spacing w:lineRule="auto" w:line="240"/>
              <w:jc w:val="both"/>
              <w:rPr>
                <w:rFonts w:ascii="Times New Roman" w:cs="Times New Roman" w:hAnsi="Times New Roman"/>
                <w:sz w:val="20"/>
                <w:szCs w:val="20"/>
              </w:rPr>
            </w:pPr>
            <w:r>
              <w:rPr>
                <w:rFonts w:ascii="Times New Roman" w:cs="Times New Roman" w:hAnsi="Times New Roman"/>
                <w:sz w:val="20"/>
                <w:szCs w:val="20"/>
              </w:rPr>
              <w:t xml:space="preserve">Tidak </w:t>
            </w:r>
            <w:r>
              <w:rPr>
                <w:rFonts w:ascii="Times New Roman" w:cs="Times New Roman" w:hAnsi="Times New Roman"/>
                <w:sz w:val="20"/>
                <w:szCs w:val="20"/>
              </w:rPr>
              <w:t>memiliki</w:t>
            </w:r>
            <w:r>
              <w:rPr>
                <w:rFonts w:ascii="Times New Roman" w:cs="Times New Roman" w:hAnsi="Times New Roman"/>
                <w:sz w:val="20"/>
                <w:szCs w:val="20"/>
              </w:rPr>
              <w:t xml:space="preserve"> </w:t>
            </w:r>
            <w:r>
              <w:rPr>
                <w:rFonts w:ascii="Times New Roman" w:cs="Times New Roman" w:hAnsi="Times New Roman"/>
                <w:sz w:val="20"/>
                <w:szCs w:val="20"/>
              </w:rPr>
              <w:t>komplikasi</w:t>
            </w:r>
            <w:r>
              <w:rPr>
                <w:rFonts w:ascii="Times New Roman" w:cs="Times New Roman" w:hAnsi="Times New Roman"/>
                <w:sz w:val="20"/>
                <w:szCs w:val="20"/>
              </w:rPr>
              <w:t xml:space="preserve"> dan </w:t>
            </w:r>
            <w:r>
              <w:rPr>
                <w:rFonts w:ascii="Times New Roman" w:cs="Times New Roman" w:hAnsi="Times New Roman"/>
                <w:sz w:val="20"/>
                <w:szCs w:val="20"/>
              </w:rPr>
              <w:t>penyakit</w:t>
            </w:r>
            <w:r>
              <w:rPr>
                <w:rFonts w:ascii="Times New Roman" w:cs="Times New Roman" w:hAnsi="Times New Roman"/>
                <w:sz w:val="20"/>
                <w:szCs w:val="20"/>
              </w:rPr>
              <w:t xml:space="preserve"> </w:t>
            </w:r>
            <w:r>
              <w:rPr>
                <w:rFonts w:ascii="Times New Roman" w:cs="Times New Roman" w:hAnsi="Times New Roman"/>
                <w:sz w:val="20"/>
                <w:szCs w:val="20"/>
              </w:rPr>
              <w:t>penyerta</w:t>
            </w:r>
            <w:r>
              <w:rPr>
                <w:rFonts w:ascii="Times New Roman" w:cs="Times New Roman" w:hAnsi="Times New Roman"/>
                <w:sz w:val="20"/>
                <w:szCs w:val="20"/>
              </w:rPr>
              <w:t xml:space="preserve"> lain</w:t>
            </w:r>
          </w:p>
        </w:tc>
        <w:tc>
          <w:tcPr>
            <w:tcW w:w="473" w:type="dxa"/>
            <w:tcBorders>
              <w:top w:val="nil"/>
              <w:left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3" w:type="dxa"/>
            <w:tcBorders>
              <w:top w:val="nil"/>
              <w:left w:val="nil"/>
              <w:right w:val="nil"/>
            </w:tcBorders>
          </w:tcPr>
          <w:p>
            <w:pPr>
              <w:pStyle w:val="style0"/>
              <w:spacing w:lineRule="auto" w:line="240"/>
              <w:jc w:val="both"/>
              <w:rPr>
                <w:rFonts w:ascii="Times New Roman" w:cs="Times New Roman" w:hAnsi="Times New Roman"/>
                <w:sz w:val="20"/>
                <w:szCs w:val="20"/>
              </w:rPr>
            </w:pPr>
          </w:p>
        </w:tc>
        <w:tc>
          <w:tcPr>
            <w:tcW w:w="526" w:type="dxa"/>
            <w:tcBorders>
              <w:top w:val="nil"/>
              <w:left w:val="nil"/>
              <w:right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w:t>
            </w:r>
          </w:p>
        </w:tc>
        <w:tc>
          <w:tcPr>
            <w:tcW w:w="737" w:type="dxa"/>
            <w:tcBorders>
              <w:top w:val="nil"/>
              <w:left w:val="nil"/>
              <w:right w:val="nil"/>
            </w:tcBorders>
          </w:tcPr>
          <w:p>
            <w:pPr>
              <w:pStyle w:val="style0"/>
              <w:spacing w:lineRule="auto" w:line="240"/>
              <w:jc w:val="both"/>
              <w:rPr>
                <w:rFonts w:ascii="Times New Roman" w:cs="Times New Roman" w:hAnsi="Times New Roman"/>
                <w:sz w:val="20"/>
                <w:szCs w:val="20"/>
              </w:rPr>
            </w:pPr>
          </w:p>
        </w:tc>
      </w:tr>
    </w:tbl>
    <w:p>
      <w:pPr>
        <w:pStyle w:val="style0"/>
        <w:jc w:val="both"/>
        <w:rPr>
          <w:rFonts w:ascii="宋体" w:cs="宋体" w:hAnsi="宋体"/>
          <w:sz w:val="24"/>
          <w:szCs w:val="24"/>
        </w:rPr>
      </w:pPr>
      <w:r>
        <w:rPr>
          <w:rFonts w:ascii="宋体" w:cs="宋体" w:hAnsi="宋体"/>
          <w:sz w:val="24"/>
          <w:szCs w:val="24"/>
        </w:rPr>
        <w:t xml:space="preserve">Hasil </w:t>
      </w:r>
      <w:r>
        <w:rPr>
          <w:rFonts w:ascii="宋体" w:cs="宋体" w:hAnsi="宋体"/>
          <w:sz w:val="24"/>
          <w:szCs w:val="24"/>
        </w:rPr>
        <w:t>pengkajian</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terdapat</w:t>
      </w:r>
      <w:r>
        <w:rPr>
          <w:rFonts w:ascii="宋体" w:cs="宋体" w:hAnsi="宋体"/>
          <w:sz w:val="24"/>
          <w:szCs w:val="24"/>
        </w:rPr>
        <w:t xml:space="preserve">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tabel</w:t>
      </w:r>
      <w:r>
        <w:rPr>
          <w:rFonts w:ascii="宋体" w:cs="宋体" w:hAnsi="宋体"/>
          <w:sz w:val="24"/>
          <w:szCs w:val="24"/>
        </w:rPr>
        <w:t xml:space="preserve"> 3 </w:t>
      </w:r>
      <w:r>
        <w:rPr>
          <w:rFonts w:ascii="宋体" w:cs="宋体" w:hAnsi="宋体"/>
          <w:sz w:val="24"/>
          <w:szCs w:val="24"/>
        </w:rPr>
        <w:t>sebagai</w:t>
      </w:r>
      <w:r>
        <w:rPr>
          <w:rFonts w:ascii="宋体" w:cs="宋体" w:hAnsi="宋体"/>
          <w:sz w:val="24"/>
          <w:szCs w:val="24"/>
        </w:rPr>
        <w:t xml:space="preserve"> </w:t>
      </w:r>
      <w:r>
        <w:rPr>
          <w:rFonts w:ascii="宋体" w:cs="宋体" w:hAnsi="宋体"/>
          <w:sz w:val="24"/>
          <w:szCs w:val="24"/>
        </w:rPr>
        <w:t>berikut</w:t>
      </w:r>
      <w:r>
        <w:rPr>
          <w:rFonts w:ascii="宋体" w:cs="宋体" w:hAnsi="宋体"/>
          <w:sz w:val="24"/>
          <w:szCs w:val="24"/>
        </w:rPr>
        <w:t>.</w:t>
      </w:r>
    </w:p>
    <w:p>
      <w:pPr>
        <w:pStyle w:val="style0"/>
        <w:jc w:val="center"/>
        <w:rPr>
          <w:rFonts w:ascii="宋体" w:cs="宋体" w:hAnsi="宋体"/>
          <w:b/>
          <w:bCs/>
          <w:sz w:val="24"/>
          <w:szCs w:val="24"/>
        </w:rPr>
      </w:pPr>
      <w:r>
        <w:rPr>
          <w:rFonts w:ascii="宋体" w:cs="宋体" w:hAnsi="宋体"/>
          <w:b/>
          <w:bCs/>
          <w:sz w:val="24"/>
          <w:szCs w:val="24"/>
        </w:rPr>
        <w:t xml:space="preserve">Tabel 3 Hasil </w:t>
      </w:r>
      <w:r>
        <w:rPr>
          <w:rFonts w:ascii="宋体" w:cs="宋体" w:hAnsi="宋体"/>
          <w:b/>
          <w:bCs/>
          <w:sz w:val="24"/>
          <w:szCs w:val="24"/>
        </w:rPr>
        <w:t>pengkajian</w:t>
      </w:r>
      <w:r>
        <w:rPr>
          <w:rFonts w:ascii="宋体" w:cs="宋体" w:hAnsi="宋体"/>
          <w:b/>
          <w:bCs/>
          <w:sz w:val="24"/>
          <w:szCs w:val="24"/>
        </w:rPr>
        <w:t xml:space="preserve"> </w:t>
      </w:r>
      <w:r>
        <w:rPr>
          <w:rFonts w:ascii="宋体" w:cs="宋体" w:hAnsi="宋体"/>
          <w:b/>
          <w:bCs/>
          <w:sz w:val="24"/>
          <w:szCs w:val="24"/>
        </w:rPr>
        <w:t>karakteristik</w:t>
      </w:r>
      <w:r>
        <w:rPr>
          <w:rFonts w:ascii="宋体" w:cs="宋体" w:hAnsi="宋体"/>
          <w:b/>
          <w:bCs/>
          <w:sz w:val="24"/>
          <w:szCs w:val="24"/>
        </w:rPr>
        <w:t xml:space="preserve"> </w:t>
      </w:r>
      <w:r>
        <w:rPr>
          <w:rFonts w:ascii="宋体" w:cs="宋体" w:hAnsi="宋体"/>
          <w:b/>
          <w:bCs/>
          <w:sz w:val="24"/>
          <w:szCs w:val="24"/>
        </w:rPr>
        <w:t>risiko</w:t>
      </w:r>
      <w:r>
        <w:rPr>
          <w:rFonts w:ascii="宋体" w:cs="宋体" w:hAnsi="宋体"/>
          <w:b/>
          <w:bCs/>
          <w:sz w:val="24"/>
          <w:szCs w:val="24"/>
        </w:rPr>
        <w:t xml:space="preserve"> </w:t>
      </w:r>
      <w:r>
        <w:rPr>
          <w:rFonts w:ascii="宋体" w:cs="宋体" w:hAnsi="宋体"/>
          <w:b/>
          <w:bCs/>
          <w:sz w:val="24"/>
          <w:szCs w:val="24"/>
        </w:rPr>
        <w:t>defisit</w:t>
      </w:r>
      <w:r>
        <w:rPr>
          <w:rFonts w:ascii="宋体" w:cs="宋体" w:hAnsi="宋体"/>
          <w:b/>
          <w:bCs/>
          <w:sz w:val="24"/>
          <w:szCs w:val="24"/>
        </w:rPr>
        <w:t xml:space="preserve"> </w:t>
      </w:r>
      <w:r>
        <w:rPr>
          <w:rFonts w:ascii="宋体" w:cs="宋体" w:hAnsi="宋体"/>
          <w:b/>
          <w:bCs/>
          <w:sz w:val="24"/>
          <w:szCs w:val="24"/>
        </w:rPr>
        <w:t>nutrisi</w:t>
      </w:r>
    </w:p>
    <w:tbl>
      <w:tblPr>
        <w:tblpPr w:leftFromText="180" w:rightFromText="180" w:topFromText="0" w:bottomFromText="0" w:vertAnchor="text" w:horzAnchor="margin" w:tblpXSpec="center" w:tblpY="10"/>
        <w:tblW w:w="7383" w:type="dxa"/>
        <w:tblBorders>
          <w:top w:val="single" w:sz="4" w:space="0" w:color="auto"/>
          <w:bottom w:val="single" w:sz="4" w:space="0" w:color="auto"/>
        </w:tblBorders>
        <w:tblLook w:val="04A0" w:firstRow="1" w:lastRow="0" w:firstColumn="1" w:lastColumn="0" w:noHBand="0" w:noVBand="1"/>
      </w:tblPr>
      <w:tblGrid>
        <w:gridCol w:w="678"/>
        <w:gridCol w:w="3006"/>
        <w:gridCol w:w="625"/>
        <w:gridCol w:w="959"/>
        <w:gridCol w:w="891"/>
        <w:gridCol w:w="1224"/>
      </w:tblGrid>
      <w:tr>
        <w:trPr>
          <w:trHeight w:val="193" w:hRule="atLeast"/>
        </w:trPr>
        <w:tc>
          <w:tcPr>
            <w:tcW w:w="678" w:type="dxa"/>
            <w:vMerge w:val="restart"/>
            <w:tcBorders>
              <w:top w:val="single" w:sz="4" w:space="0" w:color="auto"/>
              <w:bottom w:val="nil"/>
            </w:tcBorders>
            <w:vAlign w:val="center"/>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No</w:t>
            </w:r>
          </w:p>
        </w:tc>
        <w:tc>
          <w:tcPr>
            <w:tcW w:w="3006" w:type="dxa"/>
            <w:vMerge w:val="restart"/>
            <w:tcBorders>
              <w:top w:val="single" w:sz="4" w:space="0" w:color="auto"/>
              <w:bottom w:val="nil"/>
            </w:tcBorders>
            <w:vAlign w:val="center"/>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 xml:space="preserve">Faktor </w:t>
            </w:r>
            <w:r>
              <w:rPr>
                <w:rFonts w:ascii="Times New Roman" w:cs="Times New Roman" w:hAnsi="Times New Roman"/>
                <w:sz w:val="20"/>
                <w:szCs w:val="20"/>
              </w:rPr>
              <w:t>Risiko</w:t>
            </w:r>
            <w:r>
              <w:rPr>
                <w:rFonts w:ascii="Times New Roman" w:cs="Times New Roman" w:hAnsi="Times New Roman"/>
                <w:sz w:val="20"/>
                <w:szCs w:val="20"/>
              </w:rPr>
              <w:t xml:space="preserve"> </w:t>
            </w:r>
          </w:p>
        </w:tc>
        <w:tc>
          <w:tcPr>
            <w:tcW w:w="1584" w:type="dxa"/>
            <w:gridSpan w:val="2"/>
            <w:tcBorders>
              <w:top w:val="single" w:sz="4" w:space="0" w:color="auto"/>
              <w:bottom w:val="nil"/>
            </w:tcBorders>
            <w:vAlign w:val="center"/>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N</w:t>
            </w:r>
          </w:p>
        </w:tc>
        <w:tc>
          <w:tcPr>
            <w:tcW w:w="2115" w:type="dxa"/>
            <w:gridSpan w:val="2"/>
            <w:tcBorders>
              <w:top w:val="single" w:sz="4" w:space="0" w:color="auto"/>
              <w:bottom w:val="nil"/>
            </w:tcBorders>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S</w:t>
            </w:r>
          </w:p>
        </w:tc>
      </w:tr>
      <w:tr>
        <w:tblPrEx/>
        <w:trPr>
          <w:trHeight w:val="192" w:hRule="atLeast"/>
        </w:trPr>
        <w:tc>
          <w:tcPr>
            <w:tcW w:w="678" w:type="dxa"/>
            <w:vMerge w:val="continue"/>
            <w:tcBorders>
              <w:top w:val="nil"/>
              <w:bottom w:val="single" w:sz="4" w:space="0" w:color="auto"/>
            </w:tcBorders>
            <w:vAlign w:val="center"/>
          </w:tcPr>
          <w:p>
            <w:pPr>
              <w:pStyle w:val="style179"/>
              <w:spacing w:after="0" w:lineRule="auto" w:line="240"/>
              <w:ind w:left="0"/>
              <w:jc w:val="center"/>
              <w:rPr>
                <w:rFonts w:ascii="Times New Roman" w:cs="Times New Roman" w:hAnsi="Times New Roman"/>
                <w:sz w:val="20"/>
                <w:szCs w:val="20"/>
                <w:lang w:val="id-ID"/>
              </w:rPr>
            </w:pPr>
          </w:p>
        </w:tc>
        <w:tc>
          <w:tcPr>
            <w:tcW w:w="3006" w:type="dxa"/>
            <w:vMerge w:val="continue"/>
            <w:tcBorders>
              <w:top w:val="nil"/>
              <w:bottom w:val="single" w:sz="4" w:space="0" w:color="auto"/>
            </w:tcBorders>
            <w:vAlign w:val="center"/>
          </w:tcPr>
          <w:p>
            <w:pPr>
              <w:pStyle w:val="style179"/>
              <w:spacing w:after="0" w:lineRule="auto" w:line="240"/>
              <w:ind w:left="0"/>
              <w:jc w:val="center"/>
              <w:rPr>
                <w:rFonts w:ascii="Times New Roman" w:cs="Times New Roman" w:hAnsi="Times New Roman"/>
                <w:sz w:val="20"/>
                <w:szCs w:val="20"/>
                <w:lang w:val="id-ID"/>
              </w:rPr>
            </w:pPr>
          </w:p>
        </w:tc>
        <w:tc>
          <w:tcPr>
            <w:tcW w:w="625" w:type="dxa"/>
            <w:tcBorders>
              <w:top w:val="nil"/>
              <w:bottom w:val="single" w:sz="4" w:space="0" w:color="auto"/>
            </w:tcBorders>
            <w:vAlign w:val="center"/>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Ya</w:t>
            </w:r>
          </w:p>
        </w:tc>
        <w:tc>
          <w:tcPr>
            <w:tcW w:w="959" w:type="dxa"/>
            <w:tcBorders>
              <w:top w:val="nil"/>
              <w:bottom w:val="single" w:sz="4" w:space="0" w:color="auto"/>
            </w:tcBorders>
            <w:vAlign w:val="center"/>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Tidak</w:t>
            </w:r>
          </w:p>
        </w:tc>
        <w:tc>
          <w:tcPr>
            <w:tcW w:w="891" w:type="dxa"/>
            <w:tcBorders>
              <w:top w:val="nil"/>
              <w:bottom w:val="single" w:sz="4" w:space="0" w:color="auto"/>
            </w:tcBorders>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Ya</w:t>
            </w:r>
          </w:p>
        </w:tc>
        <w:tc>
          <w:tcPr>
            <w:tcW w:w="1224" w:type="dxa"/>
            <w:tcBorders>
              <w:top w:val="nil"/>
              <w:bottom w:val="single" w:sz="4" w:space="0" w:color="auto"/>
            </w:tcBorders>
          </w:tcPr>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 xml:space="preserve">Tidak </w:t>
            </w:r>
          </w:p>
        </w:tc>
      </w:tr>
      <w:bookmarkStart w:id="1" w:name="_Hlk189161443"/>
      <w:tr>
        <w:tblPrEx/>
        <w:trPr>
          <w:trHeight w:val="192" w:hRule="atLeast"/>
        </w:trPr>
        <w:tc>
          <w:tcPr>
            <w:tcW w:w="678" w:type="dxa"/>
            <w:tcBorders>
              <w:top w:val="single" w:sz="4" w:space="0" w:color="auto"/>
            </w:tcBorders>
          </w:tcPr>
          <w:p>
            <w:pPr>
              <w:pStyle w:val="style179"/>
              <w:spacing w:after="0" w:lineRule="auto" w:line="240"/>
              <w:ind w:left="0"/>
              <w:rPr>
                <w:rFonts w:ascii="Times New Roman" w:cs="Times New Roman" w:hAnsi="Times New Roman"/>
                <w:sz w:val="20"/>
                <w:szCs w:val="20"/>
              </w:rPr>
            </w:pPr>
            <w:r>
              <w:rPr>
                <w:rFonts w:ascii="Times New Roman" w:cs="Times New Roman" w:hAnsi="Times New Roman"/>
                <w:sz w:val="20"/>
                <w:szCs w:val="20"/>
              </w:rPr>
              <w:t>1.</w:t>
            </w:r>
          </w:p>
        </w:tc>
        <w:tc>
          <w:tcPr>
            <w:tcW w:w="3006" w:type="dxa"/>
            <w:tcBorders>
              <w:top w:val="single" w:sz="4" w:space="0" w:color="auto"/>
            </w:tcBorders>
            <w:vAlign w:val="center"/>
          </w:tcPr>
          <w:p>
            <w:pPr>
              <w:pStyle w:val="style0"/>
              <w:spacing w:after="0" w:lineRule="auto" w:line="240"/>
              <w:rPr>
                <w:rFonts w:ascii="Times New Roman" w:cs="Times New Roman" w:hAnsi="Times New Roman"/>
                <w:sz w:val="20"/>
                <w:szCs w:val="20"/>
                <w:lang w:val="id-ID"/>
              </w:rPr>
            </w:pPr>
            <w:r>
              <w:rPr>
                <w:rFonts w:ascii="Times New Roman" w:cs="Times New Roman" w:hAnsi="Times New Roman"/>
                <w:sz w:val="20"/>
                <w:szCs w:val="20"/>
                <w:lang w:val="id-ID"/>
              </w:rPr>
              <w:t xml:space="preserve">Subjektif : </w:t>
            </w:r>
          </w:p>
          <w:p>
            <w:pPr>
              <w:pStyle w:val="style179"/>
              <w:numPr>
                <w:ilvl w:val="0"/>
                <w:numId w:val="1"/>
              </w:numPr>
              <w:spacing w:after="0" w:lineRule="auto" w:line="240"/>
              <w:rPr>
                <w:rFonts w:ascii="Times New Roman" w:cs="Times New Roman" w:hAnsi="Times New Roman"/>
                <w:sz w:val="20"/>
                <w:szCs w:val="20"/>
                <w:lang w:val="id-ID"/>
              </w:rPr>
            </w:pPr>
            <w:r>
              <w:rPr>
                <w:rFonts w:ascii="Times New Roman" w:cs="Times New Roman" w:hAnsi="Times New Roman"/>
                <w:sz w:val="20"/>
                <w:szCs w:val="20"/>
                <w:lang w:val="id-ID"/>
              </w:rPr>
              <w:t>Cepat kenyang setelah makan</w:t>
            </w:r>
          </w:p>
          <w:p>
            <w:pPr>
              <w:pStyle w:val="style179"/>
              <w:numPr>
                <w:ilvl w:val="0"/>
                <w:numId w:val="1"/>
              </w:numPr>
              <w:spacing w:after="0" w:lineRule="auto" w:line="240"/>
              <w:rPr>
                <w:rFonts w:ascii="Times New Roman" w:cs="Times New Roman" w:hAnsi="Times New Roman"/>
                <w:sz w:val="20"/>
                <w:szCs w:val="20"/>
                <w:lang w:val="id-ID"/>
              </w:rPr>
            </w:pPr>
            <w:r>
              <w:rPr>
                <w:rFonts w:ascii="Times New Roman" w:cs="Times New Roman" w:hAnsi="Times New Roman"/>
                <w:sz w:val="20"/>
                <w:szCs w:val="20"/>
                <w:lang w:val="id-ID"/>
              </w:rPr>
              <w:t>Kram/nyeri abdomen</w:t>
            </w:r>
          </w:p>
          <w:p>
            <w:pPr>
              <w:pStyle w:val="style179"/>
              <w:numPr>
                <w:ilvl w:val="0"/>
                <w:numId w:val="1"/>
              </w:numPr>
              <w:spacing w:after="0" w:lineRule="auto" w:line="240"/>
              <w:rPr>
                <w:rFonts w:ascii="Times New Roman" w:cs="Times New Roman" w:hAnsi="Times New Roman"/>
                <w:sz w:val="20"/>
                <w:szCs w:val="20"/>
              </w:rPr>
            </w:pPr>
            <w:r>
              <w:rPr>
                <w:rFonts w:ascii="Times New Roman" w:cs="Times New Roman" w:hAnsi="Times New Roman"/>
                <w:sz w:val="20"/>
                <w:szCs w:val="20"/>
                <w:lang w:val="id-ID"/>
              </w:rPr>
              <w:t>Nafsu makan menurun</w:t>
            </w:r>
          </w:p>
        </w:tc>
        <w:tc>
          <w:tcPr>
            <w:tcW w:w="625" w:type="dxa"/>
            <w:tcBorders>
              <w:top w:val="single" w:sz="4" w:space="0" w:color="auto"/>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tc>
        <w:tc>
          <w:tcPr>
            <w:tcW w:w="959" w:type="dxa"/>
            <w:tcBorders>
              <w:top w:val="single" w:sz="4" w:space="0" w:color="auto"/>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lang w:val="id-ID"/>
              </w:rPr>
            </w:pPr>
          </w:p>
        </w:tc>
        <w:tc>
          <w:tcPr>
            <w:tcW w:w="891" w:type="dxa"/>
            <w:tcBorders>
              <w:top w:val="single" w:sz="4" w:space="0" w:color="auto"/>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tc>
        <w:tc>
          <w:tcPr>
            <w:tcW w:w="1224" w:type="dxa"/>
            <w:tcBorders>
              <w:top w:val="single" w:sz="4" w:space="0" w:color="auto"/>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rPr>
                <w:rFonts w:ascii="Times New Roman" w:cs="Times New Roman" w:hAnsi="Times New Roman"/>
                <w:sz w:val="20"/>
                <w:szCs w:val="20"/>
                <w:lang w:val="id-ID"/>
              </w:rPr>
            </w:pPr>
          </w:p>
        </w:tc>
      </w:tr>
      <w:tr>
        <w:tblPrEx/>
        <w:trPr>
          <w:trHeight w:val="192" w:hRule="atLeast"/>
        </w:trPr>
        <w:tc>
          <w:tcPr>
            <w:tcW w:w="678" w:type="dxa"/>
            <w:tcBorders/>
          </w:tcPr>
          <w:p>
            <w:pPr>
              <w:pStyle w:val="style179"/>
              <w:spacing w:after="0" w:lineRule="auto" w:line="240"/>
              <w:ind w:left="0"/>
              <w:rPr>
                <w:rFonts w:ascii="Times New Roman" w:cs="Times New Roman" w:hAnsi="Times New Roman"/>
                <w:sz w:val="20"/>
                <w:szCs w:val="20"/>
              </w:rPr>
            </w:pPr>
          </w:p>
          <w:p>
            <w:pPr>
              <w:pStyle w:val="style179"/>
              <w:spacing w:after="0" w:lineRule="auto" w:line="240"/>
              <w:ind w:left="0"/>
              <w:rPr>
                <w:rFonts w:ascii="Times New Roman" w:cs="Times New Roman" w:hAnsi="Times New Roman"/>
                <w:sz w:val="20"/>
                <w:szCs w:val="20"/>
              </w:rPr>
            </w:pPr>
            <w:r>
              <w:rPr>
                <w:rFonts w:ascii="Times New Roman" w:cs="Times New Roman" w:hAnsi="Times New Roman"/>
                <w:sz w:val="20"/>
                <w:szCs w:val="20"/>
              </w:rPr>
              <w:t>2.</w:t>
            </w:r>
          </w:p>
        </w:tc>
        <w:tc>
          <w:tcPr>
            <w:tcW w:w="3006" w:type="dxa"/>
            <w:tcBorders/>
            <w:vAlign w:val="center"/>
          </w:tcPr>
          <w:p>
            <w:pPr>
              <w:pStyle w:val="style0"/>
              <w:spacing w:after="0" w:lineRule="auto" w:line="240"/>
              <w:rPr>
                <w:rFonts w:ascii="Times New Roman" w:cs="Times New Roman" w:hAnsi="Times New Roman"/>
                <w:sz w:val="20"/>
                <w:szCs w:val="20"/>
                <w:lang w:val="id-ID"/>
              </w:rPr>
            </w:pPr>
            <w:r>
              <w:rPr>
                <w:rFonts w:ascii="Times New Roman" w:cs="Times New Roman" w:hAnsi="Times New Roman"/>
                <w:sz w:val="20"/>
                <w:szCs w:val="20"/>
                <w:lang w:val="id-ID"/>
              </w:rPr>
              <w:t>Objektif :</w:t>
            </w:r>
          </w:p>
          <w:p>
            <w:pPr>
              <w:pStyle w:val="style179"/>
              <w:numPr>
                <w:ilvl w:val="0"/>
                <w:numId w:val="12"/>
              </w:numPr>
              <w:spacing w:after="0" w:lineRule="auto" w:line="240"/>
              <w:rPr>
                <w:rFonts w:ascii="Times New Roman" w:cs="Times New Roman" w:hAnsi="Times New Roman"/>
                <w:sz w:val="20"/>
                <w:szCs w:val="20"/>
                <w:lang w:val="id-ID"/>
              </w:rPr>
            </w:pPr>
            <w:r>
              <w:rPr>
                <w:rFonts w:ascii="Times New Roman" w:cs="Times New Roman" w:hAnsi="Times New Roman"/>
                <w:sz w:val="20"/>
                <w:szCs w:val="20"/>
                <w:lang w:val="id-ID"/>
              </w:rPr>
              <w:t xml:space="preserve">Berat </w:t>
            </w:r>
            <w:r>
              <w:rPr>
                <w:rFonts w:ascii="Times New Roman" w:cs="Times New Roman" w:hAnsi="Times New Roman"/>
                <w:sz w:val="20"/>
                <w:szCs w:val="20"/>
              </w:rPr>
              <w:t>B</w:t>
            </w:r>
            <w:r>
              <w:rPr>
                <w:rFonts w:ascii="Times New Roman" w:cs="Times New Roman" w:hAnsi="Times New Roman"/>
                <w:sz w:val="20"/>
                <w:szCs w:val="20"/>
                <w:lang w:val="id-ID"/>
              </w:rPr>
              <w:t xml:space="preserve">adan </w:t>
            </w:r>
            <w:r>
              <w:rPr>
                <w:rFonts w:ascii="Times New Roman" w:cs="Times New Roman" w:hAnsi="Times New Roman"/>
                <w:sz w:val="20"/>
                <w:szCs w:val="20"/>
              </w:rPr>
              <w:t xml:space="preserve"> (BB) </w:t>
            </w:r>
            <w:r>
              <w:rPr>
                <w:rFonts w:ascii="Times New Roman" w:cs="Times New Roman" w:hAnsi="Times New Roman"/>
                <w:sz w:val="20"/>
                <w:szCs w:val="20"/>
                <w:lang w:val="id-ID"/>
              </w:rPr>
              <w:t xml:space="preserve">menurun minimal 10% </w:t>
            </w:r>
            <w:r>
              <w:rPr>
                <w:rFonts w:ascii="Times New Roman" w:cs="Times New Roman" w:hAnsi="Times New Roman"/>
                <w:sz w:val="20"/>
                <w:szCs w:val="20"/>
                <w:lang w:val="id-ID"/>
              </w:rPr>
              <w:t>dibawah</w:t>
            </w:r>
            <w:r>
              <w:rPr>
                <w:rFonts w:ascii="Times New Roman" w:cs="Times New Roman" w:hAnsi="Times New Roman"/>
                <w:sz w:val="20"/>
                <w:szCs w:val="20"/>
                <w:lang w:val="id-ID"/>
              </w:rPr>
              <w:t xml:space="preserve"> rentang ideal</w:t>
            </w:r>
          </w:p>
          <w:p>
            <w:pPr>
              <w:pStyle w:val="style179"/>
              <w:numPr>
                <w:ilvl w:val="0"/>
                <w:numId w:val="12"/>
              </w:numPr>
              <w:spacing w:after="0" w:lineRule="auto" w:line="240"/>
              <w:rPr>
                <w:rFonts w:ascii="Times New Roman" w:cs="Times New Roman" w:hAnsi="Times New Roman"/>
                <w:sz w:val="20"/>
                <w:szCs w:val="20"/>
                <w:lang w:val="id-ID"/>
              </w:rPr>
            </w:pPr>
            <w:r>
              <w:rPr>
                <w:rFonts w:ascii="Times New Roman" w:cs="Times New Roman" w:hAnsi="Times New Roman"/>
                <w:sz w:val="20"/>
                <w:szCs w:val="20"/>
                <w:lang w:val="id-ID"/>
              </w:rPr>
              <w:t>Membran mukosa pucat</w:t>
            </w:r>
          </w:p>
          <w:p>
            <w:pPr>
              <w:pStyle w:val="style179"/>
              <w:numPr>
                <w:ilvl w:val="0"/>
                <w:numId w:val="12"/>
              </w:numPr>
              <w:spacing w:after="0" w:lineRule="auto" w:line="240"/>
              <w:rPr>
                <w:rFonts w:ascii="Times New Roman" w:cs="Times New Roman" w:hAnsi="Times New Roman"/>
                <w:sz w:val="20"/>
                <w:szCs w:val="20"/>
              </w:rPr>
            </w:pPr>
            <w:r>
              <w:rPr>
                <w:rFonts w:ascii="Times New Roman" w:cs="Times New Roman" w:hAnsi="Times New Roman"/>
                <w:sz w:val="20"/>
                <w:szCs w:val="20"/>
                <w:lang w:val="id-ID"/>
              </w:rPr>
              <w:t>Sariawan</w:t>
            </w:r>
          </w:p>
        </w:tc>
        <w:tc>
          <w:tcPr>
            <w:tcW w:w="625" w:type="dxa"/>
            <w:tcBorders/>
          </w:tcPr>
          <w:p>
            <w:pPr>
              <w:pStyle w:val="style179"/>
              <w:spacing w:after="0" w:lineRule="auto" w:line="240"/>
              <w:ind w:left="0"/>
              <w:jc w:val="center"/>
              <w:rPr>
                <w:rFonts w:ascii="Times New Roman" w:cs="Times New Roman" w:hAnsi="Times New Roman"/>
                <w:sz w:val="20"/>
                <w:szCs w:val="20"/>
              </w:rPr>
            </w:pPr>
          </w:p>
          <w:p>
            <w:pPr>
              <w:pStyle w:val="style179"/>
              <w:spacing w:after="0" w:lineRule="auto" w:line="240"/>
              <w:ind w:left="0"/>
              <w:jc w:val="center"/>
              <w:rPr>
                <w:rFonts w:ascii="Times New Roman" w:cs="Times New Roman" w:hAnsi="Times New Roman"/>
                <w:sz w:val="20"/>
                <w:szCs w:val="20"/>
              </w:rPr>
            </w:pPr>
          </w:p>
          <w:p>
            <w:pPr>
              <w:pStyle w:val="style179"/>
              <w:spacing w:after="0" w:lineRule="auto" w:line="240"/>
              <w:ind w:left="0"/>
              <w:rPr>
                <w:rFonts w:ascii="Times New Roman" w:cs="Times New Roman" w:hAnsi="Times New Roman"/>
                <w:sz w:val="20"/>
                <w:szCs w:val="20"/>
              </w:rPr>
            </w:pPr>
          </w:p>
          <w:p>
            <w:pPr>
              <w:pStyle w:val="style179"/>
              <w:spacing w:after="0" w:lineRule="auto" w:line="240"/>
              <w:ind w:left="0"/>
              <w:jc w:val="center"/>
              <w:rPr>
                <w:rFonts w:ascii="Times New Roman" w:cs="Times New Roman" w:hAnsi="Times New Roman"/>
                <w:sz w:val="20"/>
                <w:szCs w:val="20"/>
              </w:rPr>
            </w:pPr>
          </w:p>
          <w:p>
            <w:pPr>
              <w:pStyle w:val="style179"/>
              <w:spacing w:after="0" w:lineRule="auto" w:line="240"/>
              <w:ind w:left="0"/>
              <w:jc w:val="center"/>
              <w:rPr>
                <w:rFonts w:ascii="Times New Roman" w:cs="Times New Roman" w:hAnsi="Times New Roman"/>
                <w:sz w:val="20"/>
                <w:szCs w:val="20"/>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rPr>
            </w:pPr>
          </w:p>
        </w:tc>
        <w:tc>
          <w:tcPr>
            <w:tcW w:w="959" w:type="dxa"/>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p>
        </w:tc>
        <w:tc>
          <w:tcPr>
            <w:tcW w:w="891" w:type="dxa"/>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lang w:val="id-ID"/>
              </w:rPr>
            </w:pPr>
          </w:p>
        </w:tc>
        <w:tc>
          <w:tcPr>
            <w:tcW w:w="1224" w:type="dxa"/>
            <w:tcBorders/>
          </w:tcPr>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lang w:val="id-ID"/>
              </w:rPr>
            </w:pPr>
          </w:p>
          <w:p>
            <w:pPr>
              <w:pStyle w:val="style179"/>
              <w:spacing w:after="0" w:lineRule="auto" w:line="240"/>
              <w:ind w:left="0"/>
              <w:jc w:val="center"/>
              <w:rPr>
                <w:rFonts w:ascii="Times New Roman" w:cs="Times New Roman" w:hAnsi="Times New Roman"/>
                <w:sz w:val="20"/>
                <w:szCs w:val="20"/>
              </w:rPr>
            </w:pPr>
            <w:r>
              <w:rPr>
                <w:rFonts w:ascii="Times New Roman" w:cs="Times New Roman" w:hAnsi="Times New Roman"/>
                <w:sz w:val="20"/>
                <w:szCs w:val="20"/>
              </w:rPr>
              <w:t>√</w:t>
            </w:r>
          </w:p>
          <w:p>
            <w:pPr>
              <w:pStyle w:val="style179"/>
              <w:spacing w:after="0" w:lineRule="auto" w:line="240"/>
              <w:ind w:left="0"/>
              <w:jc w:val="center"/>
              <w:rPr>
                <w:rFonts w:ascii="Times New Roman" w:cs="Times New Roman" w:hAnsi="Times New Roman"/>
                <w:sz w:val="20"/>
                <w:szCs w:val="20"/>
                <w:lang w:val="id-ID"/>
              </w:rPr>
            </w:pPr>
          </w:p>
        </w:tc>
      </w:tr>
      <w:bookmarkEnd w:id="1"/>
    </w:tbl>
    <w:p>
      <w:pPr>
        <w:pStyle w:val="style0"/>
        <w:rPr>
          <w:rFonts w:ascii="宋体" w:cs="宋体" w:hAnsi="宋体"/>
          <w:sz w:val="24"/>
          <w:szCs w:val="24"/>
        </w:rPr>
      </w:pPr>
    </w:p>
    <w:p>
      <w:pPr>
        <w:pStyle w:val="style0"/>
        <w:rPr>
          <w:rFonts w:ascii="宋体" w:cs="宋体" w:hAnsi="宋体"/>
          <w:sz w:val="24"/>
          <w:szCs w:val="24"/>
        </w:rPr>
        <w:sectPr>
          <w:type w:val="continuous"/>
          <w:pgSz w:w="11906" w:h="16838" w:orient="portrait" w:code="9"/>
          <w:pgMar w:top="1701" w:right="1701" w:bottom="1701" w:left="1701" w:header="709" w:footer="709" w:gutter="0"/>
          <w:cols w:space="708"/>
          <w:docGrid w:linePitch="360"/>
        </w:sectPr>
      </w:pPr>
    </w:p>
    <w:p>
      <w:pPr>
        <w:pStyle w:val="style0"/>
        <w:jc w:val="both"/>
        <w:rPr>
          <w:rFonts w:ascii="宋体" w:cs="宋体" w:hAnsi="宋体"/>
          <w:sz w:val="24"/>
          <w:szCs w:val="24"/>
        </w:rPr>
      </w:pPr>
    </w:p>
    <w:p>
      <w:pPr>
        <w:pStyle w:val="style0"/>
        <w:ind w:firstLine="720"/>
        <w:jc w:val="both"/>
        <w:rPr>
          <w:rFonts w:ascii="宋体" w:cs="宋体" w:hAnsi="宋体"/>
          <w:sz w:val="24"/>
          <w:szCs w:val="24"/>
        </w:rPr>
      </w:pPr>
      <w:r>
        <w:rPr>
          <w:rFonts w:ascii="宋体" w:cs="宋体" w:hAnsi="宋体"/>
          <w:sz w:val="24"/>
          <w:szCs w:val="24"/>
        </w:rPr>
        <w:t xml:space="preserve">Dari </w:t>
      </w:r>
      <w:r>
        <w:rPr>
          <w:rFonts w:ascii="宋体" w:cs="宋体" w:hAnsi="宋体"/>
          <w:sz w:val="24"/>
          <w:szCs w:val="24"/>
        </w:rPr>
        <w:t>tabel</w:t>
      </w:r>
      <w:r>
        <w:rPr>
          <w:rFonts w:ascii="宋体" w:cs="宋体" w:hAnsi="宋体"/>
          <w:sz w:val="24"/>
          <w:szCs w:val="24"/>
        </w:rPr>
        <w:t xml:space="preserve"> 3 </w:t>
      </w:r>
      <w:r>
        <w:rPr>
          <w:rFonts w:ascii="宋体" w:cs="宋体" w:hAnsi="宋体"/>
          <w:sz w:val="24"/>
          <w:szCs w:val="24"/>
        </w:rPr>
        <w:t>didapatkan</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intervensi</w:t>
      </w:r>
      <w:r>
        <w:rPr>
          <w:rFonts w:ascii="宋体" w:cs="宋体" w:hAnsi="宋体"/>
          <w:sz w:val="24"/>
          <w:szCs w:val="24"/>
        </w:rPr>
        <w:t xml:space="preserve"> </w:t>
      </w:r>
      <w:r>
        <w:rPr>
          <w:rFonts w:ascii="宋体" w:cs="宋体" w:hAnsi="宋体"/>
          <w:sz w:val="24"/>
          <w:szCs w:val="24"/>
        </w:rPr>
        <w:t>manajemen</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Sebelum</w:t>
      </w:r>
      <w:r>
        <w:rPr>
          <w:rFonts w:ascii="宋体" w:cs="宋体" w:hAnsi="宋体"/>
          <w:sz w:val="24"/>
          <w:szCs w:val="24"/>
        </w:rPr>
        <w:t xml:space="preserve"> </w:t>
      </w:r>
      <w:r>
        <w:rPr>
          <w:rFonts w:ascii="宋体" w:cs="宋体" w:hAnsi="宋体"/>
          <w:sz w:val="24"/>
          <w:szCs w:val="24"/>
        </w:rPr>
        <w:t>melakukan</w:t>
      </w:r>
      <w:r>
        <w:rPr>
          <w:rFonts w:ascii="宋体" w:cs="宋体" w:hAnsi="宋体"/>
          <w:sz w:val="24"/>
          <w:szCs w:val="24"/>
        </w:rPr>
        <w:t xml:space="preserve"> </w:t>
      </w:r>
      <w:r>
        <w:rPr>
          <w:rFonts w:ascii="宋体" w:cs="宋体" w:hAnsi="宋体"/>
          <w:sz w:val="24"/>
          <w:szCs w:val="24"/>
        </w:rPr>
        <w:t>tindakan</w:t>
      </w:r>
      <w:r>
        <w:rPr>
          <w:rFonts w:ascii="宋体" w:cs="宋体" w:hAnsi="宋体"/>
          <w:sz w:val="24"/>
          <w:szCs w:val="24"/>
        </w:rPr>
        <w:t xml:space="preserve"> </w:t>
      </w:r>
      <w:r>
        <w:rPr>
          <w:rFonts w:ascii="宋体" w:cs="宋体" w:hAnsi="宋体"/>
          <w:sz w:val="24"/>
          <w:szCs w:val="24"/>
        </w:rPr>
        <w:t>peneliti</w:t>
      </w:r>
      <w:r>
        <w:rPr>
          <w:rFonts w:ascii="宋体" w:cs="宋体" w:hAnsi="宋体"/>
          <w:sz w:val="24"/>
          <w:szCs w:val="24"/>
        </w:rPr>
        <w:t xml:space="preserve"> </w:t>
      </w:r>
      <w:r>
        <w:rPr>
          <w:rFonts w:ascii="宋体" w:cs="宋体" w:hAnsi="宋体"/>
          <w:sz w:val="24"/>
          <w:szCs w:val="24"/>
        </w:rPr>
        <w:t>terlebib</w:t>
      </w:r>
      <w:r>
        <w:rPr>
          <w:rFonts w:ascii="宋体" w:cs="宋体" w:hAnsi="宋体"/>
          <w:sz w:val="24"/>
          <w:szCs w:val="24"/>
        </w:rPr>
        <w:t xml:space="preserve"> </w:t>
      </w:r>
      <w:r>
        <w:rPr>
          <w:rFonts w:ascii="宋体" w:cs="宋体" w:hAnsi="宋体"/>
          <w:sz w:val="24"/>
          <w:szCs w:val="24"/>
        </w:rPr>
        <w:t>dahulu</w:t>
      </w:r>
      <w:r>
        <w:rPr>
          <w:rFonts w:ascii="宋体" w:cs="宋体" w:hAnsi="宋体"/>
          <w:sz w:val="24"/>
          <w:szCs w:val="24"/>
        </w:rPr>
        <w:t xml:space="preserve"> </w:t>
      </w:r>
      <w:r>
        <w:rPr>
          <w:rFonts w:ascii="宋体" w:cs="宋体" w:hAnsi="宋体"/>
          <w:sz w:val="24"/>
          <w:szCs w:val="24"/>
        </w:rPr>
        <w:t>melakukan</w:t>
      </w:r>
      <w:r>
        <w:rPr>
          <w:rFonts w:ascii="宋体" w:cs="宋体" w:hAnsi="宋体"/>
          <w:sz w:val="24"/>
          <w:szCs w:val="24"/>
        </w:rPr>
        <w:t xml:space="preserve"> </w:t>
      </w:r>
      <w:r>
        <w:rPr>
          <w:rFonts w:ascii="宋体" w:cs="宋体" w:hAnsi="宋体"/>
          <w:sz w:val="24"/>
          <w:szCs w:val="24"/>
        </w:rPr>
        <w:t>penjelasan</w:t>
      </w:r>
      <w:r>
        <w:rPr>
          <w:rFonts w:ascii="宋体" w:cs="宋体" w:hAnsi="宋体"/>
          <w:sz w:val="24"/>
          <w:szCs w:val="24"/>
        </w:rPr>
        <w:t xml:space="preserve"> </w:t>
      </w:r>
      <w:r>
        <w:rPr>
          <w:rFonts w:ascii="宋体" w:cs="宋体" w:hAnsi="宋体"/>
          <w:sz w:val="24"/>
          <w:szCs w:val="24"/>
        </w:rPr>
        <w:t>tujuan</w:t>
      </w:r>
      <w:r>
        <w:rPr>
          <w:rFonts w:ascii="宋体" w:cs="宋体" w:hAnsi="宋体"/>
          <w:sz w:val="24"/>
          <w:szCs w:val="24"/>
        </w:rPr>
        <w:t xml:space="preserve"> </w:t>
      </w:r>
      <w:r>
        <w:rPr>
          <w:rFonts w:ascii="宋体" w:cs="宋体" w:hAnsi="宋体"/>
          <w:sz w:val="24"/>
          <w:szCs w:val="24"/>
        </w:rPr>
        <w:t>tindakan</w:t>
      </w:r>
      <w:r>
        <w:rPr>
          <w:rFonts w:ascii="宋体" w:cs="宋体" w:hAnsi="宋体"/>
          <w:sz w:val="24"/>
          <w:szCs w:val="24"/>
        </w:rPr>
        <w:t xml:space="preserve"> dan </w:t>
      </w:r>
      <w:r>
        <w:rPr>
          <w:rFonts w:ascii="宋体" w:cs="宋体" w:hAnsi="宋体"/>
          <w:sz w:val="24"/>
          <w:szCs w:val="24"/>
        </w:rPr>
        <w:t>persetujuan</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kepada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pengecekan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pada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pertama</w:t>
      </w:r>
      <w:r>
        <w:rPr>
          <w:rFonts w:ascii="宋体" w:cs="宋体" w:hAnsi="宋体"/>
          <w:sz w:val="24"/>
          <w:szCs w:val="24"/>
        </w:rPr>
        <w:t xml:space="preserve"> dan </w:t>
      </w:r>
      <w:r>
        <w:rPr>
          <w:rFonts w:ascii="宋体" w:cs="宋体" w:hAnsi="宋体"/>
          <w:sz w:val="24"/>
          <w:szCs w:val="24"/>
        </w:rPr>
        <w:t>ketiga</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Selain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evaluasi</w:t>
      </w:r>
      <w:r>
        <w:rPr>
          <w:rFonts w:ascii="宋体" w:cs="宋体" w:hAnsi="宋体"/>
          <w:sz w:val="24"/>
          <w:szCs w:val="24"/>
        </w:rPr>
        <w:t xml:space="preserve"> </w:t>
      </w:r>
      <w:r>
        <w:rPr>
          <w:rFonts w:ascii="宋体" w:cs="宋体" w:hAnsi="宋体"/>
          <w:sz w:val="24"/>
          <w:szCs w:val="24"/>
        </w:rPr>
        <w:t>luaran</w:t>
      </w:r>
      <w:r>
        <w:rPr>
          <w:rFonts w:ascii="宋体" w:cs="宋体" w:hAnsi="宋体"/>
          <w:sz w:val="24"/>
          <w:szCs w:val="24"/>
        </w:rPr>
        <w:t xml:space="preserve"> status </w:t>
      </w:r>
      <w:r>
        <w:rPr>
          <w:rFonts w:ascii="宋体" w:cs="宋体" w:hAnsi="宋体"/>
          <w:sz w:val="24"/>
          <w:szCs w:val="24"/>
        </w:rPr>
        <w:t>nutrisi</w:t>
      </w:r>
      <w:r>
        <w:rPr>
          <w:rFonts w:ascii="宋体" w:cs="宋体" w:hAnsi="宋体"/>
          <w:sz w:val="24"/>
          <w:szCs w:val="24"/>
        </w:rPr>
        <w:t>.</w:t>
      </w:r>
    </w:p>
    <w:p>
      <w:pPr>
        <w:pStyle w:val="style0"/>
        <w:ind w:firstLine="720"/>
        <w:jc w:val="both"/>
        <w:rPr>
          <w:rFonts w:ascii="宋体" w:cs="宋体" w:hAnsi="宋体"/>
          <w:sz w:val="24"/>
          <w:szCs w:val="24"/>
        </w:rPr>
        <w:sectPr>
          <w:type w:val="continuous"/>
          <w:pgSz w:w="11906" w:h="16838" w:orient="portrait" w:code="9"/>
          <w:pgMar w:top="1701" w:right="1701" w:bottom="1701" w:left="1701" w:header="709" w:footer="709" w:gutter="0"/>
          <w:cols w:space="708" w:num="2"/>
          <w:docGrid w:linePitch="360"/>
        </w:sectPr>
      </w:pPr>
      <w:r>
        <w:rPr>
          <w:rFonts w:ascii="宋体" w:cs="宋体" w:hAnsi="宋体"/>
          <w:sz w:val="24"/>
          <w:szCs w:val="24"/>
        </w:rPr>
        <w:t xml:space="preserve">Hasil </w:t>
      </w:r>
      <w:r>
        <w:rPr>
          <w:rFonts w:ascii="宋体" w:cs="宋体" w:hAnsi="宋体"/>
          <w:sz w:val="24"/>
          <w:szCs w:val="24"/>
        </w:rPr>
        <w:t>evaluasi</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sebagai</w:t>
      </w:r>
      <w:r>
        <w:rPr>
          <w:rFonts w:ascii="宋体" w:cs="宋体" w:hAnsi="宋体"/>
          <w:sz w:val="24"/>
          <w:szCs w:val="24"/>
        </w:rPr>
        <w:t xml:space="preserve"> </w:t>
      </w:r>
      <w:r>
        <w:rPr>
          <w:rFonts w:ascii="宋体" w:cs="宋体" w:hAnsi="宋体"/>
          <w:sz w:val="24"/>
          <w:szCs w:val="24"/>
        </w:rPr>
        <w:t>beriku</w:t>
      </w:r>
      <w:r>
        <w:rPr>
          <w:rFonts w:ascii="宋体" w:cs="宋体" w:hAnsi="宋体"/>
          <w:sz w:val="24"/>
          <w:szCs w:val="24"/>
        </w:rPr>
        <w:t>t</w:t>
      </w:r>
      <w:r>
        <w:rPr>
          <w:rFonts w:ascii="宋体" w:cs="宋体" w:hAnsi="宋体"/>
          <w:sz w:val="24"/>
          <w:szCs w:val="24"/>
        </w:rPr>
        <w:t>.</w:t>
      </w:r>
    </w:p>
    <w:p>
      <w:pPr>
        <w:pStyle w:val="style0"/>
        <w:rPr>
          <w:rFonts w:ascii="宋体" w:cs="宋体" w:hAnsi="宋体"/>
          <w:sz w:val="24"/>
          <w:szCs w:val="24"/>
        </w:rPr>
      </w:pPr>
    </w:p>
    <w:p>
      <w:pPr>
        <w:pStyle w:val="style0"/>
        <w:jc w:val="center"/>
        <w:rPr>
          <w:rFonts w:ascii="宋体" w:cs="宋体" w:hAnsi="宋体"/>
          <w:b/>
          <w:bCs/>
          <w:sz w:val="24"/>
          <w:szCs w:val="24"/>
        </w:rPr>
      </w:pPr>
      <w:r>
        <w:rPr>
          <w:rFonts w:ascii="宋体" w:cs="宋体" w:hAnsi="宋体"/>
          <w:b/>
          <w:bCs/>
          <w:sz w:val="24"/>
          <w:szCs w:val="24"/>
        </w:rPr>
        <w:t xml:space="preserve">Tabel 4 </w:t>
      </w:r>
      <w:r>
        <w:rPr>
          <w:rFonts w:ascii="宋体" w:cs="宋体" w:hAnsi="宋体"/>
          <w:b/>
          <w:bCs/>
          <w:sz w:val="24"/>
          <w:szCs w:val="24"/>
        </w:rPr>
        <w:t>evaluasi</w:t>
      </w:r>
      <w:r>
        <w:rPr>
          <w:rFonts w:ascii="宋体" w:cs="宋体" w:hAnsi="宋体"/>
          <w:b/>
          <w:bCs/>
          <w:sz w:val="24"/>
          <w:szCs w:val="24"/>
        </w:rPr>
        <w:t xml:space="preserve"> </w:t>
      </w:r>
      <w:r>
        <w:rPr>
          <w:rFonts w:ascii="宋体" w:cs="宋体" w:hAnsi="宋体"/>
          <w:b/>
          <w:bCs/>
          <w:sz w:val="24"/>
          <w:szCs w:val="24"/>
        </w:rPr>
        <w:t>luaran</w:t>
      </w:r>
      <w:r>
        <w:rPr>
          <w:rFonts w:ascii="宋体" w:cs="宋体" w:hAnsi="宋体"/>
          <w:b/>
          <w:bCs/>
          <w:sz w:val="24"/>
          <w:szCs w:val="24"/>
        </w:rPr>
        <w:t xml:space="preserve"> </w:t>
      </w:r>
      <w:r>
        <w:rPr>
          <w:rFonts w:ascii="宋体" w:cs="宋体" w:hAnsi="宋体"/>
          <w:b/>
          <w:bCs/>
          <w:sz w:val="24"/>
          <w:szCs w:val="24"/>
        </w:rPr>
        <w:t>risiko</w:t>
      </w:r>
      <w:r>
        <w:rPr>
          <w:rFonts w:ascii="宋体" w:cs="宋体" w:hAnsi="宋体"/>
          <w:b/>
          <w:bCs/>
          <w:sz w:val="24"/>
          <w:szCs w:val="24"/>
        </w:rPr>
        <w:t xml:space="preserve"> </w:t>
      </w:r>
      <w:r>
        <w:rPr>
          <w:rFonts w:ascii="宋体" w:cs="宋体" w:hAnsi="宋体"/>
          <w:b/>
          <w:bCs/>
          <w:sz w:val="24"/>
          <w:szCs w:val="24"/>
        </w:rPr>
        <w:t>defisit</w:t>
      </w:r>
      <w:r>
        <w:rPr>
          <w:rFonts w:ascii="宋体" w:cs="宋体" w:hAnsi="宋体"/>
          <w:b/>
          <w:bCs/>
          <w:sz w:val="24"/>
          <w:szCs w:val="24"/>
        </w:rPr>
        <w:t xml:space="preserve"> </w:t>
      </w:r>
      <w:r>
        <w:rPr>
          <w:rFonts w:ascii="宋体" w:cs="宋体" w:hAnsi="宋体"/>
          <w:b/>
          <w:bCs/>
          <w:sz w:val="24"/>
          <w:szCs w:val="24"/>
        </w:rPr>
        <w:t>nutrisi</w:t>
      </w:r>
    </w:p>
    <w:tbl>
      <w:tblPr>
        <w:tblStyle w:val="style154"/>
        <w:tblW w:w="8036" w:type="dxa"/>
        <w:tblInd w:w="2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7"/>
        <w:gridCol w:w="772"/>
        <w:gridCol w:w="966"/>
        <w:gridCol w:w="875"/>
        <w:gridCol w:w="869"/>
        <w:gridCol w:w="869"/>
        <w:gridCol w:w="878"/>
      </w:tblGrid>
      <w:tr>
        <w:trPr>
          <w:trHeight w:val="125" w:hRule="atLeast"/>
        </w:trPr>
        <w:tc>
          <w:tcPr>
            <w:tcW w:w="2807" w:type="dxa"/>
            <w:vMerge w:val="restart"/>
            <w:tcBorders>
              <w:top w:val="single" w:sz="4" w:space="0" w:color="auto"/>
              <w:bottom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Luaran</w:t>
            </w:r>
          </w:p>
        </w:tc>
        <w:tc>
          <w:tcPr>
            <w:tcW w:w="2613" w:type="dxa"/>
            <w:gridSpan w:val="3"/>
            <w:tcBorders>
              <w:top w:val="single" w:sz="4" w:space="0" w:color="auto"/>
              <w:bottom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H</w:t>
            </w:r>
          </w:p>
        </w:tc>
        <w:tc>
          <w:tcPr>
            <w:tcW w:w="2616" w:type="dxa"/>
            <w:gridSpan w:val="3"/>
            <w:tcBorders>
              <w:top w:val="single" w:sz="4" w:space="0" w:color="auto"/>
              <w:bottom w:val="nil"/>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Nn</w:t>
            </w:r>
            <w:r>
              <w:rPr>
                <w:rFonts w:ascii="Times New Roman" w:cs="Times New Roman" w:hAnsi="Times New Roman"/>
                <w:sz w:val="20"/>
                <w:szCs w:val="20"/>
              </w:rPr>
              <w:t>. S</w:t>
            </w:r>
          </w:p>
        </w:tc>
      </w:tr>
      <w:tr>
        <w:tblPrEx/>
        <w:trPr>
          <w:trHeight w:val="67" w:hRule="atLeast"/>
        </w:trPr>
        <w:tc>
          <w:tcPr>
            <w:tcW w:w="2807" w:type="dxa"/>
            <w:vMerge w:val="continue"/>
            <w:tcBorders>
              <w:top w:val="nil"/>
              <w:bottom w:val="single" w:sz="4" w:space="0" w:color="auto"/>
            </w:tcBorders>
          </w:tcPr>
          <w:p>
            <w:pPr>
              <w:pStyle w:val="style0"/>
              <w:spacing w:lineRule="auto" w:line="240"/>
              <w:rPr>
                <w:rFonts w:ascii="Times New Roman" w:cs="Times New Roman" w:hAnsi="Times New Roman"/>
                <w:sz w:val="20"/>
                <w:szCs w:val="20"/>
              </w:rPr>
            </w:pPr>
          </w:p>
        </w:tc>
        <w:tc>
          <w:tcPr>
            <w:tcW w:w="772" w:type="dxa"/>
            <w:tcBorders>
              <w:top w:val="nil"/>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H1</w:t>
            </w:r>
          </w:p>
        </w:tc>
        <w:tc>
          <w:tcPr>
            <w:tcW w:w="966" w:type="dxa"/>
            <w:tcBorders>
              <w:top w:val="nil"/>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H2</w:t>
            </w:r>
          </w:p>
        </w:tc>
        <w:tc>
          <w:tcPr>
            <w:tcW w:w="875" w:type="dxa"/>
            <w:tcBorders>
              <w:top w:val="nil"/>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H3</w:t>
            </w:r>
          </w:p>
        </w:tc>
        <w:tc>
          <w:tcPr>
            <w:tcW w:w="869" w:type="dxa"/>
            <w:tcBorders>
              <w:top w:val="nil"/>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H1</w:t>
            </w:r>
          </w:p>
        </w:tc>
        <w:tc>
          <w:tcPr>
            <w:tcW w:w="869" w:type="dxa"/>
            <w:tcBorders>
              <w:top w:val="nil"/>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H2</w:t>
            </w:r>
          </w:p>
        </w:tc>
        <w:tc>
          <w:tcPr>
            <w:tcW w:w="878" w:type="dxa"/>
            <w:tcBorders>
              <w:top w:val="nil"/>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H3</w:t>
            </w:r>
          </w:p>
        </w:tc>
      </w:tr>
      <w:tr>
        <w:tblPrEx/>
        <w:trPr>
          <w:trHeight w:val="67" w:hRule="atLeast"/>
        </w:trPr>
        <w:tc>
          <w:tcPr>
            <w:tcW w:w="2807" w:type="dxa"/>
            <w:tcBorders>
              <w:top w:val="single" w:sz="4" w:space="0" w:color="auto"/>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Porsi</w:t>
            </w:r>
            <w:r>
              <w:rPr>
                <w:rFonts w:ascii="Times New Roman" w:cs="Times New Roman" w:hAnsi="Times New Roman"/>
                <w:sz w:val="20"/>
                <w:szCs w:val="20"/>
              </w:rPr>
              <w:t xml:space="preserve"> </w:t>
            </w:r>
            <w:r>
              <w:rPr>
                <w:rFonts w:ascii="Times New Roman" w:cs="Times New Roman" w:hAnsi="Times New Roman"/>
                <w:sz w:val="20"/>
                <w:szCs w:val="20"/>
              </w:rPr>
              <w:t>makanan</w:t>
            </w:r>
            <w:r>
              <w:rPr>
                <w:rFonts w:ascii="Times New Roman" w:cs="Times New Roman" w:hAnsi="Times New Roman"/>
                <w:sz w:val="20"/>
                <w:szCs w:val="20"/>
              </w:rPr>
              <w:t xml:space="preserve"> yang </w:t>
            </w:r>
            <w:r>
              <w:rPr>
                <w:rFonts w:ascii="Times New Roman" w:cs="Times New Roman" w:hAnsi="Times New Roman"/>
                <w:sz w:val="20"/>
                <w:szCs w:val="20"/>
              </w:rPr>
              <w:t>dihabiskan</w:t>
            </w:r>
          </w:p>
        </w:tc>
        <w:tc>
          <w:tcPr>
            <w:tcW w:w="772"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966"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869"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8"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r>
      <w:tr>
        <w:tblPrEx/>
        <w:trPr>
          <w:trHeight w:val="62" w:hRule="atLeast"/>
        </w:trPr>
        <w:tc>
          <w:tcPr>
            <w:tcW w:w="2807" w:type="dxa"/>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Verbalisasi</w:t>
            </w:r>
            <w:r>
              <w:rPr>
                <w:rFonts w:ascii="Times New Roman" w:cs="Times New Roman" w:hAnsi="Times New Roman"/>
                <w:sz w:val="20"/>
                <w:szCs w:val="20"/>
              </w:rPr>
              <w:t xml:space="preserve"> </w:t>
            </w:r>
            <w:r>
              <w:rPr>
                <w:rFonts w:ascii="Times New Roman" w:cs="Times New Roman" w:hAnsi="Times New Roman"/>
                <w:sz w:val="20"/>
                <w:szCs w:val="20"/>
              </w:rPr>
              <w:t>keinginan</w:t>
            </w:r>
            <w:r>
              <w:rPr>
                <w:rFonts w:ascii="Times New Roman" w:cs="Times New Roman" w:hAnsi="Times New Roman"/>
                <w:sz w:val="20"/>
                <w:szCs w:val="20"/>
              </w:rPr>
              <w:t xml:space="preserve"> </w:t>
            </w:r>
            <w:r>
              <w:rPr>
                <w:rFonts w:ascii="Times New Roman" w:cs="Times New Roman" w:hAnsi="Times New Roman"/>
                <w:sz w:val="20"/>
                <w:szCs w:val="20"/>
              </w:rPr>
              <w:t>untuk</w:t>
            </w:r>
            <w:r>
              <w:rPr>
                <w:rFonts w:ascii="Times New Roman" w:cs="Times New Roman" w:hAnsi="Times New Roman"/>
                <w:sz w:val="20"/>
                <w:szCs w:val="20"/>
              </w:rPr>
              <w:t xml:space="preserve"> </w:t>
            </w:r>
            <w:r>
              <w:rPr>
                <w:rFonts w:ascii="Times New Roman" w:cs="Times New Roman" w:hAnsi="Times New Roman"/>
                <w:sz w:val="20"/>
                <w:szCs w:val="20"/>
              </w:rPr>
              <w:t>meningkatkan</w:t>
            </w:r>
            <w:r>
              <w:rPr>
                <w:rFonts w:ascii="Times New Roman" w:cs="Times New Roman" w:hAnsi="Times New Roman"/>
                <w:sz w:val="20"/>
                <w:szCs w:val="20"/>
              </w:rPr>
              <w:t xml:space="preserve"> </w:t>
            </w:r>
            <w:r>
              <w:rPr>
                <w:rFonts w:ascii="Times New Roman" w:cs="Times New Roman" w:hAnsi="Times New Roman"/>
                <w:sz w:val="20"/>
                <w:szCs w:val="20"/>
              </w:rPr>
              <w:t>nutrisi</w:t>
            </w:r>
          </w:p>
        </w:tc>
        <w:tc>
          <w:tcPr>
            <w:tcW w:w="772"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966"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8"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r>
      <w:tr>
        <w:tblPrEx/>
        <w:trPr>
          <w:trHeight w:val="62" w:hRule="atLeast"/>
        </w:trPr>
        <w:tc>
          <w:tcPr>
            <w:tcW w:w="2807" w:type="dxa"/>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Pengetahuan</w:t>
            </w:r>
            <w:r>
              <w:rPr>
                <w:rFonts w:ascii="Times New Roman" w:cs="Times New Roman" w:hAnsi="Times New Roman"/>
                <w:sz w:val="20"/>
                <w:szCs w:val="20"/>
              </w:rPr>
              <w:t xml:space="preserve"> </w:t>
            </w:r>
            <w:r>
              <w:rPr>
                <w:rFonts w:ascii="Times New Roman" w:cs="Times New Roman" w:hAnsi="Times New Roman"/>
                <w:sz w:val="20"/>
                <w:szCs w:val="20"/>
              </w:rPr>
              <w:t>tentang</w:t>
            </w:r>
            <w:r>
              <w:rPr>
                <w:rFonts w:ascii="Times New Roman" w:cs="Times New Roman" w:hAnsi="Times New Roman"/>
                <w:sz w:val="20"/>
                <w:szCs w:val="20"/>
              </w:rPr>
              <w:t xml:space="preserve"> </w:t>
            </w:r>
            <w:r>
              <w:rPr>
                <w:rFonts w:ascii="Times New Roman" w:cs="Times New Roman" w:hAnsi="Times New Roman"/>
                <w:sz w:val="20"/>
                <w:szCs w:val="20"/>
              </w:rPr>
              <w:t>pilihan</w:t>
            </w:r>
            <w:r>
              <w:rPr>
                <w:rFonts w:ascii="Times New Roman" w:cs="Times New Roman" w:hAnsi="Times New Roman"/>
                <w:sz w:val="20"/>
                <w:szCs w:val="20"/>
              </w:rPr>
              <w:t xml:space="preserve"> </w:t>
            </w:r>
            <w:r>
              <w:rPr>
                <w:rFonts w:ascii="Times New Roman" w:cs="Times New Roman" w:hAnsi="Times New Roman"/>
                <w:sz w:val="20"/>
                <w:szCs w:val="20"/>
              </w:rPr>
              <w:t>makanan</w:t>
            </w:r>
            <w:r>
              <w:rPr>
                <w:rFonts w:ascii="Times New Roman" w:cs="Times New Roman" w:hAnsi="Times New Roman"/>
                <w:sz w:val="20"/>
                <w:szCs w:val="20"/>
              </w:rPr>
              <w:t xml:space="preserve"> yang </w:t>
            </w:r>
            <w:r>
              <w:rPr>
                <w:rFonts w:ascii="Times New Roman" w:cs="Times New Roman" w:hAnsi="Times New Roman"/>
                <w:sz w:val="20"/>
                <w:szCs w:val="20"/>
              </w:rPr>
              <w:t>sehat</w:t>
            </w:r>
          </w:p>
        </w:tc>
        <w:tc>
          <w:tcPr>
            <w:tcW w:w="772"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966"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75"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78"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r>
      <w:tr>
        <w:tblPrEx/>
        <w:trPr>
          <w:trHeight w:val="70" w:hRule="atLeast"/>
        </w:trPr>
        <w:tc>
          <w:tcPr>
            <w:tcW w:w="2807" w:type="dxa"/>
            <w:tcBorders>
              <w:bottom w:val="single" w:sz="4" w:space="0" w:color="auto"/>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Perasan</w:t>
            </w:r>
            <w:r>
              <w:rPr>
                <w:rFonts w:ascii="Times New Roman" w:cs="Times New Roman" w:hAnsi="Times New Roman"/>
                <w:sz w:val="20"/>
                <w:szCs w:val="20"/>
              </w:rPr>
              <w:t xml:space="preserve"> </w:t>
            </w:r>
            <w:r>
              <w:rPr>
                <w:rFonts w:ascii="Times New Roman" w:cs="Times New Roman" w:hAnsi="Times New Roman"/>
                <w:sz w:val="20"/>
                <w:szCs w:val="20"/>
              </w:rPr>
              <w:t>lemah</w:t>
            </w:r>
            <w:r>
              <w:rPr>
                <w:rFonts w:ascii="Times New Roman" w:cs="Times New Roman" w:hAnsi="Times New Roman"/>
                <w:sz w:val="20"/>
                <w:szCs w:val="20"/>
              </w:rPr>
              <w:t xml:space="preserve"> </w:t>
            </w:r>
          </w:p>
        </w:tc>
        <w:tc>
          <w:tcPr>
            <w:tcW w:w="772"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966"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69"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8"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r>
      <w:tr>
        <w:tblPrEx/>
        <w:trPr>
          <w:trHeight w:val="70" w:hRule="atLeast"/>
        </w:trPr>
        <w:tc>
          <w:tcPr>
            <w:tcW w:w="8036" w:type="dxa"/>
            <w:gridSpan w:val="7"/>
            <w:tcBorders>
              <w:top w:val="single" w:sz="4" w:space="0" w:color="auto"/>
              <w:bottom w:val="single" w:sz="4" w:space="0" w:color="auto"/>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Keterangan</w:t>
            </w:r>
            <w:r>
              <w:rPr>
                <w:rFonts w:ascii="Times New Roman" w:cs="Times New Roman" w:hAnsi="Times New Roman"/>
                <w:sz w:val="20"/>
                <w:szCs w:val="20"/>
              </w:rPr>
              <w:t xml:space="preserve"> :</w:t>
            </w:r>
            <w:r>
              <w:rPr>
                <w:rFonts w:ascii="Times New Roman" w:cs="Times New Roman" w:hAnsi="Times New Roman"/>
                <w:sz w:val="20"/>
                <w:szCs w:val="20"/>
              </w:rPr>
              <w:t xml:space="preserve"> 1 (</w:t>
            </w:r>
            <w:r>
              <w:rPr>
                <w:rFonts w:ascii="Times New Roman" w:cs="Times New Roman" w:hAnsi="Times New Roman"/>
                <w:sz w:val="20"/>
                <w:szCs w:val="20"/>
              </w:rPr>
              <w:t>Memburuk</w:t>
            </w:r>
            <w:r>
              <w:rPr>
                <w:rFonts w:ascii="Times New Roman" w:cs="Times New Roman" w:hAnsi="Times New Roman"/>
                <w:sz w:val="20"/>
                <w:szCs w:val="20"/>
              </w:rPr>
              <w:t>), 2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memburuk</w:t>
            </w:r>
            <w:r>
              <w:rPr>
                <w:rFonts w:ascii="Times New Roman" w:cs="Times New Roman" w:hAnsi="Times New Roman"/>
                <w:sz w:val="20"/>
                <w:szCs w:val="20"/>
              </w:rPr>
              <w:t>), 3 (Sedang), 4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membaik</w:t>
            </w:r>
            <w:r>
              <w:rPr>
                <w:rFonts w:ascii="Times New Roman" w:cs="Times New Roman" w:hAnsi="Times New Roman"/>
                <w:sz w:val="20"/>
                <w:szCs w:val="20"/>
              </w:rPr>
              <w:t>), 5 (</w:t>
            </w:r>
            <w:r>
              <w:rPr>
                <w:rFonts w:ascii="Times New Roman" w:cs="Times New Roman" w:hAnsi="Times New Roman"/>
                <w:sz w:val="20"/>
                <w:szCs w:val="20"/>
              </w:rPr>
              <w:t>Membaik</w:t>
            </w:r>
            <w:r>
              <w:rPr>
                <w:rFonts w:ascii="Times New Roman" w:cs="Times New Roman" w:hAnsi="Times New Roman"/>
                <w:sz w:val="20"/>
                <w:szCs w:val="20"/>
              </w:rPr>
              <w:t>)</w:t>
            </w:r>
          </w:p>
        </w:tc>
      </w:tr>
      <w:tr>
        <w:tblPrEx/>
        <w:trPr>
          <w:trHeight w:val="70" w:hRule="atLeast"/>
        </w:trPr>
        <w:tc>
          <w:tcPr>
            <w:tcW w:w="2807" w:type="dxa"/>
            <w:tcBorders>
              <w:top w:val="single" w:sz="4" w:space="0" w:color="auto"/>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Perasaan</w:t>
            </w:r>
            <w:r>
              <w:rPr>
                <w:rFonts w:ascii="Times New Roman" w:cs="Times New Roman" w:hAnsi="Times New Roman"/>
                <w:sz w:val="20"/>
                <w:szCs w:val="20"/>
              </w:rPr>
              <w:t xml:space="preserve"> </w:t>
            </w:r>
            <w:r>
              <w:rPr>
                <w:rFonts w:ascii="Times New Roman" w:cs="Times New Roman" w:hAnsi="Times New Roman"/>
                <w:sz w:val="20"/>
                <w:szCs w:val="20"/>
              </w:rPr>
              <w:t>cepat</w:t>
            </w:r>
            <w:r>
              <w:rPr>
                <w:rFonts w:ascii="Times New Roman" w:cs="Times New Roman" w:hAnsi="Times New Roman"/>
                <w:sz w:val="20"/>
                <w:szCs w:val="20"/>
              </w:rPr>
              <w:t xml:space="preserve"> </w:t>
            </w:r>
            <w:r>
              <w:rPr>
                <w:rFonts w:ascii="Times New Roman" w:cs="Times New Roman" w:hAnsi="Times New Roman"/>
                <w:sz w:val="20"/>
                <w:szCs w:val="20"/>
              </w:rPr>
              <w:t>kenyang</w:t>
            </w:r>
          </w:p>
        </w:tc>
        <w:tc>
          <w:tcPr>
            <w:tcW w:w="772"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966"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869"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8" w:type="dxa"/>
            <w:tcBorders>
              <w:top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r>
      <w:tr>
        <w:tblPrEx/>
        <w:trPr>
          <w:trHeight w:val="70" w:hRule="atLeast"/>
        </w:trPr>
        <w:tc>
          <w:tcPr>
            <w:tcW w:w="8036" w:type="dxa"/>
            <w:gridSpan w:val="7"/>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Keterangan</w:t>
            </w:r>
            <w:r>
              <w:rPr>
                <w:rFonts w:ascii="Times New Roman" w:cs="Times New Roman" w:hAnsi="Times New Roman"/>
                <w:sz w:val="20"/>
                <w:szCs w:val="20"/>
              </w:rPr>
              <w:t xml:space="preserve"> :</w:t>
            </w:r>
            <w:r>
              <w:rPr>
                <w:rFonts w:ascii="Times New Roman" w:cs="Times New Roman" w:hAnsi="Times New Roman"/>
                <w:sz w:val="20"/>
                <w:szCs w:val="20"/>
              </w:rPr>
              <w:t xml:space="preserve"> 1</w:t>
            </w:r>
            <w:r>
              <w:rPr>
                <w:rFonts w:ascii="Times New Roman" w:cs="Times New Roman" w:hAnsi="Times New Roman"/>
                <w:sz w:val="20"/>
                <w:szCs w:val="20"/>
              </w:rPr>
              <w:t xml:space="preserve">=  </w:t>
            </w:r>
            <w:r>
              <w:rPr>
                <w:rFonts w:ascii="Times New Roman" w:cs="Times New Roman" w:hAnsi="Times New Roman"/>
                <w:sz w:val="20"/>
                <w:szCs w:val="20"/>
              </w:rPr>
              <w:t>Meningkat</w:t>
            </w:r>
            <w:r>
              <w:rPr>
                <w:rFonts w:ascii="Times New Roman" w:cs="Times New Roman" w:hAnsi="Times New Roman"/>
                <w:sz w:val="20"/>
                <w:szCs w:val="20"/>
              </w:rPr>
              <w:t xml:space="preserve"> , 2=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meningkat</w:t>
            </w:r>
            <w:r>
              <w:rPr>
                <w:rFonts w:ascii="Times New Roman" w:cs="Times New Roman" w:hAnsi="Times New Roman"/>
                <w:sz w:val="20"/>
                <w:szCs w:val="20"/>
              </w:rPr>
              <w:t xml:space="preserve">  3= </w:t>
            </w:r>
            <w:r>
              <w:rPr>
                <w:rFonts w:ascii="Times New Roman" w:cs="Times New Roman" w:hAnsi="Times New Roman"/>
                <w:sz w:val="20"/>
                <w:szCs w:val="20"/>
              </w:rPr>
              <w:t>sedang</w:t>
            </w:r>
            <w:r>
              <w:rPr>
                <w:rFonts w:ascii="Times New Roman" w:cs="Times New Roman" w:hAnsi="Times New Roman"/>
                <w:sz w:val="20"/>
                <w:szCs w:val="20"/>
              </w:rPr>
              <w:t xml:space="preserve">, 4=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menurun</w:t>
            </w:r>
            <w:r>
              <w:rPr>
                <w:rFonts w:ascii="Times New Roman" w:cs="Times New Roman" w:hAnsi="Times New Roman"/>
                <w:sz w:val="20"/>
                <w:szCs w:val="20"/>
              </w:rPr>
              <w:t xml:space="preserve">, 5= </w:t>
            </w:r>
            <w:r>
              <w:rPr>
                <w:rFonts w:ascii="Times New Roman" w:cs="Times New Roman" w:hAnsi="Times New Roman"/>
                <w:sz w:val="20"/>
                <w:szCs w:val="20"/>
              </w:rPr>
              <w:t>Menurun</w:t>
            </w:r>
          </w:p>
        </w:tc>
      </w:tr>
      <w:tr>
        <w:tblPrEx/>
        <w:trPr>
          <w:trHeight w:val="70" w:hRule="atLeast"/>
        </w:trPr>
        <w:tc>
          <w:tcPr>
            <w:tcW w:w="2807" w:type="dxa"/>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Berat badan</w:t>
            </w:r>
          </w:p>
        </w:tc>
        <w:tc>
          <w:tcPr>
            <w:tcW w:w="772"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966"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878"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r>
      <w:tr>
        <w:tblPrEx/>
        <w:trPr>
          <w:trHeight w:val="70" w:hRule="atLeast"/>
        </w:trPr>
        <w:tc>
          <w:tcPr>
            <w:tcW w:w="2807" w:type="dxa"/>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Indeks</w:t>
            </w:r>
            <w:r>
              <w:rPr>
                <w:rFonts w:ascii="Times New Roman" w:cs="Times New Roman" w:hAnsi="Times New Roman"/>
                <w:sz w:val="20"/>
                <w:szCs w:val="20"/>
              </w:rPr>
              <w:t xml:space="preserve"> masa </w:t>
            </w:r>
            <w:r>
              <w:rPr>
                <w:rFonts w:ascii="Times New Roman" w:cs="Times New Roman" w:hAnsi="Times New Roman"/>
                <w:sz w:val="20"/>
                <w:szCs w:val="20"/>
              </w:rPr>
              <w:t>tubuh</w:t>
            </w:r>
            <w:r>
              <w:rPr>
                <w:rFonts w:ascii="Times New Roman" w:cs="Times New Roman" w:hAnsi="Times New Roman"/>
                <w:sz w:val="20"/>
                <w:szCs w:val="20"/>
              </w:rPr>
              <w:t xml:space="preserve"> (IMT)</w:t>
            </w:r>
          </w:p>
        </w:tc>
        <w:tc>
          <w:tcPr>
            <w:tcW w:w="772"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966"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c>
          <w:tcPr>
            <w:tcW w:w="878"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3</w:t>
            </w:r>
          </w:p>
        </w:tc>
      </w:tr>
      <w:tr>
        <w:tblPrEx/>
        <w:trPr>
          <w:trHeight w:val="70" w:hRule="atLeast"/>
        </w:trPr>
        <w:tc>
          <w:tcPr>
            <w:tcW w:w="2807" w:type="dxa"/>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Frekuensi</w:t>
            </w:r>
            <w:r>
              <w:rPr>
                <w:rFonts w:ascii="Times New Roman" w:cs="Times New Roman" w:hAnsi="Times New Roman"/>
                <w:sz w:val="20"/>
                <w:szCs w:val="20"/>
              </w:rPr>
              <w:t xml:space="preserve"> </w:t>
            </w:r>
            <w:r>
              <w:rPr>
                <w:rFonts w:ascii="Times New Roman" w:cs="Times New Roman" w:hAnsi="Times New Roman"/>
                <w:sz w:val="20"/>
                <w:szCs w:val="20"/>
              </w:rPr>
              <w:t>makan</w:t>
            </w:r>
          </w:p>
        </w:tc>
        <w:tc>
          <w:tcPr>
            <w:tcW w:w="772"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966"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69"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8" w:type="dxa"/>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r>
      <w:tr>
        <w:tblPrEx/>
        <w:trPr>
          <w:trHeight w:val="70" w:hRule="atLeast"/>
        </w:trPr>
        <w:tc>
          <w:tcPr>
            <w:tcW w:w="2807" w:type="dxa"/>
            <w:tcBorders>
              <w:bottom w:val="single" w:sz="4" w:space="0" w:color="auto"/>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Nafsu</w:t>
            </w:r>
            <w:r>
              <w:rPr>
                <w:rFonts w:ascii="Times New Roman" w:cs="Times New Roman" w:hAnsi="Times New Roman"/>
                <w:sz w:val="20"/>
                <w:szCs w:val="20"/>
              </w:rPr>
              <w:t xml:space="preserve"> </w:t>
            </w:r>
            <w:r>
              <w:rPr>
                <w:rFonts w:ascii="Times New Roman" w:cs="Times New Roman" w:hAnsi="Times New Roman"/>
                <w:sz w:val="20"/>
                <w:szCs w:val="20"/>
              </w:rPr>
              <w:t>makan</w:t>
            </w:r>
          </w:p>
        </w:tc>
        <w:tc>
          <w:tcPr>
            <w:tcW w:w="772"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966"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5"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c>
          <w:tcPr>
            <w:tcW w:w="869"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69"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4</w:t>
            </w:r>
          </w:p>
        </w:tc>
        <w:tc>
          <w:tcPr>
            <w:tcW w:w="878" w:type="dxa"/>
            <w:tcBorders>
              <w:bottom w:val="single" w:sz="4" w:space="0" w:color="auto"/>
            </w:tcBorders>
          </w:tcPr>
          <w:p>
            <w:pPr>
              <w:pStyle w:val="style0"/>
              <w:spacing w:lineRule="auto" w:line="240"/>
              <w:jc w:val="center"/>
              <w:rPr>
                <w:rFonts w:ascii="Times New Roman" w:cs="Times New Roman" w:hAnsi="Times New Roman"/>
                <w:sz w:val="20"/>
                <w:szCs w:val="20"/>
              </w:rPr>
            </w:pPr>
            <w:r>
              <w:rPr>
                <w:rFonts w:ascii="Times New Roman" w:cs="Times New Roman" w:hAnsi="Times New Roman"/>
                <w:sz w:val="20"/>
                <w:szCs w:val="20"/>
              </w:rPr>
              <w:t>5</w:t>
            </w:r>
          </w:p>
        </w:tc>
      </w:tr>
      <w:tr>
        <w:tblPrEx/>
        <w:trPr>
          <w:trHeight w:val="152" w:hRule="atLeast"/>
        </w:trPr>
        <w:tc>
          <w:tcPr>
            <w:tcW w:w="8036" w:type="dxa"/>
            <w:gridSpan w:val="7"/>
            <w:tcBorders>
              <w:top w:val="single" w:sz="4" w:space="0" w:color="auto"/>
              <w:bottom w:val="single" w:sz="4" w:space="0" w:color="auto"/>
            </w:tcBorders>
          </w:tcPr>
          <w:p>
            <w:pPr>
              <w:pStyle w:val="style0"/>
              <w:spacing w:lineRule="auto" w:line="240"/>
              <w:rPr>
                <w:rFonts w:ascii="Times New Roman" w:cs="Times New Roman" w:hAnsi="Times New Roman"/>
                <w:sz w:val="20"/>
                <w:szCs w:val="20"/>
              </w:rPr>
            </w:pPr>
            <w:r>
              <w:rPr>
                <w:rFonts w:ascii="Times New Roman" w:cs="Times New Roman" w:hAnsi="Times New Roman"/>
                <w:sz w:val="20"/>
                <w:szCs w:val="20"/>
              </w:rPr>
              <w:t>Keterangan</w:t>
            </w:r>
            <w:r>
              <w:rPr>
                <w:rFonts w:ascii="Times New Roman" w:cs="Times New Roman" w:hAnsi="Times New Roman"/>
                <w:sz w:val="20"/>
                <w:szCs w:val="20"/>
              </w:rPr>
              <w:t xml:space="preserve"> :</w:t>
            </w:r>
            <w:r>
              <w:rPr>
                <w:rFonts w:ascii="Times New Roman" w:cs="Times New Roman" w:hAnsi="Times New Roman"/>
                <w:sz w:val="20"/>
                <w:szCs w:val="20"/>
              </w:rPr>
              <w:t xml:space="preserve"> 1= </w:t>
            </w:r>
            <w:r>
              <w:rPr>
                <w:rFonts w:ascii="Times New Roman" w:cs="Times New Roman" w:hAnsi="Times New Roman"/>
                <w:sz w:val="20"/>
                <w:szCs w:val="20"/>
              </w:rPr>
              <w:t>Memburuk</w:t>
            </w:r>
            <w:r>
              <w:rPr>
                <w:rFonts w:ascii="Times New Roman" w:cs="Times New Roman" w:hAnsi="Times New Roman"/>
                <w:sz w:val="20"/>
                <w:szCs w:val="20"/>
              </w:rPr>
              <w:t xml:space="preserve">, 2=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memburuk</w:t>
            </w:r>
            <w:r>
              <w:rPr>
                <w:rFonts w:ascii="Times New Roman" w:cs="Times New Roman" w:hAnsi="Times New Roman"/>
                <w:sz w:val="20"/>
                <w:szCs w:val="20"/>
              </w:rPr>
              <w:t xml:space="preserve"> 3= </w:t>
            </w:r>
            <w:r>
              <w:rPr>
                <w:rFonts w:ascii="Times New Roman" w:cs="Times New Roman" w:hAnsi="Times New Roman"/>
                <w:sz w:val="20"/>
                <w:szCs w:val="20"/>
              </w:rPr>
              <w:t>sedang</w:t>
            </w:r>
            <w:r>
              <w:rPr>
                <w:rFonts w:ascii="Times New Roman" w:cs="Times New Roman" w:hAnsi="Times New Roman"/>
                <w:sz w:val="20"/>
                <w:szCs w:val="20"/>
              </w:rPr>
              <w:t xml:space="preserve">, 4=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membaik</w:t>
            </w:r>
            <w:r>
              <w:rPr>
                <w:rFonts w:ascii="Times New Roman" w:cs="Times New Roman" w:hAnsi="Times New Roman"/>
                <w:sz w:val="20"/>
                <w:szCs w:val="20"/>
              </w:rPr>
              <w:t xml:space="preserve">, 5= </w:t>
            </w:r>
            <w:r>
              <w:rPr>
                <w:rFonts w:ascii="Times New Roman" w:cs="Times New Roman" w:hAnsi="Times New Roman"/>
                <w:sz w:val="20"/>
                <w:szCs w:val="20"/>
              </w:rPr>
              <w:t>Membaik</w:t>
            </w:r>
          </w:p>
        </w:tc>
      </w:tr>
    </w:tbl>
    <w:p>
      <w:pPr>
        <w:pStyle w:val="style0"/>
        <w:jc w:val="center"/>
        <w:rPr>
          <w:rFonts w:ascii="宋体" w:cs="宋体" w:hAnsi="宋体"/>
          <w:b/>
          <w:bCs/>
          <w:sz w:val="24"/>
          <w:szCs w:val="24"/>
        </w:rPr>
      </w:pPr>
    </w:p>
    <w:p>
      <w:pPr>
        <w:pStyle w:val="style0"/>
        <w:jc w:val="center"/>
        <w:rPr>
          <w:rFonts w:ascii="宋体" w:cs="宋体" w:hAnsi="宋体"/>
          <w:b/>
          <w:bCs/>
          <w:sz w:val="24"/>
          <w:szCs w:val="24"/>
        </w:rPr>
      </w:pPr>
    </w:p>
    <w:p>
      <w:pPr>
        <w:pStyle w:val="style0"/>
        <w:jc w:val="center"/>
        <w:rPr>
          <w:rFonts w:ascii="宋体" w:cs="宋体" w:hAnsi="宋体"/>
          <w:b/>
          <w:bCs/>
          <w:sz w:val="24"/>
          <w:szCs w:val="24"/>
        </w:rPr>
      </w:pPr>
    </w:p>
    <w:p>
      <w:pPr>
        <w:pStyle w:val="style0"/>
        <w:tabs>
          <w:tab w:val="center" w:leader="none" w:pos="4252"/>
          <w:tab w:val="left" w:leader="none" w:pos="7194"/>
        </w:tabs>
        <w:rPr>
          <w:rFonts w:ascii="宋体" w:cs="宋体" w:hAnsi="宋体"/>
          <w:b/>
          <w:bCs/>
          <w:sz w:val="24"/>
          <w:szCs w:val="24"/>
        </w:rPr>
      </w:pPr>
      <w:r>
        <w:rPr>
          <w:rFonts w:ascii="宋体" w:cs="宋体" w:hAnsi="宋体"/>
          <w:b/>
          <w:bCs/>
          <w:sz w:val="24"/>
          <w:szCs w:val="24"/>
        </w:rPr>
        <w:tab/>
      </w:r>
      <w:r>
        <w:rPr>
          <w:rFonts w:ascii="宋体" w:cs="宋体" w:hAnsi="宋体"/>
          <w:b/>
          <w:bCs/>
          <w:sz w:val="24"/>
          <w:szCs w:val="24"/>
        </w:rPr>
        <w:t xml:space="preserve">Tabel 4 </w:t>
      </w:r>
      <w:r>
        <w:rPr>
          <w:rFonts w:ascii="宋体" w:cs="宋体" w:hAnsi="宋体"/>
          <w:b/>
          <w:bCs/>
          <w:sz w:val="24"/>
          <w:szCs w:val="24"/>
        </w:rPr>
        <w:t>E</w:t>
      </w:r>
      <w:r>
        <w:rPr>
          <w:rFonts w:ascii="宋体" w:cs="宋体" w:hAnsi="宋体"/>
          <w:b/>
          <w:bCs/>
          <w:sz w:val="24"/>
          <w:szCs w:val="24"/>
        </w:rPr>
        <w:t>valuasi</w:t>
      </w:r>
      <w:r>
        <w:rPr>
          <w:rFonts w:ascii="宋体" w:cs="宋体" w:hAnsi="宋体"/>
          <w:b/>
          <w:bCs/>
          <w:sz w:val="24"/>
          <w:szCs w:val="24"/>
        </w:rPr>
        <w:t xml:space="preserve"> </w:t>
      </w:r>
      <w:r>
        <w:rPr>
          <w:rFonts w:ascii="宋体" w:cs="宋体" w:hAnsi="宋体"/>
          <w:b/>
          <w:bCs/>
          <w:sz w:val="24"/>
          <w:szCs w:val="24"/>
        </w:rPr>
        <w:t>K</w:t>
      </w:r>
      <w:r>
        <w:rPr>
          <w:rFonts w:ascii="宋体" w:cs="宋体" w:hAnsi="宋体"/>
          <w:b/>
          <w:bCs/>
          <w:sz w:val="24"/>
          <w:szCs w:val="24"/>
        </w:rPr>
        <w:t xml:space="preserve">adar </w:t>
      </w:r>
      <w:r>
        <w:rPr>
          <w:rFonts w:ascii="宋体" w:cs="宋体" w:hAnsi="宋体"/>
          <w:b/>
          <w:bCs/>
          <w:sz w:val="24"/>
          <w:szCs w:val="24"/>
        </w:rPr>
        <w:t>Hemoglo</w:t>
      </w:r>
      <w:r>
        <w:rPr>
          <w:rFonts w:ascii="宋体" w:cs="宋体" w:hAnsi="宋体"/>
          <w:b/>
          <w:bCs/>
          <w:sz w:val="24"/>
          <w:szCs w:val="24"/>
        </w:rPr>
        <w:t>bin</w:t>
      </w:r>
      <w:r>
        <w:rPr>
          <w:rFonts w:ascii="宋体" w:cs="宋体" w:hAnsi="宋体"/>
          <w:b/>
          <w:bCs/>
          <w:sz w:val="24"/>
          <w:szCs w:val="24"/>
        </w:rPr>
        <w:tab/>
      </w:r>
    </w:p>
    <w:tbl>
      <w:tblPr>
        <w:tblStyle w:val="style154"/>
        <w:tblW w:w="0" w:type="auto"/>
        <w:tblInd w:w="15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984"/>
        <w:gridCol w:w="1559"/>
      </w:tblGrid>
      <w:tr>
        <w:trPr/>
        <w:tc>
          <w:tcPr>
            <w:tcW w:w="1629" w:type="dxa"/>
            <w:tcBorders>
              <w:top w:val="single" w:sz="4" w:space="0" w:color="auto"/>
              <w:bottom w:val="single" w:sz="4" w:space="0" w:color="auto"/>
            </w:tcBorders>
          </w:tcPr>
          <w:p>
            <w:pPr>
              <w:pStyle w:val="style0"/>
              <w:spacing w:lineRule="auto" w:line="240"/>
              <w:jc w:val="center"/>
              <w:rPr>
                <w:rFonts w:ascii="宋体" w:cs="宋体" w:hAnsi="宋体"/>
                <w:sz w:val="20"/>
                <w:szCs w:val="20"/>
              </w:rPr>
            </w:pPr>
            <w:r>
              <w:rPr>
                <w:rFonts w:ascii="宋体" w:cs="宋体" w:hAnsi="宋体"/>
                <w:sz w:val="20"/>
                <w:szCs w:val="20"/>
              </w:rPr>
              <w:t>Responden</w:t>
            </w:r>
          </w:p>
        </w:tc>
        <w:tc>
          <w:tcPr>
            <w:tcW w:w="1984" w:type="dxa"/>
            <w:tcBorders>
              <w:top w:val="single" w:sz="4" w:space="0" w:color="auto"/>
              <w:bottom w:val="single" w:sz="4" w:space="0" w:color="auto"/>
            </w:tcBorders>
          </w:tcPr>
          <w:p>
            <w:pPr>
              <w:pStyle w:val="style0"/>
              <w:spacing w:lineRule="auto" w:line="240"/>
              <w:jc w:val="center"/>
              <w:rPr>
                <w:rFonts w:ascii="宋体" w:cs="宋体" w:hAnsi="宋体"/>
                <w:sz w:val="20"/>
                <w:szCs w:val="20"/>
              </w:rPr>
            </w:pPr>
            <w:r>
              <w:rPr>
                <w:rFonts w:ascii="宋体" w:cs="宋体" w:hAnsi="宋体"/>
                <w:sz w:val="20"/>
                <w:szCs w:val="20"/>
              </w:rPr>
              <w:t>H1</w:t>
            </w:r>
          </w:p>
        </w:tc>
        <w:tc>
          <w:tcPr>
            <w:tcW w:w="1559" w:type="dxa"/>
            <w:tcBorders>
              <w:top w:val="single" w:sz="4" w:space="0" w:color="auto"/>
              <w:bottom w:val="single" w:sz="4" w:space="0" w:color="auto"/>
            </w:tcBorders>
          </w:tcPr>
          <w:p>
            <w:pPr>
              <w:pStyle w:val="style0"/>
              <w:spacing w:lineRule="auto" w:line="240"/>
              <w:jc w:val="center"/>
              <w:rPr>
                <w:rFonts w:ascii="宋体" w:cs="宋体" w:hAnsi="宋体"/>
                <w:sz w:val="20"/>
                <w:szCs w:val="20"/>
              </w:rPr>
            </w:pPr>
            <w:r>
              <w:rPr>
                <w:rFonts w:ascii="宋体" w:cs="宋体" w:hAnsi="宋体"/>
                <w:sz w:val="20"/>
                <w:szCs w:val="20"/>
              </w:rPr>
              <w:t>H3</w:t>
            </w:r>
          </w:p>
        </w:tc>
      </w:tr>
      <w:tr>
        <w:tblPrEx/>
        <w:trPr/>
        <w:tc>
          <w:tcPr>
            <w:tcW w:w="1629" w:type="dxa"/>
            <w:tcBorders>
              <w:top w:val="single" w:sz="4" w:space="0" w:color="auto"/>
            </w:tcBorders>
          </w:tcPr>
          <w:p>
            <w:pPr>
              <w:pStyle w:val="style0"/>
              <w:spacing w:lineRule="auto" w:line="240"/>
              <w:rPr>
                <w:rFonts w:ascii="宋体" w:cs="宋体" w:hAnsi="宋体"/>
                <w:sz w:val="20"/>
                <w:szCs w:val="20"/>
              </w:rPr>
            </w:pPr>
            <w:r>
              <w:rPr>
                <w:rFonts w:ascii="宋体" w:cs="宋体" w:hAnsi="宋体"/>
                <w:sz w:val="20"/>
                <w:szCs w:val="20"/>
              </w:rPr>
              <w:t>Nn</w:t>
            </w:r>
            <w:r>
              <w:rPr>
                <w:rFonts w:ascii="宋体" w:cs="宋体" w:hAnsi="宋体"/>
                <w:sz w:val="20"/>
                <w:szCs w:val="20"/>
              </w:rPr>
              <w:t>. H</w:t>
            </w:r>
          </w:p>
        </w:tc>
        <w:tc>
          <w:tcPr>
            <w:tcW w:w="1984" w:type="dxa"/>
            <w:tcBorders>
              <w:top w:val="single" w:sz="4" w:space="0" w:color="auto"/>
            </w:tcBorders>
          </w:tcPr>
          <w:p>
            <w:pPr>
              <w:pStyle w:val="style0"/>
              <w:spacing w:lineRule="auto" w:line="240"/>
              <w:rPr>
                <w:rFonts w:ascii="宋体" w:cs="宋体" w:hAnsi="宋体"/>
                <w:sz w:val="20"/>
                <w:szCs w:val="20"/>
              </w:rPr>
            </w:pPr>
            <w:r>
              <w:rPr>
                <w:rFonts w:ascii="宋体" w:cs="宋体" w:hAnsi="宋体"/>
                <w:sz w:val="20"/>
                <w:szCs w:val="20"/>
              </w:rPr>
              <w:t>9,2 g/dL</w:t>
            </w:r>
          </w:p>
        </w:tc>
        <w:tc>
          <w:tcPr>
            <w:tcW w:w="1559" w:type="dxa"/>
            <w:tcBorders>
              <w:top w:val="single" w:sz="4" w:space="0" w:color="auto"/>
            </w:tcBorders>
          </w:tcPr>
          <w:p>
            <w:pPr>
              <w:pStyle w:val="style0"/>
              <w:spacing w:lineRule="auto" w:line="240"/>
              <w:rPr>
                <w:rFonts w:ascii="宋体" w:cs="宋体" w:hAnsi="宋体"/>
                <w:sz w:val="20"/>
                <w:szCs w:val="20"/>
              </w:rPr>
            </w:pPr>
            <w:r>
              <w:rPr>
                <w:rFonts w:ascii="宋体" w:cs="宋体" w:hAnsi="宋体"/>
                <w:sz w:val="20"/>
                <w:szCs w:val="20"/>
              </w:rPr>
              <w:t>11,1 g/dL</w:t>
            </w:r>
          </w:p>
        </w:tc>
      </w:tr>
      <w:tr>
        <w:tblPrEx/>
        <w:trPr/>
        <w:tc>
          <w:tcPr>
            <w:tcW w:w="1629" w:type="dxa"/>
            <w:tcBorders/>
          </w:tcPr>
          <w:p>
            <w:pPr>
              <w:pStyle w:val="style0"/>
              <w:spacing w:lineRule="auto" w:line="240"/>
              <w:rPr>
                <w:rFonts w:ascii="宋体" w:cs="宋体" w:hAnsi="宋体"/>
                <w:sz w:val="20"/>
                <w:szCs w:val="20"/>
              </w:rPr>
            </w:pPr>
            <w:r>
              <w:rPr>
                <w:rFonts w:ascii="宋体" w:cs="宋体" w:hAnsi="宋体"/>
                <w:sz w:val="20"/>
                <w:szCs w:val="20"/>
              </w:rPr>
              <w:t>Nn</w:t>
            </w:r>
            <w:r>
              <w:rPr>
                <w:rFonts w:ascii="宋体" w:cs="宋体" w:hAnsi="宋体"/>
                <w:sz w:val="20"/>
                <w:szCs w:val="20"/>
              </w:rPr>
              <w:t>. S</w:t>
            </w:r>
          </w:p>
        </w:tc>
        <w:tc>
          <w:tcPr>
            <w:tcW w:w="1984" w:type="dxa"/>
            <w:tcBorders/>
          </w:tcPr>
          <w:p>
            <w:pPr>
              <w:pStyle w:val="style0"/>
              <w:spacing w:lineRule="auto" w:line="240"/>
              <w:rPr>
                <w:rFonts w:ascii="宋体" w:cs="宋体" w:hAnsi="宋体"/>
                <w:sz w:val="20"/>
                <w:szCs w:val="20"/>
              </w:rPr>
            </w:pPr>
            <w:r>
              <w:rPr>
                <w:rFonts w:ascii="宋体" w:cs="宋体" w:hAnsi="宋体"/>
                <w:sz w:val="20"/>
                <w:szCs w:val="20"/>
              </w:rPr>
              <w:t>9,1 g/dl</w:t>
            </w:r>
          </w:p>
        </w:tc>
        <w:tc>
          <w:tcPr>
            <w:tcW w:w="1559" w:type="dxa"/>
            <w:tcBorders/>
          </w:tcPr>
          <w:p>
            <w:pPr>
              <w:pStyle w:val="style0"/>
              <w:spacing w:lineRule="auto" w:line="240"/>
              <w:rPr>
                <w:rFonts w:ascii="宋体" w:cs="宋体" w:hAnsi="宋体"/>
                <w:sz w:val="20"/>
                <w:szCs w:val="20"/>
              </w:rPr>
            </w:pPr>
            <w:r>
              <w:rPr>
                <w:rFonts w:ascii="宋体" w:cs="宋体" w:hAnsi="宋体"/>
                <w:sz w:val="20"/>
                <w:szCs w:val="20"/>
              </w:rPr>
              <w:t>11,</w:t>
            </w:r>
            <w:r>
              <w:rPr>
                <w:rFonts w:ascii="宋体" w:cs="宋体" w:hAnsi="宋体"/>
                <w:sz w:val="20"/>
                <w:szCs w:val="20"/>
              </w:rPr>
              <w:t>3  g</w:t>
            </w:r>
            <w:r>
              <w:rPr>
                <w:rFonts w:ascii="宋体" w:cs="宋体" w:hAnsi="宋体"/>
                <w:sz w:val="20"/>
                <w:szCs w:val="20"/>
              </w:rPr>
              <w:t>/dL</w:t>
            </w:r>
          </w:p>
        </w:tc>
      </w:tr>
    </w:tbl>
    <w:p>
      <w:pPr>
        <w:pStyle w:val="style0"/>
        <w:rPr>
          <w:rFonts w:ascii="宋体" w:cs="宋体" w:hAnsi="宋体"/>
          <w:b/>
          <w:bCs/>
          <w:sz w:val="24"/>
          <w:szCs w:val="24"/>
        </w:rPr>
      </w:pPr>
    </w:p>
    <w:p>
      <w:pPr>
        <w:pStyle w:val="style0"/>
        <w:jc w:val="both"/>
        <w:rPr>
          <w:rFonts w:ascii="宋体" w:cs="宋体" w:hAnsi="宋体"/>
          <w:b/>
          <w:bCs/>
          <w:sz w:val="24"/>
          <w:szCs w:val="24"/>
        </w:rPr>
      </w:pPr>
      <w:r>
        <w:rPr>
          <w:rFonts w:ascii="宋体" w:cs="宋体" w:hAnsi="宋体"/>
          <w:b/>
          <w:bCs/>
          <w:sz w:val="24"/>
          <w:szCs w:val="24"/>
        </w:rPr>
        <w:t>PEMBAHASA</w:t>
      </w:r>
      <w:r>
        <w:rPr>
          <w:rFonts w:ascii="宋体" w:cs="宋体" w:hAnsi="宋体"/>
          <w:b/>
          <w:bCs/>
          <w:sz w:val="24"/>
          <w:szCs w:val="24"/>
        </w:rPr>
        <w:t>N</w:t>
      </w:r>
    </w:p>
    <w:p>
      <w:pPr>
        <w:pStyle w:val="style0"/>
        <w:jc w:val="both"/>
        <w:rPr>
          <w:rFonts w:ascii="宋体" w:cs="宋体" w:hAnsi="宋体"/>
          <w:b/>
          <w:bCs/>
          <w:sz w:val="24"/>
          <w:szCs w:val="24"/>
        </w:rPr>
        <w:sectPr>
          <w:type w:val="continuous"/>
          <w:pgSz w:w="11906" w:h="16838" w:orient="portrait" w:code="9"/>
          <w:pgMar w:top="1701" w:right="1701" w:bottom="1701" w:left="1701" w:header="709" w:footer="709" w:gutter="0"/>
          <w:cols w:space="708"/>
          <w:docGrid w:linePitch="360"/>
        </w:sectPr>
      </w:pPr>
    </w:p>
    <w:p>
      <w:pPr>
        <w:pStyle w:val="style0"/>
        <w:ind w:firstLine="360"/>
        <w:jc w:val="both"/>
        <w:rPr>
          <w:rFonts w:ascii="宋体" w:cs="宋体" w:hAnsi="宋体"/>
          <w:sz w:val="24"/>
          <w:szCs w:val="24"/>
        </w:rPr>
      </w:pPr>
      <w:r>
        <w:rPr>
          <w:rFonts w:ascii="宋体" w:cs="宋体" w:hAnsi="宋体"/>
          <w:sz w:val="24"/>
          <w:szCs w:val="24"/>
        </w:rPr>
        <w:t>Pembahasan</w:t>
      </w:r>
      <w:r>
        <w:rPr>
          <w:rFonts w:ascii="宋体" w:cs="宋体" w:hAnsi="宋体"/>
          <w:sz w:val="24"/>
          <w:szCs w:val="24"/>
        </w:rPr>
        <w:t xml:space="preserve"> </w:t>
      </w:r>
      <w:r>
        <w:rPr>
          <w:rFonts w:ascii="宋体" w:cs="宋体" w:hAnsi="宋体"/>
          <w:sz w:val="24"/>
          <w:szCs w:val="24"/>
        </w:rPr>
        <w:t>studi</w:t>
      </w:r>
      <w:r>
        <w:rPr>
          <w:rFonts w:ascii="宋体" w:cs="宋体" w:hAnsi="宋体"/>
          <w:sz w:val="24"/>
          <w:szCs w:val="24"/>
        </w:rPr>
        <w:t xml:space="preserve"> </w:t>
      </w:r>
      <w:r>
        <w:rPr>
          <w:rFonts w:ascii="宋体" w:cs="宋体" w:hAnsi="宋体"/>
          <w:sz w:val="24"/>
          <w:szCs w:val="24"/>
        </w:rPr>
        <w:t>kasus</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berdasarkan</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analisis</w:t>
      </w:r>
      <w:r>
        <w:rPr>
          <w:rFonts w:ascii="宋体" w:cs="宋体" w:hAnsi="宋体"/>
          <w:sz w:val="24"/>
          <w:szCs w:val="24"/>
        </w:rPr>
        <w:t xml:space="preserve"> data </w:t>
      </w:r>
      <w:r>
        <w:rPr>
          <w:rFonts w:ascii="宋体" w:cs="宋体" w:hAnsi="宋体"/>
          <w:sz w:val="24"/>
          <w:szCs w:val="24"/>
        </w:rPr>
        <w:t>setelah</w:t>
      </w:r>
      <w:r>
        <w:rPr>
          <w:rFonts w:ascii="宋体" w:cs="宋体" w:hAnsi="宋体"/>
          <w:sz w:val="24"/>
          <w:szCs w:val="24"/>
        </w:rPr>
        <w:t xml:space="preserve"> </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dan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Peneliti</w:t>
      </w:r>
      <w:r>
        <w:rPr>
          <w:rFonts w:ascii="宋体" w:cs="宋体" w:hAnsi="宋体"/>
          <w:sz w:val="24"/>
          <w:szCs w:val="24"/>
        </w:rPr>
        <w:t xml:space="preserve"> </w:t>
      </w:r>
      <w:r>
        <w:rPr>
          <w:rFonts w:ascii="宋体" w:cs="宋体" w:hAnsi="宋体"/>
          <w:sz w:val="24"/>
          <w:szCs w:val="24"/>
        </w:rPr>
        <w:t>membahas</w:t>
      </w:r>
      <w:r>
        <w:rPr>
          <w:rFonts w:ascii="宋体" w:cs="宋体" w:hAnsi="宋体"/>
          <w:sz w:val="24"/>
          <w:szCs w:val="24"/>
        </w:rPr>
        <w:t xml:space="preserve"> </w:t>
      </w:r>
      <w:r>
        <w:rPr>
          <w:rFonts w:ascii="宋体" w:cs="宋体" w:hAnsi="宋体"/>
          <w:sz w:val="24"/>
          <w:szCs w:val="24"/>
        </w:rPr>
        <w:t>temuan</w:t>
      </w:r>
      <w:r>
        <w:rPr>
          <w:rFonts w:ascii="宋体" w:cs="宋体" w:hAnsi="宋体"/>
          <w:sz w:val="24"/>
          <w:szCs w:val="24"/>
        </w:rPr>
        <w:t>-temuan</w:t>
      </w:r>
      <w:r>
        <w:rPr>
          <w:rFonts w:ascii="宋体" w:cs="宋体" w:hAnsi="宋体"/>
          <w:sz w:val="24"/>
          <w:szCs w:val="24"/>
        </w:rPr>
        <w:t xml:space="preserve"> </w:t>
      </w:r>
      <w:r>
        <w:rPr>
          <w:rFonts w:ascii="宋体" w:cs="宋体" w:hAnsi="宋体"/>
          <w:sz w:val="24"/>
          <w:szCs w:val="24"/>
        </w:rPr>
        <w:t>saat</w:t>
      </w:r>
      <w:r>
        <w:rPr>
          <w:rFonts w:ascii="宋体" w:cs="宋体" w:hAnsi="宋体"/>
          <w:sz w:val="24"/>
          <w:szCs w:val="24"/>
        </w:rPr>
        <w:t xml:space="preserve"> </w:t>
      </w:r>
      <w:r>
        <w:rPr>
          <w:rFonts w:ascii="宋体" w:cs="宋体" w:hAnsi="宋体"/>
          <w:sz w:val="24"/>
          <w:szCs w:val="24"/>
        </w:rPr>
        <w:t>identifikasi</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bedasarkan</w:t>
      </w:r>
      <w:r>
        <w:rPr>
          <w:rFonts w:ascii="宋体" w:cs="宋体" w:hAnsi="宋体"/>
          <w:sz w:val="24"/>
          <w:szCs w:val="24"/>
        </w:rPr>
        <w:t xml:space="preserve"> </w:t>
      </w:r>
      <w:r>
        <w:rPr>
          <w:rFonts w:ascii="宋体" w:cs="宋体" w:hAnsi="宋体"/>
          <w:sz w:val="24"/>
          <w:szCs w:val="24"/>
        </w:rPr>
        <w:t>karakteristik</w:t>
      </w:r>
      <w:r>
        <w:rPr>
          <w:rFonts w:ascii="宋体" w:cs="宋体" w:hAnsi="宋体"/>
          <w:sz w:val="24"/>
          <w:szCs w:val="24"/>
        </w:rPr>
        <w:t xml:space="preserve"> anemia</w:t>
      </w:r>
      <w:r>
        <w:rPr>
          <w:rFonts w:ascii="宋体" w:cs="宋体" w:hAnsi="宋体"/>
          <w:sz w:val="24"/>
          <w:szCs w:val="24"/>
        </w:rPr>
        <w:t xml:space="preserve">, </w:t>
      </w:r>
      <w:r>
        <w:rPr>
          <w:rFonts w:ascii="宋体" w:cs="宋体" w:hAnsi="宋体"/>
          <w:sz w:val="24"/>
          <w:szCs w:val="24"/>
        </w:rPr>
        <w:t>luaran</w:t>
      </w:r>
      <w:r>
        <w:rPr>
          <w:rFonts w:ascii="宋体" w:cs="宋体" w:hAnsi="宋体"/>
          <w:sz w:val="24"/>
          <w:szCs w:val="24"/>
        </w:rPr>
        <w:t xml:space="preserve"> </w:t>
      </w:r>
      <w:r>
        <w:rPr>
          <w:rFonts w:ascii="宋体" w:cs="宋体" w:hAnsi="宋体"/>
          <w:sz w:val="24"/>
          <w:szCs w:val="24"/>
        </w:rPr>
        <w:t xml:space="preserve">status </w:t>
      </w:r>
      <w:r>
        <w:rPr>
          <w:rFonts w:ascii="宋体" w:cs="宋体" w:hAnsi="宋体"/>
          <w:sz w:val="24"/>
          <w:szCs w:val="24"/>
        </w:rPr>
        <w:t>nutris</w:t>
      </w:r>
      <w:r>
        <w:rPr>
          <w:rFonts w:ascii="宋体" w:cs="宋体" w:hAnsi="宋体"/>
          <w:sz w:val="24"/>
          <w:szCs w:val="24"/>
        </w:rPr>
        <w:t xml:space="preserve">, </w:t>
      </w:r>
      <w:r>
        <w:rPr>
          <w:rFonts w:ascii="宋体" w:cs="宋体" w:hAnsi="宋体"/>
          <w:sz w:val="24"/>
          <w:szCs w:val="24"/>
        </w:rPr>
        <w:t>sebelum</w:t>
      </w:r>
      <w:r>
        <w:rPr>
          <w:rFonts w:ascii="宋体" w:cs="宋体" w:hAnsi="宋体"/>
          <w:sz w:val="24"/>
          <w:szCs w:val="24"/>
        </w:rPr>
        <w:t xml:space="preserve"> dan </w:t>
      </w:r>
      <w:r>
        <w:rPr>
          <w:rFonts w:ascii="宋体" w:cs="宋体" w:hAnsi="宋体"/>
          <w:sz w:val="24"/>
          <w:szCs w:val="24"/>
        </w:rPr>
        <w:t>setelah</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intervensi</w:t>
      </w:r>
      <w:r>
        <w:rPr>
          <w:rFonts w:ascii="宋体" w:cs="宋体" w:hAnsi="宋体"/>
          <w:sz w:val="24"/>
          <w:szCs w:val="24"/>
        </w:rPr>
        <w:t>.</w:t>
      </w:r>
      <w:r>
        <w:rPr>
          <w:rFonts w:ascii="宋体" w:cs="宋体" w:hAnsi="宋体"/>
          <w:sz w:val="24"/>
          <w:szCs w:val="24"/>
        </w:rPr>
        <w:t xml:space="preserve">  </w:t>
      </w:r>
    </w:p>
    <w:p>
      <w:pPr>
        <w:pStyle w:val="style0"/>
        <w:ind w:firstLine="360"/>
        <w:jc w:val="both"/>
        <w:rPr>
          <w:rFonts w:ascii="宋体" w:cs="宋体" w:hAnsi="宋体"/>
          <w:sz w:val="24"/>
          <w:szCs w:val="24"/>
        </w:rPr>
      </w:pP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memiliki</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Hb 9,2 dan 9,1 g/dL, yang </w:t>
      </w:r>
      <w:r>
        <w:rPr>
          <w:rFonts w:ascii="宋体" w:cs="宋体" w:hAnsi="宋体"/>
          <w:sz w:val="24"/>
          <w:szCs w:val="24"/>
        </w:rPr>
        <w:t>termasuk</w:t>
      </w:r>
      <w:r>
        <w:rPr>
          <w:rFonts w:ascii="宋体" w:cs="宋体" w:hAnsi="宋体"/>
          <w:sz w:val="24"/>
          <w:szCs w:val="24"/>
        </w:rPr>
        <w:t xml:space="preserve"> anemia </w:t>
      </w:r>
      <w:r>
        <w:rPr>
          <w:rFonts w:ascii="宋体" w:cs="宋体" w:hAnsi="宋体"/>
          <w:sz w:val="24"/>
          <w:szCs w:val="24"/>
        </w:rPr>
        <w:t>karena</w:t>
      </w:r>
      <w:r>
        <w:rPr>
          <w:rFonts w:ascii="宋体" w:cs="宋体" w:hAnsi="宋体"/>
          <w:sz w:val="24"/>
          <w:szCs w:val="24"/>
        </w:rPr>
        <w:t xml:space="preserve"> di </w:t>
      </w:r>
      <w:r>
        <w:rPr>
          <w:rFonts w:ascii="宋体" w:cs="宋体" w:hAnsi="宋体"/>
          <w:sz w:val="24"/>
          <w:szCs w:val="24"/>
        </w:rPr>
        <w:t>bawah</w:t>
      </w:r>
      <w:r>
        <w:rPr>
          <w:rFonts w:ascii="宋体" w:cs="宋体" w:hAnsi="宋体"/>
          <w:sz w:val="24"/>
          <w:szCs w:val="24"/>
        </w:rPr>
        <w:t xml:space="preserve"> 12 g/dL. Hemoglobin </w:t>
      </w:r>
      <w:r>
        <w:rPr>
          <w:rFonts w:ascii="宋体" w:cs="宋体" w:hAnsi="宋体"/>
          <w:sz w:val="24"/>
          <w:szCs w:val="24"/>
        </w:rPr>
        <w:t>berperan</w:t>
      </w:r>
      <w:r>
        <w:rPr>
          <w:rFonts w:ascii="宋体" w:cs="宋体" w:hAnsi="宋体"/>
          <w:sz w:val="24"/>
          <w:szCs w:val="24"/>
        </w:rPr>
        <w:t xml:space="preserve"> </w:t>
      </w:r>
      <w:r>
        <w:rPr>
          <w:rFonts w:ascii="宋体" w:cs="宋体" w:hAnsi="宋体"/>
          <w:sz w:val="24"/>
          <w:szCs w:val="24"/>
        </w:rPr>
        <w:t>mengangkut</w:t>
      </w:r>
      <w:r>
        <w:rPr>
          <w:rFonts w:ascii="宋体" w:cs="宋体" w:hAnsi="宋体"/>
          <w:sz w:val="24"/>
          <w:szCs w:val="24"/>
        </w:rPr>
        <w:t xml:space="preserve"> </w:t>
      </w:r>
      <w:r>
        <w:rPr>
          <w:rFonts w:ascii="宋体" w:cs="宋体" w:hAnsi="宋体"/>
          <w:sz w:val="24"/>
          <w:szCs w:val="24"/>
        </w:rPr>
        <w:t>oksigen</w:t>
      </w:r>
      <w:r>
        <w:rPr>
          <w:rFonts w:ascii="宋体" w:cs="宋体" w:hAnsi="宋体"/>
          <w:sz w:val="24"/>
          <w:szCs w:val="24"/>
        </w:rPr>
        <w:t xml:space="preserve">, dan </w:t>
      </w:r>
      <w:r>
        <w:rPr>
          <w:rFonts w:ascii="宋体" w:cs="宋体" w:hAnsi="宋体"/>
          <w:sz w:val="24"/>
          <w:szCs w:val="24"/>
        </w:rPr>
        <w:t>penurunan</w:t>
      </w:r>
      <w:r>
        <w:rPr>
          <w:rFonts w:ascii="宋体" w:cs="宋体" w:hAnsi="宋体"/>
          <w:sz w:val="24"/>
          <w:szCs w:val="24"/>
        </w:rPr>
        <w:t xml:space="preserve"> </w:t>
      </w:r>
      <w:r>
        <w:rPr>
          <w:rFonts w:ascii="宋体" w:cs="宋体" w:hAnsi="宋体"/>
          <w:sz w:val="24"/>
          <w:szCs w:val="24"/>
        </w:rPr>
        <w:t>kadarnya</w:t>
      </w:r>
      <w:r>
        <w:rPr>
          <w:rFonts w:ascii="宋体" w:cs="宋体" w:hAnsi="宋体"/>
          <w:sz w:val="24"/>
          <w:szCs w:val="24"/>
        </w:rPr>
        <w:t xml:space="preserve"> </w:t>
      </w:r>
      <w:r>
        <w:rPr>
          <w:rFonts w:ascii="宋体" w:cs="宋体" w:hAnsi="宋体"/>
          <w:sz w:val="24"/>
          <w:szCs w:val="24"/>
        </w:rPr>
        <w:t>menyebabkan</w:t>
      </w:r>
      <w:r>
        <w:rPr>
          <w:rFonts w:ascii="宋体" w:cs="宋体" w:hAnsi="宋体"/>
          <w:sz w:val="24"/>
          <w:szCs w:val="24"/>
        </w:rPr>
        <w:t xml:space="preserve"> </w:t>
      </w:r>
      <w:r>
        <w:rPr>
          <w:rFonts w:ascii="宋体" w:cs="宋体" w:hAnsi="宋体"/>
          <w:sz w:val="24"/>
          <w:szCs w:val="24"/>
        </w:rPr>
        <w:t>hipoksia</w:t>
      </w:r>
      <w:r>
        <w:rPr>
          <w:rFonts w:ascii="宋体" w:cs="宋体" w:hAnsi="宋体"/>
          <w:sz w:val="24"/>
          <w:szCs w:val="24"/>
        </w:rPr>
        <w:t xml:space="preserve">, yang </w:t>
      </w:r>
      <w:r>
        <w:rPr>
          <w:rFonts w:ascii="宋体" w:cs="宋体" w:hAnsi="宋体"/>
          <w:sz w:val="24"/>
          <w:szCs w:val="24"/>
        </w:rPr>
        <w:t>memicu</w:t>
      </w:r>
      <w:r>
        <w:rPr>
          <w:rFonts w:ascii="宋体" w:cs="宋体" w:hAnsi="宋体"/>
          <w:sz w:val="24"/>
          <w:szCs w:val="24"/>
        </w:rPr>
        <w:t xml:space="preserve"> </w:t>
      </w:r>
      <w:r>
        <w:rPr>
          <w:rFonts w:ascii="宋体" w:cs="宋体" w:hAnsi="宋体"/>
          <w:sz w:val="24"/>
          <w:szCs w:val="24"/>
        </w:rPr>
        <w:t>gejala</w:t>
      </w:r>
      <w:r>
        <w:rPr>
          <w:rFonts w:ascii="宋体" w:cs="宋体" w:hAnsi="宋体"/>
          <w:sz w:val="24"/>
          <w:szCs w:val="24"/>
        </w:rPr>
        <w:t xml:space="preserve"> </w:t>
      </w:r>
      <w:r>
        <w:rPr>
          <w:rFonts w:ascii="宋体" w:cs="宋体" w:hAnsi="宋体"/>
          <w:sz w:val="24"/>
          <w:szCs w:val="24"/>
        </w:rPr>
        <w:t>seperti</w:t>
      </w:r>
      <w:r>
        <w:rPr>
          <w:rFonts w:ascii="宋体" w:cs="宋体" w:hAnsi="宋体"/>
          <w:sz w:val="24"/>
          <w:szCs w:val="24"/>
        </w:rPr>
        <w:t xml:space="preserve"> </w:t>
      </w:r>
      <w:r>
        <w:rPr>
          <w:rFonts w:ascii="宋体" w:cs="宋体" w:hAnsi="宋体"/>
          <w:sz w:val="24"/>
          <w:szCs w:val="24"/>
        </w:rPr>
        <w:t>lemah</w:t>
      </w:r>
      <w:r>
        <w:rPr>
          <w:rFonts w:ascii="宋体" w:cs="宋体" w:hAnsi="宋体"/>
          <w:sz w:val="24"/>
          <w:szCs w:val="24"/>
        </w:rPr>
        <w:t xml:space="preserve">, </w:t>
      </w:r>
      <w:r>
        <w:rPr>
          <w:rFonts w:ascii="宋体" w:cs="宋体" w:hAnsi="宋体"/>
          <w:sz w:val="24"/>
          <w:szCs w:val="24"/>
        </w:rPr>
        <w:t>pucat</w:t>
      </w:r>
      <w:r>
        <w:rPr>
          <w:rFonts w:ascii="宋体" w:cs="宋体" w:hAnsi="宋体"/>
          <w:sz w:val="24"/>
          <w:szCs w:val="24"/>
        </w:rPr>
        <w:t xml:space="preserve">, </w:t>
      </w:r>
      <w:r>
        <w:rPr>
          <w:rFonts w:ascii="宋体" w:cs="宋体" w:hAnsi="宋体"/>
          <w:sz w:val="24"/>
          <w:szCs w:val="24"/>
        </w:rPr>
        <w:t>jantung</w:t>
      </w:r>
      <w:r>
        <w:rPr>
          <w:rFonts w:ascii="宋体" w:cs="宋体" w:hAnsi="宋体"/>
          <w:sz w:val="24"/>
          <w:szCs w:val="24"/>
        </w:rPr>
        <w:t xml:space="preserve"> </w:t>
      </w:r>
      <w:r>
        <w:rPr>
          <w:rFonts w:ascii="宋体" w:cs="宋体" w:hAnsi="宋体"/>
          <w:sz w:val="24"/>
          <w:szCs w:val="24"/>
        </w:rPr>
        <w:t>berdebar</w:t>
      </w:r>
      <w:r>
        <w:rPr>
          <w:rFonts w:ascii="宋体" w:cs="宋体" w:hAnsi="宋体"/>
          <w:sz w:val="24"/>
          <w:szCs w:val="24"/>
        </w:rPr>
        <w:t xml:space="preserve">, dan </w:t>
      </w:r>
      <w:r>
        <w:rPr>
          <w:rFonts w:ascii="宋体" w:cs="宋体" w:hAnsi="宋体"/>
          <w:sz w:val="24"/>
          <w:szCs w:val="24"/>
        </w:rPr>
        <w:t>sesak</w:t>
      </w:r>
      <w:r>
        <w:rPr>
          <w:rFonts w:ascii="宋体" w:cs="宋体" w:hAnsi="宋体"/>
          <w:sz w:val="24"/>
          <w:szCs w:val="24"/>
        </w:rPr>
        <w:t xml:space="preserve"> napas</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Almatsier","given":"S.","non-dropping-particle":"","parse-names":false,"suffix":""}],"id":"ITEM-1","issued":{"date-parts":[["2017"]]},"publisher":"Gramedia","publisher-place":"Jakarta","title":"Prinsip Dasar Ilmu Gizi","type":"book"},"uris":["http://www.mendeley.com/documents/?uuid=a3c2a9ba-d20a-44c0-8c26-ef409064a41d"]}],"mendeley":{"formattedCitation":"(Almatsier, 2017)","plainTextFormattedCitation":"(Almatsier, 2017)","previouslyFormattedCitation":"(Almatsier, 2017)"},"properties":{"noteIndex":0},"schema":"https://github.com/citation-style-language/schema/raw/master/csl-citation.json"}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(Almatsier, 2017)</w:t>
      </w:r>
      <w:r>
        <w:rPr>
          <w:rFonts w:ascii="宋体" w:cs="宋体" w:hAnsi="宋体"/>
          <w:sz w:val="24"/>
          <w:szCs w:val="24"/>
        </w:rPr>
        <w:fldChar w:fldCharType="end"/>
      </w:r>
    </w:p>
    <w:p>
      <w:pPr>
        <w:pStyle w:val="style0"/>
        <w:ind w:firstLine="360"/>
        <w:jc w:val="both"/>
        <w:rPr>
          <w:rFonts w:ascii="宋体" w:cs="宋体" w:hAnsi="宋体"/>
          <w:sz w:val="24"/>
          <w:szCs w:val="24"/>
        </w:rPr>
      </w:pPr>
      <w:r>
        <w:rPr>
          <w:rFonts w:ascii="宋体" w:cs="宋体" w:hAnsi="宋体"/>
          <w:sz w:val="24"/>
          <w:szCs w:val="24"/>
        </w:rPr>
        <w:t>K</w:t>
      </w:r>
      <w:r>
        <w:rPr>
          <w:rFonts w:ascii="宋体" w:cs="宋体" w:hAnsi="宋体"/>
          <w:sz w:val="24"/>
          <w:szCs w:val="24"/>
        </w:rPr>
        <w:t>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mengeluh</w:t>
      </w:r>
      <w:r>
        <w:rPr>
          <w:rFonts w:ascii="宋体" w:cs="宋体" w:hAnsi="宋体"/>
          <w:sz w:val="24"/>
          <w:szCs w:val="24"/>
        </w:rPr>
        <w:t xml:space="preserve"> </w:t>
      </w:r>
      <w:r>
        <w:rPr>
          <w:rFonts w:ascii="宋体" w:cs="宋体" w:hAnsi="宋体"/>
          <w:sz w:val="24"/>
          <w:szCs w:val="24"/>
        </w:rPr>
        <w:t>cepat</w:t>
      </w:r>
      <w:r>
        <w:rPr>
          <w:rFonts w:ascii="宋体" w:cs="宋体" w:hAnsi="宋体"/>
          <w:sz w:val="24"/>
          <w:szCs w:val="24"/>
        </w:rPr>
        <w:t xml:space="preserve"> </w:t>
      </w:r>
      <w:r>
        <w:rPr>
          <w:rFonts w:ascii="宋体" w:cs="宋体" w:hAnsi="宋体"/>
          <w:sz w:val="24"/>
          <w:szCs w:val="24"/>
        </w:rPr>
        <w:t>l</w:t>
      </w:r>
      <w:r>
        <w:rPr>
          <w:rFonts w:ascii="宋体" w:cs="宋体" w:hAnsi="宋体"/>
          <w:sz w:val="24"/>
          <w:szCs w:val="24"/>
        </w:rPr>
        <w:t>elah</w:t>
      </w:r>
      <w:r>
        <w:rPr>
          <w:rFonts w:ascii="宋体" w:cs="宋体" w:hAnsi="宋体"/>
          <w:sz w:val="24"/>
          <w:szCs w:val="24"/>
        </w:rPr>
        <w:t xml:space="preserve">. Hal </w:t>
      </w:r>
      <w:r>
        <w:rPr>
          <w:rFonts w:ascii="宋体" w:cs="宋体" w:hAnsi="宋体"/>
          <w:sz w:val="24"/>
          <w:szCs w:val="24"/>
        </w:rPr>
        <w:t>tersebut</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karena</w:t>
      </w:r>
      <w:r>
        <w:rPr>
          <w:rFonts w:ascii="宋体" w:cs="宋体" w:hAnsi="宋体"/>
          <w:sz w:val="24"/>
          <w:szCs w:val="24"/>
        </w:rPr>
        <w:t xml:space="preserve"> </w:t>
      </w:r>
      <w:r>
        <w:rPr>
          <w:rFonts w:ascii="宋体" w:cs="宋体" w:hAnsi="宋体"/>
          <w:sz w:val="24"/>
          <w:szCs w:val="24"/>
        </w:rPr>
        <w:t>seseorang</w:t>
      </w:r>
      <w:r>
        <w:rPr>
          <w:rFonts w:ascii="宋体" w:cs="宋体" w:hAnsi="宋体"/>
          <w:sz w:val="24"/>
          <w:szCs w:val="24"/>
        </w:rPr>
        <w:t xml:space="preserve"> yang </w:t>
      </w:r>
      <w:r>
        <w:rPr>
          <w:rFonts w:ascii="宋体" w:cs="宋体" w:hAnsi="宋体"/>
          <w:sz w:val="24"/>
          <w:szCs w:val="24"/>
        </w:rPr>
        <w:t>menderita</w:t>
      </w:r>
      <w:r>
        <w:rPr>
          <w:rFonts w:ascii="宋体" w:cs="宋体" w:hAnsi="宋体"/>
          <w:sz w:val="24"/>
          <w:szCs w:val="24"/>
        </w:rPr>
        <w:t xml:space="preserve"> anemia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penurunan</w:t>
      </w:r>
      <w:r>
        <w:rPr>
          <w:rFonts w:ascii="宋体" w:cs="宋体" w:hAnsi="宋体"/>
          <w:sz w:val="24"/>
          <w:szCs w:val="24"/>
        </w:rPr>
        <w:t xml:space="preserve"> </w:t>
      </w:r>
      <w:r>
        <w:rPr>
          <w:rFonts w:ascii="宋体" w:cs="宋体" w:hAnsi="宋体"/>
          <w:sz w:val="24"/>
          <w:szCs w:val="24"/>
        </w:rPr>
        <w:t>suplay</w:t>
      </w:r>
      <w:r>
        <w:rPr>
          <w:rFonts w:ascii="宋体" w:cs="宋体" w:hAnsi="宋体"/>
          <w:sz w:val="24"/>
          <w:szCs w:val="24"/>
        </w:rPr>
        <w:t xml:space="preserve"> O2 dan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jaringan</w:t>
      </w:r>
      <w:r>
        <w:rPr>
          <w:rFonts w:ascii="宋体" w:cs="宋体" w:hAnsi="宋体"/>
          <w:sz w:val="24"/>
          <w:szCs w:val="24"/>
        </w:rPr>
        <w:t xml:space="preserve"> </w:t>
      </w:r>
      <w:r>
        <w:rPr>
          <w:rFonts w:ascii="宋体" w:cs="宋体" w:hAnsi="宋体"/>
          <w:sz w:val="24"/>
          <w:szCs w:val="24"/>
        </w:rPr>
        <w:t>akibatnya</w:t>
      </w:r>
      <w:r>
        <w:rPr>
          <w:rFonts w:ascii="宋体" w:cs="宋体" w:hAnsi="宋体"/>
          <w:sz w:val="24"/>
          <w:szCs w:val="24"/>
        </w:rPr>
        <w:t xml:space="preserve">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hipoksia</w:t>
      </w:r>
      <w:r>
        <w:rPr>
          <w:rFonts w:ascii="宋体" w:cs="宋体" w:hAnsi="宋体"/>
          <w:sz w:val="24"/>
          <w:szCs w:val="24"/>
        </w:rPr>
        <w:t xml:space="preserve">. Jika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ditangani</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menimbulkan</w:t>
      </w:r>
      <w:r>
        <w:rPr>
          <w:rFonts w:ascii="宋体" w:cs="宋体" w:hAnsi="宋体"/>
          <w:sz w:val="24"/>
          <w:szCs w:val="24"/>
        </w:rPr>
        <w:t xml:space="preserve"> </w:t>
      </w:r>
      <w:r>
        <w:rPr>
          <w:rFonts w:ascii="宋体" w:cs="宋体" w:hAnsi="宋体"/>
          <w:sz w:val="24"/>
          <w:szCs w:val="24"/>
        </w:rPr>
        <w:t>mekanisme</w:t>
      </w:r>
      <w:r>
        <w:rPr>
          <w:rFonts w:ascii="宋体" w:cs="宋体" w:hAnsi="宋体"/>
          <w:sz w:val="24"/>
          <w:szCs w:val="24"/>
        </w:rPr>
        <w:t xml:space="preserve"> </w:t>
      </w:r>
      <w:r>
        <w:rPr>
          <w:rFonts w:ascii="宋体" w:cs="宋体" w:hAnsi="宋体"/>
          <w:sz w:val="24"/>
          <w:szCs w:val="24"/>
        </w:rPr>
        <w:t>anaerob</w:t>
      </w:r>
      <w:r>
        <w:rPr>
          <w:rFonts w:ascii="宋体" w:cs="宋体" w:hAnsi="宋体"/>
          <w:sz w:val="24"/>
          <w:szCs w:val="24"/>
        </w:rPr>
        <w:t xml:space="preserve">, ATP </w:t>
      </w:r>
      <w:r>
        <w:rPr>
          <w:rFonts w:ascii="宋体" w:cs="宋体" w:hAnsi="宋体"/>
          <w:sz w:val="24"/>
          <w:szCs w:val="24"/>
        </w:rPr>
        <w:t>berkurang</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kelelahan</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Masyarakat","type":"article-journal","volume":"3"},"uris":["http://www.mendeley.com/documents/?uuid=9faf4744-109d-467c-996b-6f2607f169c2"]}],"mendeley":{"formattedCitation":"(Qadri et al., 2022)","plainTextFormattedCitation":"(Qadri et al., 2022)","previouslyFormattedCitation":"(Qadri et al., 2022)"},"properties":{"noteIndex":0},"schema":"https://github.com/citation-style-language/schema/raw/master/csl-citation.json"}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(Qadri et al., 2022)</w:t>
      </w:r>
      <w:r>
        <w:rPr>
          <w:rFonts w:ascii="宋体" w:cs="宋体" w:hAnsi="宋体"/>
          <w:sz w:val="24"/>
          <w:szCs w:val="24"/>
        </w:rPr>
        <w:fldChar w:fldCharType="end"/>
      </w:r>
    </w:p>
    <w:p>
      <w:pPr>
        <w:pStyle w:val="style0"/>
        <w:ind w:firstLine="360"/>
        <w:jc w:val="both"/>
        <w:rPr>
          <w:rFonts w:ascii="宋体" w:cs="宋体" w:hAnsi="宋体"/>
          <w:sz w:val="24"/>
          <w:szCs w:val="24"/>
        </w:rPr>
      </w:pP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mengeluh</w:t>
      </w:r>
      <w:r>
        <w:rPr>
          <w:rFonts w:ascii="宋体" w:cs="宋体" w:hAnsi="宋体"/>
          <w:sz w:val="24"/>
          <w:szCs w:val="24"/>
        </w:rPr>
        <w:t xml:space="preserve"> </w:t>
      </w:r>
      <w:r>
        <w:rPr>
          <w:rFonts w:ascii="宋体" w:cs="宋体" w:hAnsi="宋体"/>
          <w:sz w:val="24"/>
          <w:szCs w:val="24"/>
        </w:rPr>
        <w:t>pusing</w:t>
      </w:r>
      <w:r>
        <w:rPr>
          <w:rFonts w:ascii="宋体" w:cs="宋体" w:hAnsi="宋体"/>
          <w:sz w:val="24"/>
          <w:szCs w:val="24"/>
        </w:rPr>
        <w:t xml:space="preserve">. Hal </w:t>
      </w:r>
      <w:r>
        <w:rPr>
          <w:rFonts w:ascii="宋体" w:cs="宋体" w:hAnsi="宋体"/>
          <w:sz w:val="24"/>
          <w:szCs w:val="24"/>
        </w:rPr>
        <w:t>tesebut</w:t>
      </w:r>
      <w:r>
        <w:rPr>
          <w:rFonts w:ascii="宋体" w:cs="宋体" w:hAnsi="宋体"/>
          <w:sz w:val="24"/>
          <w:szCs w:val="24"/>
        </w:rPr>
        <w:t xml:space="preserve"> </w:t>
      </w:r>
      <w:r>
        <w:rPr>
          <w:rFonts w:ascii="宋体" w:cs="宋体" w:hAnsi="宋体"/>
          <w:sz w:val="24"/>
          <w:szCs w:val="24"/>
        </w:rPr>
        <w:t>karena</w:t>
      </w:r>
      <w:r>
        <w:rPr>
          <w:rFonts w:ascii="宋体" w:cs="宋体" w:hAnsi="宋体"/>
          <w:sz w:val="24"/>
          <w:szCs w:val="24"/>
        </w:rPr>
        <w:t xml:space="preserve"> </w:t>
      </w:r>
      <w:r>
        <w:rPr>
          <w:rFonts w:ascii="宋体" w:cs="宋体" w:hAnsi="宋体"/>
          <w:sz w:val="24"/>
          <w:szCs w:val="24"/>
        </w:rPr>
        <w:t>penderita</w:t>
      </w:r>
      <w:r>
        <w:rPr>
          <w:rFonts w:ascii="宋体" w:cs="宋体" w:hAnsi="宋体"/>
          <w:sz w:val="24"/>
          <w:szCs w:val="24"/>
        </w:rPr>
        <w:t xml:space="preserve"> anemia </w:t>
      </w:r>
      <w:r>
        <w:rPr>
          <w:rFonts w:ascii="宋体" w:cs="宋体" w:hAnsi="宋体"/>
          <w:sz w:val="24"/>
          <w:szCs w:val="24"/>
        </w:rPr>
        <w:t>jika</w:t>
      </w:r>
      <w:r>
        <w:rPr>
          <w:rFonts w:ascii="宋体" w:cs="宋体" w:hAnsi="宋体"/>
          <w:sz w:val="24"/>
          <w:szCs w:val="24"/>
        </w:rPr>
        <w:t xml:space="preserve">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teratasi</w:t>
      </w:r>
      <w:r>
        <w:rPr>
          <w:rFonts w:ascii="宋体" w:cs="宋体" w:hAnsi="宋体"/>
          <w:sz w:val="24"/>
          <w:szCs w:val="24"/>
        </w:rPr>
        <w:t xml:space="preserve"> </w:t>
      </w:r>
      <w:r>
        <w:rPr>
          <w:rFonts w:ascii="宋体" w:cs="宋体" w:hAnsi="宋体"/>
          <w:sz w:val="24"/>
          <w:szCs w:val="24"/>
        </w:rPr>
        <w:t>akan</w:t>
      </w:r>
      <w:r>
        <w:rPr>
          <w:rFonts w:ascii="宋体" w:cs="宋体" w:hAnsi="宋体"/>
          <w:sz w:val="24"/>
          <w:szCs w:val="24"/>
        </w:rPr>
        <w:t xml:space="preserve"> </w:t>
      </w:r>
      <w:r>
        <w:rPr>
          <w:rFonts w:ascii="宋体" w:cs="宋体" w:hAnsi="宋体"/>
          <w:sz w:val="24"/>
          <w:szCs w:val="24"/>
        </w:rPr>
        <w:t>menyerang</w:t>
      </w:r>
      <w:r>
        <w:rPr>
          <w:rFonts w:ascii="宋体" w:cs="宋体" w:hAnsi="宋体"/>
          <w:sz w:val="24"/>
          <w:szCs w:val="24"/>
        </w:rPr>
        <w:t xml:space="preserve"> system </w:t>
      </w:r>
      <w:r>
        <w:rPr>
          <w:rFonts w:ascii="宋体" w:cs="宋体" w:hAnsi="宋体"/>
          <w:sz w:val="24"/>
          <w:szCs w:val="24"/>
        </w:rPr>
        <w:t>saraf</w:t>
      </w:r>
      <w:r>
        <w:rPr>
          <w:rFonts w:ascii="宋体" w:cs="宋体" w:hAnsi="宋体"/>
          <w:sz w:val="24"/>
          <w:szCs w:val="24"/>
        </w:rPr>
        <w:t xml:space="preserve"> </w:t>
      </w:r>
      <w:r>
        <w:rPr>
          <w:rFonts w:ascii="宋体" w:cs="宋体" w:hAnsi="宋体"/>
          <w:sz w:val="24"/>
          <w:szCs w:val="24"/>
        </w:rPr>
        <w:t>pusat</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menyebabkan</w:t>
      </w:r>
      <w:r>
        <w:rPr>
          <w:rFonts w:ascii="宋体" w:cs="宋体" w:hAnsi="宋体"/>
          <w:sz w:val="24"/>
          <w:szCs w:val="24"/>
        </w:rPr>
        <w:t xml:space="preserve"> </w:t>
      </w:r>
      <w:r>
        <w:rPr>
          <w:rFonts w:ascii="宋体" w:cs="宋体" w:hAnsi="宋体"/>
          <w:sz w:val="24"/>
          <w:szCs w:val="24"/>
        </w:rPr>
        <w:t>reaksi</w:t>
      </w:r>
      <w:r>
        <w:rPr>
          <w:rFonts w:ascii="宋体" w:cs="宋体" w:hAnsi="宋体"/>
          <w:sz w:val="24"/>
          <w:szCs w:val="24"/>
        </w:rPr>
        <w:t xml:space="preserve"> </w:t>
      </w:r>
      <w:r>
        <w:rPr>
          <w:rFonts w:ascii="宋体" w:cs="宋体" w:hAnsi="宋体"/>
          <w:sz w:val="24"/>
          <w:szCs w:val="24"/>
        </w:rPr>
        <w:t>antar</w:t>
      </w:r>
      <w:r>
        <w:rPr>
          <w:rFonts w:ascii="宋体" w:cs="宋体" w:hAnsi="宋体"/>
          <w:sz w:val="24"/>
          <w:szCs w:val="24"/>
        </w:rPr>
        <w:t xml:space="preserve"> </w:t>
      </w:r>
      <w:r>
        <w:rPr>
          <w:rFonts w:ascii="宋体" w:cs="宋体" w:hAnsi="宋体"/>
          <w:sz w:val="24"/>
          <w:szCs w:val="24"/>
        </w:rPr>
        <w:t>saraf</w:t>
      </w:r>
      <w:r>
        <w:rPr>
          <w:rFonts w:ascii="宋体" w:cs="宋体" w:hAnsi="宋体"/>
          <w:sz w:val="24"/>
          <w:szCs w:val="24"/>
        </w:rPr>
        <w:t xml:space="preserve"> </w:t>
      </w:r>
      <w:r>
        <w:rPr>
          <w:rFonts w:ascii="宋体" w:cs="宋体" w:hAnsi="宋体"/>
          <w:sz w:val="24"/>
          <w:szCs w:val="24"/>
        </w:rPr>
        <w:t>kurang</w:t>
      </w:r>
      <w:r>
        <w:rPr>
          <w:rFonts w:ascii="宋体" w:cs="宋体" w:hAnsi="宋体"/>
          <w:sz w:val="24"/>
          <w:szCs w:val="24"/>
        </w:rPr>
        <w:t xml:space="preserve"> dan </w:t>
      </w:r>
      <w:r>
        <w:rPr>
          <w:rFonts w:ascii="宋体" w:cs="宋体" w:hAnsi="宋体"/>
          <w:sz w:val="24"/>
          <w:szCs w:val="24"/>
        </w:rPr>
        <w:t>kepala</w:t>
      </w:r>
      <w:r>
        <w:rPr>
          <w:rFonts w:ascii="宋体" w:cs="宋体" w:hAnsi="宋体"/>
          <w:sz w:val="24"/>
          <w:szCs w:val="24"/>
        </w:rPr>
        <w:t xml:space="preserve"> </w:t>
      </w:r>
      <w:r>
        <w:rPr>
          <w:rFonts w:ascii="宋体" w:cs="宋体" w:hAnsi="宋体"/>
          <w:sz w:val="24"/>
          <w:szCs w:val="24"/>
        </w:rPr>
        <w:t>terasa</w:t>
      </w:r>
      <w:r>
        <w:rPr>
          <w:rFonts w:ascii="宋体" w:cs="宋体" w:hAnsi="宋体"/>
          <w:sz w:val="24"/>
          <w:szCs w:val="24"/>
        </w:rPr>
        <w:t xml:space="preserve"> </w:t>
      </w:r>
      <w:r>
        <w:rPr>
          <w:rFonts w:ascii="宋体" w:cs="宋体" w:hAnsi="宋体"/>
          <w:sz w:val="24"/>
          <w:szCs w:val="24"/>
        </w:rPr>
        <w:t>pusing</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{"citationItems":[{"id":"ITEM-1","itemData":{"DOI":"10.26714/jpmk.v3i2.7855","ISSN":"2775-8605","abstract":"Anemia merupakan salah satu masalah gizi yang umum terjadi di dunia, terutama di negara berkembang. Survei Demografi dan Kesehatan Indonesia (SDKI) tahun 2017 menunjukkan bahwa prevalensi anemia pada wanita umur 13-18 tahun adalah 23% sedangkankan pada pria usia 13-18 yaitu 17 %. Kekurangan kadar hemoglobin (Hb) dalam darah akan  menyebabkan tubuh cepat lelah, lemah, lesu dan letih yang dapat mengakibatkan dapat terjadinya penurunan prestasi belajar dan produktivitas kerja remaja. Tujuan dari kegiatan pengabdian masyarakat ini adalah peningkatan pengetahuan remaja tentang anemia dan resiko terhadap kesehatan reproduksi melalui pemberian pendidikan kesehatan dan pemeriksaan kadar hemoglobin. Sasaran dalam kegiatan pengabdian masyarakat ini adalah Siswi SMA N 1 Kendal sejumlah 100 orang. Kegiatan pengabdian masyarakat diawali dengan pemeriksaan kadar Hb, dilanjutkan dengan pemberian pendidikan kesehatan tentang anemia dan pengaruhnya dalam kesehatan reproduksi. Evaluasi dilakukan dalam bentuk pemeriksaan kadar Hb kedua, dengan jarak 4 minggu. Selain itu, disediakan booklet untuk memberikan keluasan pengetahuan bagi siswi.  Evaluasi akhir dilaksanakan pemeriksaan Hb ulang. Hasil Pemeriksaan awal kadar Hb didapatkan 85 siswi tidak mengalami anemia (85%) dan 15 siswi mengalami anemia (15%). Pemeriksaan kadar Hb kedua menunjukkan hasil 94 siswi tidak mengalami anemia (94%) dan 6 siswi masih mengalami anemia (6%). Simpulannya bahwa pemberian informasi sangat diperlukan agar siswa mengkonsumsi makanan bergizi seimbang dan mengandung zat besi agar angka kejadian anemia pada remaja berkurang.","author":[{"dropping-particle":"","family":"Khobibah","given":"Khobibah","non-dropping-particle":"","parse-names":false,"suffix":""},{"dropping-particle":"","family":"Nurhidayati","given":"Tri","non-dropping-particle":"","parse-names":false,"suffix":""},{"dropping-particle":"","family":"Ruspita","given":"Mimi","non-dropping-particle":"","parse-names":false,"suffix":""},{"dropping-particle":"","family":"Astyandini","given":"Budi","non-dropping-particle":"","parse-names":false,"suffix":""}],"container-title":"Jurnal Pengabdian Masyarakat Kebidanan","id":"ITEM-1","issue":"2","issued":{"date-parts":[["2021"]]},"page":"11","title":"Anemia Remaja Dan Kesehatan Reproduksi","type":"article-journal","volume":"3"},"uris":["http://www.mendeley.com/documents/?uuid=28481b89-d6aa-4b23-82e8-8a7e6e1587e3"]}],"mendeley":{"formattedCitation":"(Khobibah et al., 2021)","plainTextFormattedCitation":"(Khobibah et al., 2021)","previouslyFormattedCitation":"(Khobibah et al., 2021)"},"properties":{"noteIndex":0},"schema":"https://github.com/citation-style-language/schema/raw/master/csl-citation.json"}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(Khobibah et al., 2021)</w:t>
      </w:r>
      <w:r>
        <w:rPr>
          <w:rFonts w:ascii="宋体" w:cs="宋体" w:hAnsi="宋体"/>
          <w:sz w:val="24"/>
          <w:szCs w:val="24"/>
        </w:rPr>
        <w:fldChar w:fldCharType="end"/>
      </w:r>
    </w:p>
    <w:p>
      <w:pPr>
        <w:pStyle w:val="style0"/>
        <w:ind w:firstLine="360"/>
        <w:jc w:val="both"/>
        <w:rPr>
          <w:rFonts w:ascii="宋体" w:cs="宋体" w:hAnsi="宋体"/>
          <w:sz w:val="24"/>
          <w:szCs w:val="24"/>
        </w:rPr>
      </w:pPr>
      <w:r>
        <w:rPr>
          <w:rFonts w:ascii="宋体" w:cs="宋体" w:hAnsi="宋体"/>
          <w:sz w:val="24"/>
          <w:szCs w:val="24"/>
        </w:rPr>
        <w:t>Sariawan</w:t>
      </w:r>
      <w:r>
        <w:rPr>
          <w:rFonts w:ascii="宋体" w:cs="宋体" w:hAnsi="宋体"/>
          <w:sz w:val="24"/>
          <w:szCs w:val="24"/>
        </w:rPr>
        <w:t xml:space="preserve"> </w:t>
      </w:r>
      <w:r>
        <w:rPr>
          <w:rFonts w:ascii="宋体" w:cs="宋体" w:hAnsi="宋体"/>
          <w:sz w:val="24"/>
          <w:szCs w:val="24"/>
        </w:rPr>
        <w:t>bisa</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gejala</w:t>
      </w:r>
      <w:r>
        <w:rPr>
          <w:rFonts w:ascii="宋体" w:cs="宋体" w:hAnsi="宋体"/>
          <w:sz w:val="24"/>
          <w:szCs w:val="24"/>
        </w:rPr>
        <w:t xml:space="preserve"> anemia </w:t>
      </w:r>
      <w:r>
        <w:rPr>
          <w:rFonts w:ascii="宋体" w:cs="宋体" w:hAnsi="宋体"/>
          <w:sz w:val="24"/>
          <w:szCs w:val="24"/>
        </w:rPr>
        <w:t>akibat</w:t>
      </w:r>
      <w:r>
        <w:rPr>
          <w:rFonts w:ascii="宋体" w:cs="宋体" w:hAnsi="宋体"/>
          <w:sz w:val="24"/>
          <w:szCs w:val="24"/>
        </w:rPr>
        <w:t xml:space="preserve"> </w:t>
      </w:r>
      <w:r>
        <w:rPr>
          <w:rFonts w:ascii="宋体" w:cs="宋体" w:hAnsi="宋体"/>
          <w:sz w:val="24"/>
          <w:szCs w:val="24"/>
        </w:rPr>
        <w:t>kekurangan</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vitamin B12, dan </w:t>
      </w:r>
      <w:r>
        <w:rPr>
          <w:rFonts w:ascii="宋体" w:cs="宋体" w:hAnsi="宋体"/>
          <w:sz w:val="24"/>
          <w:szCs w:val="24"/>
        </w:rPr>
        <w:t>asam</w:t>
      </w:r>
      <w:r>
        <w:rPr>
          <w:rFonts w:ascii="宋体" w:cs="宋体" w:hAnsi="宋体"/>
          <w:sz w:val="24"/>
          <w:szCs w:val="24"/>
        </w:rPr>
        <w:t xml:space="preserve"> </w:t>
      </w:r>
      <w:r>
        <w:rPr>
          <w:rFonts w:ascii="宋体" w:cs="宋体" w:hAnsi="宋体"/>
          <w:sz w:val="24"/>
          <w:szCs w:val="24"/>
        </w:rPr>
        <w:t>folat</w:t>
      </w:r>
      <w:r>
        <w:rPr>
          <w:rFonts w:ascii="宋体" w:cs="宋体" w:hAnsi="宋体"/>
          <w:sz w:val="24"/>
          <w:szCs w:val="24"/>
        </w:rPr>
        <w:t xml:space="preserve"> yang </w:t>
      </w:r>
      <w:r>
        <w:rPr>
          <w:rFonts w:ascii="宋体" w:cs="宋体" w:hAnsi="宋体"/>
          <w:sz w:val="24"/>
          <w:szCs w:val="24"/>
        </w:rPr>
        <w:t>mengganggu</w:t>
      </w:r>
      <w:r>
        <w:rPr>
          <w:rFonts w:ascii="宋体" w:cs="宋体" w:hAnsi="宋体"/>
          <w:sz w:val="24"/>
          <w:szCs w:val="24"/>
        </w:rPr>
        <w:t xml:space="preserve"> </w:t>
      </w:r>
      <w:r>
        <w:rPr>
          <w:rFonts w:ascii="宋体" w:cs="宋体" w:hAnsi="宋体"/>
          <w:sz w:val="24"/>
          <w:szCs w:val="24"/>
        </w:rPr>
        <w:t>regenerasi</w:t>
      </w:r>
      <w:r>
        <w:rPr>
          <w:rFonts w:ascii="宋体" w:cs="宋体" w:hAnsi="宋体"/>
          <w:sz w:val="24"/>
          <w:szCs w:val="24"/>
        </w:rPr>
        <w:t xml:space="preserve"> </w:t>
      </w:r>
      <w:r>
        <w:rPr>
          <w:rFonts w:ascii="宋体" w:cs="宋体" w:hAnsi="宋体"/>
          <w:sz w:val="24"/>
          <w:szCs w:val="24"/>
        </w:rPr>
        <w:t>sel</w:t>
      </w:r>
      <w:r>
        <w:rPr>
          <w:rFonts w:ascii="宋体" w:cs="宋体" w:hAnsi="宋体"/>
          <w:sz w:val="24"/>
          <w:szCs w:val="24"/>
        </w:rPr>
        <w:t xml:space="preserve"> </w:t>
      </w:r>
      <w:r>
        <w:rPr>
          <w:rFonts w:ascii="宋体" w:cs="宋体" w:hAnsi="宋体"/>
          <w:sz w:val="24"/>
          <w:szCs w:val="24"/>
        </w:rPr>
        <w:t>mukosa</w:t>
      </w:r>
      <w:r>
        <w:rPr>
          <w:rFonts w:ascii="宋体" w:cs="宋体" w:hAnsi="宋体"/>
          <w:sz w:val="24"/>
          <w:szCs w:val="24"/>
        </w:rPr>
        <w:t xml:space="preserve"> </w:t>
      </w:r>
      <w:r>
        <w:rPr>
          <w:rFonts w:ascii="宋体" w:cs="宋体" w:hAnsi="宋体"/>
          <w:sz w:val="24"/>
          <w:szCs w:val="24"/>
        </w:rPr>
        <w:t>mulut</w:t>
      </w:r>
      <w:r>
        <w:rPr>
          <w:rFonts w:ascii="宋体" w:cs="宋体" w:hAnsi="宋体"/>
          <w:sz w:val="24"/>
          <w:szCs w:val="24"/>
        </w:rPr>
        <w:t xml:space="preserve">. </w:t>
      </w:r>
      <w:r>
        <w:rPr>
          <w:rFonts w:ascii="宋体" w:cs="宋体" w:hAnsi="宋体"/>
          <w:sz w:val="24"/>
          <w:szCs w:val="24"/>
        </w:rPr>
        <w:t>Kekurangan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membuat</w:t>
      </w:r>
      <w:r>
        <w:rPr>
          <w:rFonts w:ascii="宋体" w:cs="宋体" w:hAnsi="宋体"/>
          <w:sz w:val="24"/>
          <w:szCs w:val="24"/>
        </w:rPr>
        <w:t xml:space="preserve"> </w:t>
      </w:r>
      <w:r>
        <w:rPr>
          <w:rFonts w:ascii="宋体" w:cs="宋体" w:hAnsi="宋体"/>
          <w:sz w:val="24"/>
          <w:szCs w:val="24"/>
        </w:rPr>
        <w:t>sel</w:t>
      </w:r>
      <w:r>
        <w:rPr>
          <w:rFonts w:ascii="宋体" w:cs="宋体" w:hAnsi="宋体"/>
          <w:sz w:val="24"/>
          <w:szCs w:val="24"/>
        </w:rPr>
        <w:t xml:space="preserve"> </w:t>
      </w:r>
      <w:r>
        <w:rPr>
          <w:rFonts w:ascii="宋体" w:cs="宋体" w:hAnsi="宋体"/>
          <w:sz w:val="24"/>
          <w:szCs w:val="24"/>
        </w:rPr>
        <w:t>epitel</w:t>
      </w:r>
      <w:r>
        <w:rPr>
          <w:rFonts w:ascii="宋体" w:cs="宋体" w:hAnsi="宋体"/>
          <w:sz w:val="24"/>
          <w:szCs w:val="24"/>
        </w:rPr>
        <w:t xml:space="preserve"> </w:t>
      </w:r>
      <w:r>
        <w:rPr>
          <w:rFonts w:ascii="宋体" w:cs="宋体" w:hAnsi="宋体"/>
          <w:sz w:val="24"/>
          <w:szCs w:val="24"/>
        </w:rPr>
        <w:t>rapuh</w:t>
      </w:r>
      <w:r>
        <w:rPr>
          <w:rFonts w:ascii="宋体" w:cs="宋体" w:hAnsi="宋体"/>
          <w:sz w:val="24"/>
          <w:szCs w:val="24"/>
        </w:rPr>
        <w:t xml:space="preserve">, </w:t>
      </w:r>
      <w:r>
        <w:rPr>
          <w:rFonts w:ascii="宋体" w:cs="宋体" w:hAnsi="宋体"/>
          <w:sz w:val="24"/>
          <w:szCs w:val="24"/>
        </w:rPr>
        <w:t>memperlambat</w:t>
      </w:r>
      <w:r>
        <w:rPr>
          <w:rFonts w:ascii="宋体" w:cs="宋体" w:hAnsi="宋体"/>
          <w:sz w:val="24"/>
          <w:szCs w:val="24"/>
        </w:rPr>
        <w:t xml:space="preserve"> </w:t>
      </w:r>
      <w:r>
        <w:rPr>
          <w:rFonts w:ascii="宋体" w:cs="宋体" w:hAnsi="宋体"/>
          <w:sz w:val="24"/>
          <w:szCs w:val="24"/>
        </w:rPr>
        <w:t>perbaikan</w:t>
      </w:r>
      <w:r>
        <w:rPr>
          <w:rFonts w:ascii="宋体" w:cs="宋体" w:hAnsi="宋体"/>
          <w:sz w:val="24"/>
          <w:szCs w:val="24"/>
        </w:rPr>
        <w:t xml:space="preserve"> </w:t>
      </w:r>
      <w:r>
        <w:rPr>
          <w:rFonts w:ascii="宋体" w:cs="宋体" w:hAnsi="宋体"/>
          <w:sz w:val="24"/>
          <w:szCs w:val="24"/>
        </w:rPr>
        <w:t>jaringan</w:t>
      </w:r>
      <w:r>
        <w:rPr>
          <w:rFonts w:ascii="宋体" w:cs="宋体" w:hAnsi="宋体"/>
          <w:sz w:val="24"/>
          <w:szCs w:val="24"/>
        </w:rPr>
        <w:t xml:space="preserve">, dan </w:t>
      </w:r>
      <w:r>
        <w:rPr>
          <w:rFonts w:ascii="宋体" w:cs="宋体" w:hAnsi="宋体"/>
          <w:sz w:val="24"/>
          <w:szCs w:val="24"/>
        </w:rPr>
        <w:t>menurunkan</w:t>
      </w:r>
      <w:r>
        <w:rPr>
          <w:rFonts w:ascii="宋体" w:cs="宋体" w:hAnsi="宋体"/>
          <w:sz w:val="24"/>
          <w:szCs w:val="24"/>
        </w:rPr>
        <w:t xml:space="preserve"> </w:t>
      </w:r>
      <w:r>
        <w:rPr>
          <w:rFonts w:ascii="宋体" w:cs="宋体" w:hAnsi="宋体"/>
          <w:sz w:val="24"/>
          <w:szCs w:val="24"/>
        </w:rPr>
        <w:t>daya</w:t>
      </w:r>
      <w:r>
        <w:rPr>
          <w:rFonts w:ascii="宋体" w:cs="宋体" w:hAnsi="宋体"/>
          <w:sz w:val="24"/>
          <w:szCs w:val="24"/>
        </w:rPr>
        <w:t xml:space="preserve"> </w:t>
      </w:r>
      <w:r>
        <w:rPr>
          <w:rFonts w:ascii="宋体" w:cs="宋体" w:hAnsi="宋体"/>
          <w:sz w:val="24"/>
          <w:szCs w:val="24"/>
        </w:rPr>
        <w:t>tahan</w:t>
      </w:r>
      <w:r>
        <w:rPr>
          <w:rFonts w:ascii="宋体" w:cs="宋体" w:hAnsi="宋体"/>
          <w:sz w:val="24"/>
          <w:szCs w:val="24"/>
        </w:rPr>
        <w:t xml:space="preserve"> </w:t>
      </w:r>
      <w:r>
        <w:rPr>
          <w:rFonts w:ascii="宋体" w:cs="宋体" w:hAnsi="宋体"/>
          <w:sz w:val="24"/>
          <w:szCs w:val="24"/>
        </w:rPr>
        <w:t>tubuh</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rongga</w:t>
      </w:r>
      <w:r>
        <w:rPr>
          <w:rFonts w:ascii="宋体" w:cs="宋体" w:hAnsi="宋体"/>
          <w:sz w:val="24"/>
          <w:szCs w:val="24"/>
        </w:rPr>
        <w:t xml:space="preserve"> </w:t>
      </w:r>
      <w:r>
        <w:rPr>
          <w:rFonts w:ascii="宋体" w:cs="宋体" w:hAnsi="宋体"/>
          <w:sz w:val="24"/>
          <w:szCs w:val="24"/>
        </w:rPr>
        <w:t>mulut</w:t>
      </w:r>
      <w:r>
        <w:rPr>
          <w:rFonts w:ascii="宋体" w:cs="宋体" w:hAnsi="宋体"/>
          <w:sz w:val="24"/>
          <w:szCs w:val="24"/>
        </w:rPr>
        <w:t xml:space="preserve"> </w:t>
      </w:r>
      <w:r>
        <w:rPr>
          <w:rFonts w:ascii="宋体" w:cs="宋体" w:hAnsi="宋体"/>
          <w:sz w:val="24"/>
          <w:szCs w:val="24"/>
        </w:rPr>
        <w:t>rentan</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w:t>
      </w:r>
      <w:r>
        <w:rPr>
          <w:rFonts w:ascii="宋体" w:cs="宋体" w:hAnsi="宋体"/>
          <w:sz w:val="24"/>
          <w:szCs w:val="24"/>
        </w:rPr>
        <w:t>infeksi</w:t>
      </w:r>
      <w:r>
        <w:rPr>
          <w:rFonts w:ascii="宋体" w:cs="宋体" w:hAnsi="宋体"/>
          <w:sz w:val="24"/>
          <w:szCs w:val="24"/>
        </w:rPr>
        <w:t xml:space="preserve"> dan </w:t>
      </w:r>
      <w:r>
        <w:rPr>
          <w:rFonts w:ascii="宋体" w:cs="宋体" w:hAnsi="宋体"/>
          <w:sz w:val="24"/>
          <w:szCs w:val="24"/>
        </w:rPr>
        <w:t>sariawan</w:t>
      </w:r>
      <w:r>
        <w:rPr>
          <w:rFonts w:ascii="宋体" w:cs="宋体" w:hAnsi="宋体"/>
          <w:sz w:val="24"/>
          <w:szCs w:val="24"/>
        </w:rPr>
        <w:t xml:space="preserve"> (</w:t>
      </w:r>
      <w:r>
        <w:rPr>
          <w:rFonts w:ascii="宋体" w:cs="宋体" w:hAnsi="宋体"/>
          <w:sz w:val="24"/>
          <w:szCs w:val="24"/>
        </w:rPr>
        <w:t>Kemenkes</w:t>
      </w:r>
      <w:r>
        <w:rPr>
          <w:rFonts w:ascii="宋体" w:cs="宋体" w:hAnsi="宋体"/>
          <w:sz w:val="24"/>
          <w:szCs w:val="24"/>
        </w:rPr>
        <w:t xml:space="preserve"> RI, 2018).</w:t>
      </w:r>
    </w:p>
    <w:p>
      <w:pPr>
        <w:pStyle w:val="style0"/>
        <w:ind w:firstLine="360"/>
        <w:jc w:val="both"/>
        <w:rPr>
          <w:rFonts w:ascii="宋体" w:cs="宋体" w:hAnsi="宋体"/>
          <w:sz w:val="24"/>
          <w:szCs w:val="24"/>
        </w:rPr>
      </w:pPr>
      <w:r>
        <w:rPr>
          <w:rFonts w:ascii="宋体" w:cs="宋体" w:hAnsi="宋体"/>
          <w:sz w:val="24"/>
          <w:szCs w:val="24"/>
        </w:rPr>
        <w:t xml:space="preserve">Mukosa </w:t>
      </w:r>
      <w:r>
        <w:rPr>
          <w:rFonts w:ascii="宋体" w:cs="宋体" w:hAnsi="宋体"/>
          <w:sz w:val="24"/>
          <w:szCs w:val="24"/>
        </w:rPr>
        <w:t>tampak</w:t>
      </w:r>
      <w:r>
        <w:rPr>
          <w:rFonts w:ascii="宋体" w:cs="宋体" w:hAnsi="宋体"/>
          <w:sz w:val="24"/>
          <w:szCs w:val="24"/>
        </w:rPr>
        <w:t xml:space="preserve"> </w:t>
      </w:r>
      <w:r>
        <w:rPr>
          <w:rFonts w:ascii="宋体" w:cs="宋体" w:hAnsi="宋体"/>
          <w:sz w:val="24"/>
          <w:szCs w:val="24"/>
        </w:rPr>
        <w:t>pucat</w:t>
      </w:r>
      <w:r>
        <w:rPr>
          <w:rFonts w:ascii="宋体" w:cs="宋体" w:hAnsi="宋体"/>
          <w:sz w:val="24"/>
          <w:szCs w:val="24"/>
        </w:rPr>
        <w:t xml:space="preserve"> pada </w:t>
      </w:r>
      <w:r>
        <w:rPr>
          <w:rFonts w:ascii="宋体" w:cs="宋体" w:hAnsi="宋体"/>
          <w:sz w:val="24"/>
          <w:szCs w:val="24"/>
        </w:rPr>
        <w:t>penderita</w:t>
      </w:r>
      <w:r>
        <w:rPr>
          <w:rFonts w:ascii="宋体" w:cs="宋体" w:hAnsi="宋体"/>
          <w:sz w:val="24"/>
          <w:szCs w:val="24"/>
        </w:rPr>
        <w:t xml:space="preserve"> anemia </w:t>
      </w:r>
      <w:r>
        <w:rPr>
          <w:rFonts w:ascii="宋体" w:cs="宋体" w:hAnsi="宋体"/>
          <w:sz w:val="24"/>
          <w:szCs w:val="24"/>
        </w:rPr>
        <w:t>karena</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rendah</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aliran</w:t>
      </w:r>
      <w:r>
        <w:rPr>
          <w:rFonts w:ascii="宋体" w:cs="宋体" w:hAnsi="宋体"/>
          <w:sz w:val="24"/>
          <w:szCs w:val="24"/>
        </w:rPr>
        <w:t xml:space="preserve"> </w:t>
      </w:r>
      <w:r>
        <w:rPr>
          <w:rFonts w:ascii="宋体" w:cs="宋体" w:hAnsi="宋体"/>
          <w:sz w:val="24"/>
          <w:szCs w:val="24"/>
        </w:rPr>
        <w:t>darah</w:t>
      </w:r>
      <w:r>
        <w:rPr>
          <w:rFonts w:ascii="宋体" w:cs="宋体" w:hAnsi="宋体"/>
          <w:sz w:val="24"/>
          <w:szCs w:val="24"/>
        </w:rPr>
        <w:t xml:space="preserve"> dan </w:t>
      </w:r>
      <w:r>
        <w:rPr>
          <w:rFonts w:ascii="宋体" w:cs="宋体" w:hAnsi="宋体"/>
          <w:sz w:val="24"/>
          <w:szCs w:val="24"/>
        </w:rPr>
        <w:t>oksigen</w:t>
      </w:r>
      <w:r>
        <w:rPr>
          <w:rFonts w:ascii="宋体" w:cs="宋体" w:hAnsi="宋体"/>
          <w:sz w:val="24"/>
          <w:szCs w:val="24"/>
        </w:rPr>
        <w:t xml:space="preserve"> </w:t>
      </w:r>
      <w:r>
        <w:rPr>
          <w:rFonts w:ascii="宋体" w:cs="宋体" w:hAnsi="宋体"/>
          <w:sz w:val="24"/>
          <w:szCs w:val="24"/>
        </w:rPr>
        <w:t>ke</w:t>
      </w:r>
      <w:r>
        <w:rPr>
          <w:rFonts w:ascii="宋体" w:cs="宋体" w:hAnsi="宋体"/>
          <w:sz w:val="24"/>
          <w:szCs w:val="24"/>
        </w:rPr>
        <w:t xml:space="preserve"> </w:t>
      </w:r>
      <w:r>
        <w:rPr>
          <w:rFonts w:ascii="宋体" w:cs="宋体" w:hAnsi="宋体"/>
          <w:sz w:val="24"/>
          <w:szCs w:val="24"/>
        </w:rPr>
        <w:t>jaringan</w:t>
      </w:r>
      <w:r>
        <w:rPr>
          <w:rFonts w:ascii="宋体" w:cs="宋体" w:hAnsi="宋体"/>
          <w:sz w:val="24"/>
          <w:szCs w:val="24"/>
        </w:rPr>
        <w:t xml:space="preserve">, </w:t>
      </w:r>
      <w:r>
        <w:rPr>
          <w:rFonts w:ascii="宋体" w:cs="宋体" w:hAnsi="宋体"/>
          <w:sz w:val="24"/>
          <w:szCs w:val="24"/>
        </w:rPr>
        <w:t>termasuk</w:t>
      </w:r>
      <w:r>
        <w:rPr>
          <w:rFonts w:ascii="宋体" w:cs="宋体" w:hAnsi="宋体"/>
          <w:sz w:val="24"/>
          <w:szCs w:val="24"/>
        </w:rPr>
        <w:t xml:space="preserve"> </w:t>
      </w:r>
      <w:r>
        <w:rPr>
          <w:rFonts w:ascii="宋体" w:cs="宋体" w:hAnsi="宋体"/>
          <w:sz w:val="24"/>
          <w:szCs w:val="24"/>
        </w:rPr>
        <w:t>mukosa</w:t>
      </w:r>
      <w:r>
        <w:rPr>
          <w:rFonts w:ascii="宋体" w:cs="宋体" w:hAnsi="宋体"/>
          <w:sz w:val="24"/>
          <w:szCs w:val="24"/>
        </w:rPr>
        <w:t xml:space="preserve">, </w:t>
      </w:r>
      <w:r>
        <w:rPr>
          <w:rFonts w:ascii="宋体" w:cs="宋体" w:hAnsi="宋体"/>
          <w:sz w:val="24"/>
          <w:szCs w:val="24"/>
        </w:rPr>
        <w:t>berkurang</w:t>
      </w:r>
      <w:r>
        <w:rPr>
          <w:rFonts w:ascii="宋体" w:cs="宋体" w:hAnsi="宋体"/>
          <w:sz w:val="24"/>
          <w:szCs w:val="24"/>
        </w:rPr>
        <w:t xml:space="preserve">. Hal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membuat</w:t>
      </w:r>
      <w:r>
        <w:rPr>
          <w:rFonts w:ascii="宋体" w:cs="宋体" w:hAnsi="宋体"/>
          <w:sz w:val="24"/>
          <w:szCs w:val="24"/>
        </w:rPr>
        <w:t xml:space="preserve"> </w:t>
      </w:r>
      <w:r>
        <w:rPr>
          <w:rFonts w:ascii="宋体" w:cs="宋体" w:hAnsi="宋体"/>
          <w:sz w:val="24"/>
          <w:szCs w:val="24"/>
        </w:rPr>
        <w:t>perubahan</w:t>
      </w:r>
      <w:r>
        <w:rPr>
          <w:rFonts w:ascii="宋体" w:cs="宋体" w:hAnsi="宋体"/>
          <w:sz w:val="24"/>
          <w:szCs w:val="24"/>
        </w:rPr>
        <w:t xml:space="preserve"> </w:t>
      </w:r>
      <w:r>
        <w:rPr>
          <w:rFonts w:ascii="宋体" w:cs="宋体" w:hAnsi="宋体"/>
          <w:sz w:val="24"/>
          <w:szCs w:val="24"/>
        </w:rPr>
        <w:t>warna</w:t>
      </w:r>
      <w:r>
        <w:rPr>
          <w:rFonts w:ascii="宋体" w:cs="宋体" w:hAnsi="宋体"/>
          <w:sz w:val="24"/>
          <w:szCs w:val="24"/>
        </w:rPr>
        <w:t xml:space="preserve"> </w:t>
      </w:r>
      <w:r>
        <w:rPr>
          <w:rFonts w:ascii="宋体" w:cs="宋体" w:hAnsi="宋体"/>
          <w:sz w:val="24"/>
          <w:szCs w:val="24"/>
        </w:rPr>
        <w:t>mudah</w:t>
      </w:r>
      <w:r>
        <w:rPr>
          <w:rFonts w:ascii="宋体" w:cs="宋体" w:hAnsi="宋体"/>
          <w:sz w:val="24"/>
          <w:szCs w:val="24"/>
        </w:rPr>
        <w:t xml:space="preserve"> </w:t>
      </w:r>
      <w:r>
        <w:rPr>
          <w:rFonts w:ascii="宋体" w:cs="宋体" w:hAnsi="宋体"/>
          <w:sz w:val="24"/>
          <w:szCs w:val="24"/>
        </w:rPr>
        <w:t>terlihat</w:t>
      </w:r>
      <w:r>
        <w:rPr>
          <w:rFonts w:ascii="宋体" w:cs="宋体" w:hAnsi="宋体"/>
          <w:sz w:val="24"/>
          <w:szCs w:val="24"/>
        </w:rPr>
        <w:t xml:space="preserve"> </w:t>
      </w:r>
      <w:r>
        <w:rPr>
          <w:rFonts w:ascii="宋体" w:cs="宋体" w:hAnsi="宋体"/>
          <w:sz w:val="24"/>
          <w:szCs w:val="24"/>
        </w:rPr>
        <w:t>sebagai</w:t>
      </w:r>
      <w:r>
        <w:rPr>
          <w:rFonts w:ascii="宋体" w:cs="宋体" w:hAnsi="宋体"/>
          <w:sz w:val="24"/>
          <w:szCs w:val="24"/>
        </w:rPr>
        <w:t xml:space="preserve"> </w:t>
      </w:r>
      <w:r>
        <w:rPr>
          <w:rFonts w:ascii="宋体" w:cs="宋体" w:hAnsi="宋体"/>
          <w:sz w:val="24"/>
          <w:szCs w:val="24"/>
        </w:rPr>
        <w:t>tanda</w:t>
      </w:r>
      <w:r>
        <w:rPr>
          <w:rFonts w:ascii="宋体" w:cs="宋体" w:hAnsi="宋体"/>
          <w:sz w:val="24"/>
          <w:szCs w:val="24"/>
        </w:rPr>
        <w:t xml:space="preserve"> </w:t>
      </w:r>
      <w:r>
        <w:rPr>
          <w:rFonts w:ascii="宋体" w:cs="宋体" w:hAnsi="宋体"/>
          <w:sz w:val="24"/>
          <w:szCs w:val="24"/>
        </w:rPr>
        <w:t>klinis</w:t>
      </w:r>
      <w:r>
        <w:rPr>
          <w:rFonts w:ascii="宋体" w:cs="宋体" w:hAnsi="宋体"/>
          <w:sz w:val="24"/>
          <w:szCs w:val="24"/>
        </w:rPr>
        <w:t xml:space="preserve"> anemia</w:t>
      </w:r>
      <w:r>
        <w:rPr>
          <w:rFonts w:ascii="宋体" w:cs="宋体" w:hAnsi="宋体"/>
          <w:sz w:val="24"/>
          <w:szCs w:val="24"/>
        </w:rPr>
        <w:t xml:space="preserve">.  </w:t>
      </w:r>
      <w:r>
        <w:rPr>
          <w:rFonts w:ascii="宋体" w:cs="宋体" w:hAnsi="宋体"/>
          <w:sz w:val="24"/>
          <w:szCs w:val="24"/>
        </w:rPr>
        <w:t>(</w:t>
      </w:r>
      <w:r>
        <w:rPr>
          <w:rFonts w:ascii="宋体" w:cs="宋体" w:hAnsi="宋体"/>
          <w:sz w:val="24"/>
          <w:szCs w:val="24"/>
        </w:rPr>
        <w:t>Kemenkes</w:t>
      </w:r>
      <w:r>
        <w:rPr>
          <w:rFonts w:ascii="宋体" w:cs="宋体" w:hAnsi="宋体"/>
          <w:sz w:val="24"/>
          <w:szCs w:val="24"/>
        </w:rPr>
        <w:t xml:space="preserve"> RI, 2018).</w:t>
      </w:r>
    </w:p>
    <w:p>
      <w:pPr>
        <w:pStyle w:val="style0"/>
        <w:ind w:firstLine="360"/>
        <w:jc w:val="both"/>
        <w:rPr>
          <w:rFonts w:ascii="宋体" w:cs="宋体" w:hAnsi="宋体"/>
          <w:sz w:val="24"/>
          <w:szCs w:val="24"/>
        </w:rPr>
      </w:pPr>
      <w:r>
        <w:rPr>
          <w:rFonts w:ascii="宋体" w:cs="宋体" w:hAnsi="宋体"/>
          <w:sz w:val="24"/>
          <w:szCs w:val="24"/>
        </w:rPr>
        <w:t>Penurunan</w:t>
      </w:r>
      <w:r>
        <w:rPr>
          <w:rFonts w:ascii="宋体" w:cs="宋体" w:hAnsi="宋体"/>
          <w:sz w:val="24"/>
          <w:szCs w:val="24"/>
        </w:rPr>
        <w:t xml:space="preserve"> </w:t>
      </w:r>
      <w:r>
        <w:rPr>
          <w:rFonts w:ascii="宋体" w:cs="宋体" w:hAnsi="宋体"/>
          <w:sz w:val="24"/>
          <w:szCs w:val="24"/>
        </w:rPr>
        <w:t>nafsu</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pada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disebabkan</w:t>
      </w:r>
      <w:r>
        <w:rPr>
          <w:rFonts w:ascii="宋体" w:cs="宋体" w:hAnsi="宋体"/>
          <w:sz w:val="24"/>
          <w:szCs w:val="24"/>
        </w:rPr>
        <w:t xml:space="preserve"> oleh anemia yang </w:t>
      </w:r>
      <w:r>
        <w:rPr>
          <w:rFonts w:ascii="宋体" w:cs="宋体" w:hAnsi="宋体"/>
          <w:sz w:val="24"/>
          <w:szCs w:val="24"/>
        </w:rPr>
        <w:t>memengaruhi</w:t>
      </w:r>
      <w:r>
        <w:rPr>
          <w:rFonts w:ascii="宋体" w:cs="宋体" w:hAnsi="宋体"/>
          <w:sz w:val="24"/>
          <w:szCs w:val="24"/>
        </w:rPr>
        <w:t xml:space="preserve"> </w:t>
      </w:r>
      <w:r>
        <w:rPr>
          <w:rFonts w:ascii="宋体" w:cs="宋体" w:hAnsi="宋体"/>
          <w:sz w:val="24"/>
          <w:szCs w:val="24"/>
        </w:rPr>
        <w:t>sistem</w:t>
      </w:r>
      <w:r>
        <w:rPr>
          <w:rFonts w:ascii="宋体" w:cs="宋体" w:hAnsi="宋体"/>
          <w:sz w:val="24"/>
          <w:szCs w:val="24"/>
        </w:rPr>
        <w:t xml:space="preserve"> gastrointestinal. </w:t>
      </w:r>
      <w:r>
        <w:rPr>
          <w:rFonts w:ascii="宋体" w:cs="宋体" w:hAnsi="宋体"/>
          <w:sz w:val="24"/>
          <w:szCs w:val="24"/>
        </w:rPr>
        <w:t>Gangguan</w:t>
      </w:r>
      <w:r>
        <w:rPr>
          <w:rFonts w:ascii="宋体" w:cs="宋体" w:hAnsi="宋体"/>
          <w:sz w:val="24"/>
          <w:szCs w:val="24"/>
        </w:rPr>
        <w:t xml:space="preserve"> </w:t>
      </w:r>
      <w:r>
        <w:rPr>
          <w:rFonts w:ascii="宋体" w:cs="宋体" w:hAnsi="宋体"/>
          <w:sz w:val="24"/>
          <w:szCs w:val="24"/>
        </w:rPr>
        <w:t>suplai</w:t>
      </w:r>
      <w:r>
        <w:rPr>
          <w:rFonts w:ascii="宋体" w:cs="宋体" w:hAnsi="宋体"/>
          <w:sz w:val="24"/>
          <w:szCs w:val="24"/>
        </w:rPr>
        <w:t xml:space="preserve"> </w:t>
      </w:r>
      <w:r>
        <w:rPr>
          <w:rFonts w:ascii="宋体" w:cs="宋体" w:hAnsi="宋体"/>
          <w:sz w:val="24"/>
          <w:szCs w:val="24"/>
        </w:rPr>
        <w:t>oksigen</w:t>
      </w:r>
      <w:r>
        <w:rPr>
          <w:rFonts w:ascii="宋体" w:cs="宋体" w:hAnsi="宋体"/>
          <w:sz w:val="24"/>
          <w:szCs w:val="24"/>
        </w:rPr>
        <w:t xml:space="preserve"> </w:t>
      </w:r>
      <w:r>
        <w:rPr>
          <w:rFonts w:ascii="宋体" w:cs="宋体" w:hAnsi="宋体"/>
          <w:sz w:val="24"/>
          <w:szCs w:val="24"/>
        </w:rPr>
        <w:t>ke</w:t>
      </w:r>
      <w:r>
        <w:rPr>
          <w:rFonts w:ascii="宋体" w:cs="宋体" w:hAnsi="宋体"/>
          <w:sz w:val="24"/>
          <w:szCs w:val="24"/>
        </w:rPr>
        <w:t xml:space="preserve"> </w:t>
      </w:r>
      <w:r>
        <w:rPr>
          <w:rFonts w:ascii="宋体" w:cs="宋体" w:hAnsi="宋体"/>
          <w:sz w:val="24"/>
          <w:szCs w:val="24"/>
        </w:rPr>
        <w:t>saluran</w:t>
      </w:r>
      <w:r>
        <w:rPr>
          <w:rFonts w:ascii="宋体" w:cs="宋体" w:hAnsi="宋体"/>
          <w:sz w:val="24"/>
          <w:szCs w:val="24"/>
        </w:rPr>
        <w:t xml:space="preserve"> </w:t>
      </w:r>
      <w:r>
        <w:rPr>
          <w:rFonts w:ascii="宋体" w:cs="宋体" w:hAnsi="宋体"/>
          <w:sz w:val="24"/>
          <w:szCs w:val="24"/>
        </w:rPr>
        <w:t>cerna</w:t>
      </w:r>
      <w:r>
        <w:rPr>
          <w:rFonts w:ascii="宋体" w:cs="宋体" w:hAnsi="宋体"/>
          <w:sz w:val="24"/>
          <w:szCs w:val="24"/>
        </w:rPr>
        <w:t xml:space="preserve"> </w:t>
      </w:r>
      <w:r>
        <w:rPr>
          <w:rFonts w:ascii="宋体" w:cs="宋体" w:hAnsi="宋体"/>
          <w:sz w:val="24"/>
          <w:szCs w:val="24"/>
        </w:rPr>
        <w:t>menyebabkan</w:t>
      </w:r>
      <w:r>
        <w:rPr>
          <w:rFonts w:ascii="宋体" w:cs="宋体" w:hAnsi="宋体"/>
          <w:sz w:val="24"/>
          <w:szCs w:val="24"/>
        </w:rPr>
        <w:t xml:space="preserve"> </w:t>
      </w:r>
      <w:r>
        <w:rPr>
          <w:rFonts w:ascii="宋体" w:cs="宋体" w:hAnsi="宋体"/>
          <w:sz w:val="24"/>
          <w:szCs w:val="24"/>
        </w:rPr>
        <w:t>gangguan</w:t>
      </w:r>
      <w:r>
        <w:rPr>
          <w:rFonts w:ascii="宋体" w:cs="宋体" w:hAnsi="宋体"/>
          <w:sz w:val="24"/>
          <w:szCs w:val="24"/>
        </w:rPr>
        <w:t xml:space="preserve"> </w:t>
      </w:r>
      <w:r>
        <w:rPr>
          <w:rFonts w:ascii="宋体" w:cs="宋体" w:hAnsi="宋体"/>
          <w:sz w:val="24"/>
          <w:szCs w:val="24"/>
        </w:rPr>
        <w:t>pencernaan</w:t>
      </w:r>
      <w:r>
        <w:rPr>
          <w:rFonts w:ascii="宋体" w:cs="宋体" w:hAnsi="宋体"/>
          <w:sz w:val="24"/>
          <w:szCs w:val="24"/>
        </w:rPr>
        <w:t xml:space="preserve">, </w:t>
      </w:r>
      <w:r>
        <w:rPr>
          <w:rFonts w:ascii="宋体" w:cs="宋体" w:hAnsi="宋体"/>
          <w:sz w:val="24"/>
          <w:szCs w:val="24"/>
        </w:rPr>
        <w:t>peradangan</w:t>
      </w:r>
      <w:r>
        <w:rPr>
          <w:rFonts w:ascii="宋体" w:cs="宋体" w:hAnsi="宋体"/>
          <w:sz w:val="24"/>
          <w:szCs w:val="24"/>
        </w:rPr>
        <w:t xml:space="preserve"> </w:t>
      </w:r>
      <w:r>
        <w:rPr>
          <w:rFonts w:ascii="宋体" w:cs="宋体" w:hAnsi="宋体"/>
          <w:sz w:val="24"/>
          <w:szCs w:val="24"/>
        </w:rPr>
        <w:t>mukosa</w:t>
      </w:r>
      <w:r>
        <w:rPr>
          <w:rFonts w:ascii="宋体" w:cs="宋体" w:hAnsi="宋体"/>
          <w:sz w:val="24"/>
          <w:szCs w:val="24"/>
        </w:rPr>
        <w:t xml:space="preserve">, </w:t>
      </w:r>
      <w:r>
        <w:rPr>
          <w:rFonts w:ascii="宋体" w:cs="宋体" w:hAnsi="宋体"/>
          <w:sz w:val="24"/>
          <w:szCs w:val="24"/>
        </w:rPr>
        <w:t>serta</w:t>
      </w:r>
      <w:r>
        <w:rPr>
          <w:rFonts w:ascii="宋体" w:cs="宋体" w:hAnsi="宋体"/>
          <w:sz w:val="24"/>
          <w:szCs w:val="24"/>
        </w:rPr>
        <w:t xml:space="preserve"> </w:t>
      </w:r>
      <w:r>
        <w:rPr>
          <w:rFonts w:ascii="宋体" w:cs="宋体" w:hAnsi="宋体"/>
          <w:sz w:val="24"/>
          <w:szCs w:val="24"/>
        </w:rPr>
        <w:t>peningkatan</w:t>
      </w:r>
      <w:r>
        <w:rPr>
          <w:rFonts w:ascii="宋体" w:cs="宋体" w:hAnsi="宋体"/>
          <w:sz w:val="24"/>
          <w:szCs w:val="24"/>
        </w:rPr>
        <w:t xml:space="preserve"> </w:t>
      </w:r>
      <w:r>
        <w:rPr>
          <w:rFonts w:ascii="宋体" w:cs="宋体" w:hAnsi="宋体"/>
          <w:sz w:val="24"/>
          <w:szCs w:val="24"/>
        </w:rPr>
        <w:t>asam</w:t>
      </w:r>
      <w:r>
        <w:rPr>
          <w:rFonts w:ascii="宋体" w:cs="宋体" w:hAnsi="宋体"/>
          <w:sz w:val="24"/>
          <w:szCs w:val="24"/>
        </w:rPr>
        <w:t xml:space="preserve"> </w:t>
      </w:r>
      <w:r>
        <w:rPr>
          <w:rFonts w:ascii="宋体" w:cs="宋体" w:hAnsi="宋体"/>
          <w:sz w:val="24"/>
          <w:szCs w:val="24"/>
        </w:rPr>
        <w:t>lambung</w:t>
      </w:r>
      <w:r>
        <w:rPr>
          <w:rFonts w:ascii="宋体" w:cs="宋体" w:hAnsi="宋体"/>
          <w:sz w:val="24"/>
          <w:szCs w:val="24"/>
        </w:rPr>
        <w:t xml:space="preserve">, </w:t>
      </w:r>
      <w:r>
        <w:rPr>
          <w:rFonts w:ascii="宋体" w:cs="宋体" w:hAnsi="宋体"/>
          <w:sz w:val="24"/>
          <w:szCs w:val="24"/>
        </w:rPr>
        <w:t>sehingga</w:t>
      </w:r>
      <w:r>
        <w:rPr>
          <w:rFonts w:ascii="宋体" w:cs="宋体" w:hAnsi="宋体"/>
          <w:sz w:val="24"/>
          <w:szCs w:val="24"/>
        </w:rPr>
        <w:t xml:space="preserve"> </w:t>
      </w:r>
      <w:r>
        <w:rPr>
          <w:rFonts w:ascii="宋体" w:cs="宋体" w:hAnsi="宋体"/>
          <w:sz w:val="24"/>
          <w:szCs w:val="24"/>
        </w:rPr>
        <w:t>menurunkan</w:t>
      </w:r>
      <w:r>
        <w:rPr>
          <w:rFonts w:ascii="宋体" w:cs="宋体" w:hAnsi="宋体"/>
          <w:sz w:val="24"/>
          <w:szCs w:val="24"/>
        </w:rPr>
        <w:t xml:space="preserve"> </w:t>
      </w:r>
      <w:r>
        <w:rPr>
          <w:rFonts w:ascii="宋体" w:cs="宋体" w:hAnsi="宋体"/>
          <w:sz w:val="24"/>
          <w:szCs w:val="24"/>
        </w:rPr>
        <w:t>nafsu</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{"citationItems":[{"id":"ITEM-1","itemData":{"DOI":"10.26714/jpmk.v3i2.7855","ISSN":"2775-8605","abstract":"Anemia merupakan salah satu masalah gizi yang umum terjadi di dunia, terutama di negara berkembang. Survei Demografi dan Kesehatan Indonesia (SDKI) tahun 2017 menunjukkan bahwa prevalensi anemia pada wanita umur 13-18 tahun adalah 23% sedangkankan pada pria usia 13-18 yaitu 17 %. Kekurangan kadar hemoglobin (Hb) dalam darah akan  menyebabkan tubuh cepat lelah, lemah, lesu dan letih yang dapat mengakibatkan dapat terjadinya penurunan prestasi belajar dan produktivitas kerja remaja. Tujuan dari kegiatan pengabdian masyarakat ini adalah peningkatan pengetahuan remaja tentang anemia dan resiko terhadap kesehatan reproduksi melalui pemberian pendidikan kesehatan dan pemeriksaan kadar hemoglobin. Sasaran dalam kegiatan pengabdian masyarakat ini adalah Siswi SMA N 1 Kendal sejumlah 100 orang. Kegiatan pengabdian masyarakat diawali dengan pemeriksaan kadar Hb, dilanjutkan dengan pemberian pendidikan kesehatan tentang anemia dan pengaruhnya dalam kesehatan reproduksi. Evaluasi dilakukan dalam bentuk pemeriksaan kadar Hb kedua, dengan jarak 4 minggu. Selain itu, disediakan booklet untuk memberikan keluasan pengetahuan bagi siswi.  Evaluasi akhir dilaksanakan pemeriksaan Hb ulang. Hasil Pemeriksaan awal kadar Hb didapatkan 85 siswi tidak mengalami anemia (85%) dan 15 siswi mengalami anemia (15%). Pemeriksaan kadar Hb kedua menunjukkan hasil 94 siswi tidak mengalami anemia (94%) dan 6 siswi masih mengalami anemia (6%). Simpulannya bahwa pemberian informasi sangat diperlukan agar siswa mengkonsumsi makanan bergizi seimbang dan mengandung zat besi agar angka kejadian anemia pada remaja berkurang.","author":[{"dropping-particle":"","family":"Khobibah","given":"Khobibah","non-dropping-particle":"","parse-names":false,"suffix":""},{"dropping-particle":"","family":"Nurhidayati","given":"Tri","non-dropping-particle":"","parse-names":false,"suffix":""},{"dropping-particle":"","family":"Ruspita","given":"Mimi","non-dropping-particle":"","parse-names":false,"suffix":""},{"dropping-particle":"","family":"Astyandini","given":"Budi","non-dropping-particle":"","parse-names":false,"suffix":""}],"container-title":"Jurnal Pengabdian Masyarakat Kebidanan","id":"ITEM-1","issue":"2","issued":{"date-parts":[["2021"]]},"page":"11","title":"Anemia Remaja Dan Kesehatan Reproduksi","type":"article-journal","volume":"3"},"uris":["http://www.mendeley.com/documents/?uuid=28481b89-d6aa-4b23-82e8-8a7e6e1587e3"]}],"mendeley":{"formattedCitation":"(Khobibah et al., 2021)","plainTextFormattedCitation":"(Khobibah et al., 2021)","previouslyFormattedCitation":"(Khobibah et al., 2021)"},"properties":{"noteIndex":0},"schema":"https://github.com/citation-style-language/schema/raw/master/csl-citation.json"}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(Khobibah et al., 2021)</w:t>
      </w:r>
      <w:r>
        <w:rPr>
          <w:rFonts w:ascii="宋体" w:cs="宋体" w:hAnsi="宋体"/>
          <w:sz w:val="24"/>
          <w:szCs w:val="24"/>
        </w:rPr>
        <w:fldChar w:fldCharType="end"/>
      </w:r>
    </w:p>
    <w:p>
      <w:pPr>
        <w:pStyle w:val="style179"/>
        <w:ind w:left="0" w:firstLine="360"/>
        <w:jc w:val="both"/>
        <w:rPr>
          <w:rFonts w:ascii="宋体" w:cs="宋体" w:hAnsi="宋体"/>
          <w:sz w:val="24"/>
          <w:szCs w:val="24"/>
        </w:rPr>
      </w:pP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menderita</w:t>
      </w:r>
      <w:r>
        <w:rPr>
          <w:rFonts w:ascii="宋体" w:cs="宋体" w:hAnsi="宋体"/>
          <w:sz w:val="24"/>
          <w:szCs w:val="24"/>
        </w:rPr>
        <w:t xml:space="preserve"> anemia dan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w:t>
      </w:r>
      <w:r>
        <w:rPr>
          <w:rFonts w:ascii="宋体" w:cs="宋体" w:hAnsi="宋体"/>
          <w:sz w:val="24"/>
          <w:szCs w:val="24"/>
        </w:rPr>
        <w:t>i</w:t>
      </w:r>
      <w:r>
        <w:rPr>
          <w:rFonts w:ascii="宋体" w:cs="宋体" w:hAnsi="宋体"/>
          <w:sz w:val="24"/>
          <w:szCs w:val="24"/>
        </w:rPr>
        <w:t xml:space="preserve">. </w:t>
      </w:r>
      <w:r>
        <w:rPr>
          <w:rFonts w:ascii="宋体" w:cs="宋体" w:hAnsi="宋体"/>
          <w:sz w:val="24"/>
          <w:szCs w:val="24"/>
        </w:rPr>
        <w:t>Terdapat</w:t>
      </w:r>
      <w:r>
        <w:rPr>
          <w:rFonts w:ascii="宋体" w:cs="宋体" w:hAnsi="宋体"/>
          <w:sz w:val="24"/>
          <w:szCs w:val="24"/>
        </w:rPr>
        <w:t xml:space="preserve"> </w:t>
      </w:r>
      <w:r>
        <w:rPr>
          <w:rFonts w:ascii="宋体" w:cs="宋体" w:hAnsi="宋体"/>
          <w:sz w:val="24"/>
          <w:szCs w:val="24"/>
        </w:rPr>
        <w:t>k</w:t>
      </w:r>
      <w:r>
        <w:rPr>
          <w:rFonts w:ascii="宋体" w:cs="宋体" w:hAnsi="宋体"/>
          <w:sz w:val="24"/>
          <w:szCs w:val="24"/>
        </w:rPr>
        <w:t>eluhan</w:t>
      </w:r>
      <w:r>
        <w:rPr>
          <w:rFonts w:ascii="宋体" w:cs="宋体" w:hAnsi="宋体"/>
          <w:sz w:val="24"/>
          <w:szCs w:val="24"/>
        </w:rPr>
        <w:t xml:space="preserve"> </w:t>
      </w:r>
      <w:r>
        <w:rPr>
          <w:rFonts w:ascii="宋体" w:cs="宋体" w:hAnsi="宋体"/>
          <w:sz w:val="24"/>
          <w:szCs w:val="24"/>
        </w:rPr>
        <w:t>cepat</w:t>
      </w:r>
      <w:r>
        <w:rPr>
          <w:rFonts w:ascii="宋体" w:cs="宋体" w:hAnsi="宋体"/>
          <w:sz w:val="24"/>
          <w:szCs w:val="24"/>
        </w:rPr>
        <w:t xml:space="preserve"> </w:t>
      </w:r>
      <w:r>
        <w:rPr>
          <w:rFonts w:ascii="宋体" w:cs="宋体" w:hAnsi="宋体"/>
          <w:sz w:val="24"/>
          <w:szCs w:val="24"/>
        </w:rPr>
        <w:t>kenyang</w:t>
      </w:r>
      <w:r>
        <w:rPr>
          <w:rFonts w:ascii="宋体" w:cs="宋体" w:hAnsi="宋体"/>
          <w:sz w:val="24"/>
          <w:szCs w:val="24"/>
        </w:rPr>
        <w:t xml:space="preserve"> dan </w:t>
      </w:r>
      <w:r>
        <w:rPr>
          <w:rFonts w:ascii="宋体" w:cs="宋体" w:hAnsi="宋体"/>
          <w:sz w:val="24"/>
          <w:szCs w:val="24"/>
        </w:rPr>
        <w:t>nafsu</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w:t>
      </w:r>
      <w:r>
        <w:rPr>
          <w:rFonts w:ascii="宋体" w:cs="宋体" w:hAnsi="宋体"/>
          <w:sz w:val="24"/>
          <w:szCs w:val="24"/>
        </w:rPr>
        <w:t>menurun</w:t>
      </w:r>
      <w:r>
        <w:rPr>
          <w:rFonts w:ascii="宋体" w:cs="宋体" w:hAnsi="宋体"/>
          <w:sz w:val="24"/>
          <w:szCs w:val="24"/>
        </w:rPr>
        <w:t xml:space="preserve">.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diberikan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dan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selama</w:t>
      </w:r>
      <w:r>
        <w:rPr>
          <w:rFonts w:ascii="宋体" w:cs="宋体" w:hAnsi="宋体"/>
          <w:sz w:val="24"/>
          <w:szCs w:val="24"/>
        </w:rPr>
        <w:t xml:space="preserve"> 3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frekuensi</w:t>
      </w:r>
      <w:r>
        <w:rPr>
          <w:rFonts w:ascii="宋体" w:cs="宋体" w:hAnsi="宋体"/>
          <w:sz w:val="24"/>
          <w:szCs w:val="24"/>
        </w:rPr>
        <w:t xml:space="preserve"> 1 kali </w:t>
      </w:r>
      <w:r>
        <w:rPr>
          <w:rFonts w:ascii="宋体" w:cs="宋体" w:hAnsi="宋体"/>
          <w:sz w:val="24"/>
          <w:szCs w:val="24"/>
        </w:rPr>
        <w:t>sehari</w:t>
      </w:r>
      <w:r>
        <w:rPr>
          <w:rFonts w:ascii="宋体" w:cs="宋体" w:hAnsi="宋体"/>
          <w:sz w:val="24"/>
          <w:szCs w:val="24"/>
        </w:rPr>
        <w:t xml:space="preserve"> pada </w:t>
      </w:r>
      <w:r>
        <w:rPr>
          <w:rFonts w:ascii="宋体" w:cs="宋体" w:hAnsi="宋体"/>
          <w:sz w:val="24"/>
          <w:szCs w:val="24"/>
        </w:rPr>
        <w:t>pagi</w:t>
      </w:r>
      <w:r>
        <w:rPr>
          <w:rFonts w:ascii="宋体" w:cs="宋体" w:hAnsi="宋体"/>
          <w:sz w:val="24"/>
          <w:szCs w:val="24"/>
        </w:rPr>
        <w:t xml:space="preserve">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Rebusan</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dan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meningkatkan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karena</w:t>
      </w:r>
      <w:r>
        <w:rPr>
          <w:rFonts w:ascii="宋体" w:cs="宋体" w:hAnsi="宋体"/>
          <w:sz w:val="24"/>
          <w:szCs w:val="24"/>
        </w:rPr>
        <w:t xml:space="preserve"> kaya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Hati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mengandung</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heme, vitamin B12, dan </w:t>
      </w:r>
      <w:r>
        <w:rPr>
          <w:rFonts w:ascii="宋体" w:cs="宋体" w:hAnsi="宋体"/>
          <w:sz w:val="24"/>
          <w:szCs w:val="24"/>
        </w:rPr>
        <w:t>asam</w:t>
      </w:r>
      <w:r>
        <w:rPr>
          <w:rFonts w:ascii="宋体" w:cs="宋体" w:hAnsi="宋体"/>
          <w:sz w:val="24"/>
          <w:szCs w:val="24"/>
        </w:rPr>
        <w:t xml:space="preserve"> </w:t>
      </w:r>
      <w:r>
        <w:rPr>
          <w:rFonts w:ascii="宋体" w:cs="宋体" w:hAnsi="宋体"/>
          <w:sz w:val="24"/>
          <w:szCs w:val="24"/>
        </w:rPr>
        <w:t>folat</w:t>
      </w:r>
      <w:r>
        <w:rPr>
          <w:rFonts w:ascii="宋体" w:cs="宋体" w:hAnsi="宋体"/>
          <w:sz w:val="24"/>
          <w:szCs w:val="24"/>
        </w:rPr>
        <w:t xml:space="preserve">, </w:t>
      </w:r>
      <w:r>
        <w:rPr>
          <w:rFonts w:ascii="宋体" w:cs="宋体" w:hAnsi="宋体"/>
          <w:sz w:val="24"/>
          <w:szCs w:val="24"/>
        </w:rPr>
        <w:t>sedangkan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mengandung</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non-heme dan vitamin C yang </w:t>
      </w:r>
      <w:r>
        <w:rPr>
          <w:rFonts w:ascii="宋体" w:cs="宋体" w:hAnsi="宋体"/>
          <w:sz w:val="24"/>
          <w:szCs w:val="24"/>
        </w:rPr>
        <w:t>membantu</w:t>
      </w:r>
      <w:r>
        <w:rPr>
          <w:rFonts w:ascii="宋体" w:cs="宋体" w:hAnsi="宋体"/>
          <w:sz w:val="24"/>
          <w:szCs w:val="24"/>
        </w:rPr>
        <w:t xml:space="preserve"> </w:t>
      </w:r>
      <w:r>
        <w:rPr>
          <w:rFonts w:ascii="宋体" w:cs="宋体" w:hAnsi="宋体"/>
          <w:sz w:val="24"/>
          <w:szCs w:val="24"/>
        </w:rPr>
        <w:t>penyerapannya</w:t>
      </w:r>
      <w:r>
        <w:rPr>
          <w:rFonts w:ascii="宋体" w:cs="宋体" w:hAnsi="宋体"/>
          <w:sz w:val="24"/>
          <w:szCs w:val="24"/>
        </w:rPr>
        <w:t xml:space="preserve">. </w:t>
      </w:r>
      <w:r>
        <w:rPr>
          <w:rFonts w:ascii="宋体" w:cs="宋体" w:hAnsi="宋体"/>
          <w:sz w:val="24"/>
          <w:szCs w:val="24"/>
        </w:rPr>
        <w:t>Kombinasi</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efektif</w:t>
      </w:r>
      <w:r>
        <w:rPr>
          <w:rFonts w:ascii="宋体" w:cs="宋体" w:hAnsi="宋体"/>
          <w:sz w:val="24"/>
          <w:szCs w:val="24"/>
        </w:rPr>
        <w:t xml:space="preserve"> </w:t>
      </w:r>
      <w:r>
        <w:rPr>
          <w:rFonts w:ascii="宋体" w:cs="宋体" w:hAnsi="宋体"/>
          <w:sz w:val="24"/>
          <w:szCs w:val="24"/>
        </w:rPr>
        <w:t>mengatasi</w:t>
      </w:r>
      <w:r>
        <w:rPr>
          <w:rFonts w:ascii="宋体" w:cs="宋体" w:hAnsi="宋体"/>
          <w:sz w:val="24"/>
          <w:szCs w:val="24"/>
        </w:rPr>
        <w:t xml:space="preserve"> </w:t>
      </w:r>
      <w:r>
        <w:rPr>
          <w:rFonts w:ascii="宋体" w:cs="宋体" w:hAnsi="宋体"/>
          <w:sz w:val="24"/>
          <w:szCs w:val="24"/>
        </w:rPr>
        <w:t>defisiensi</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w:t>
      </w:r>
      <w:r>
        <w:rPr>
          <w:rFonts w:ascii="宋体" w:cs="宋体" w:hAnsi="宋体"/>
          <w:sz w:val="24"/>
          <w:szCs w:val="24"/>
        </w:rPr>
        <w:t>Almatsier</w:t>
      </w:r>
      <w:r>
        <w:rPr>
          <w:rFonts w:ascii="宋体" w:cs="宋体" w:hAnsi="宋体"/>
          <w:sz w:val="24"/>
          <w:szCs w:val="24"/>
        </w:rPr>
        <w:t>, 2017).</w:t>
      </w:r>
    </w:p>
    <w:p>
      <w:pPr>
        <w:pStyle w:val="style179"/>
        <w:ind w:left="0" w:firstLine="360"/>
        <w:jc w:val="both"/>
        <w:rPr>
          <w:rFonts w:ascii="宋体" w:cs="宋体" w:hAnsi="宋体"/>
          <w:sz w:val="24"/>
          <w:szCs w:val="24"/>
        </w:rPr>
      </w:pPr>
      <w:r>
        <w:rPr>
          <w:rFonts w:ascii="宋体" w:cs="宋体" w:hAnsi="宋体"/>
          <w:sz w:val="24"/>
          <w:szCs w:val="24"/>
        </w:rPr>
        <w:t xml:space="preserve">Hasil </w:t>
      </w:r>
      <w:r>
        <w:rPr>
          <w:rFonts w:ascii="宋体" w:cs="宋体" w:hAnsi="宋体"/>
          <w:sz w:val="24"/>
          <w:szCs w:val="24"/>
        </w:rPr>
        <w:t>evaluasi</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w:t>
      </w:r>
      <w:r>
        <w:rPr>
          <w:rFonts w:ascii="宋体" w:cs="宋体" w:hAnsi="宋体"/>
          <w:sz w:val="24"/>
          <w:szCs w:val="24"/>
        </w:rPr>
        <w:t>hb</w:t>
      </w:r>
      <w:r>
        <w:rPr>
          <w:rFonts w:ascii="宋体" w:cs="宋体" w:hAnsi="宋体"/>
          <w:sz w:val="24"/>
          <w:szCs w:val="24"/>
        </w:rPr>
        <w:t xml:space="preserve"> </w:t>
      </w:r>
      <w:r>
        <w:rPr>
          <w:rFonts w:ascii="宋体" w:cs="宋体" w:hAnsi="宋体"/>
          <w:sz w:val="24"/>
          <w:szCs w:val="24"/>
        </w:rPr>
        <w:t>terjadi</w:t>
      </w:r>
      <w:r>
        <w:rPr>
          <w:rFonts w:ascii="宋体" w:cs="宋体" w:hAnsi="宋体"/>
          <w:sz w:val="24"/>
          <w:szCs w:val="24"/>
        </w:rPr>
        <w:t xml:space="preserve"> </w:t>
      </w:r>
      <w:r>
        <w:rPr>
          <w:rFonts w:ascii="宋体" w:cs="宋体" w:hAnsi="宋体"/>
          <w:sz w:val="24"/>
          <w:szCs w:val="24"/>
        </w:rPr>
        <w:t>peningkatan</w:t>
      </w:r>
      <w:r>
        <w:rPr>
          <w:rFonts w:ascii="宋体" w:cs="宋体" w:hAnsi="宋体"/>
          <w:sz w:val="24"/>
          <w:szCs w:val="24"/>
        </w:rPr>
        <w:t xml:space="preserve"> pada </w:t>
      </w: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Hb pada </w:t>
      </w:r>
      <w:r>
        <w:rPr>
          <w:rFonts w:ascii="宋体" w:cs="宋体" w:hAnsi="宋体"/>
          <w:sz w:val="24"/>
          <w:szCs w:val="24"/>
        </w:rPr>
        <w:t>responden</w:t>
      </w:r>
      <w:r>
        <w:rPr>
          <w:rFonts w:ascii="宋体" w:cs="宋体" w:hAnsi="宋体"/>
          <w:sz w:val="24"/>
          <w:szCs w:val="24"/>
        </w:rPr>
        <w:t xml:space="preserve"> I </w:t>
      </w:r>
      <w:r>
        <w:rPr>
          <w:rFonts w:ascii="宋体" w:cs="宋体" w:hAnsi="宋体"/>
          <w:sz w:val="24"/>
          <w:szCs w:val="24"/>
        </w:rPr>
        <w:t>dari</w:t>
      </w:r>
      <w:r>
        <w:rPr>
          <w:rFonts w:ascii="宋体" w:cs="宋体" w:hAnsi="宋体"/>
          <w:sz w:val="24"/>
          <w:szCs w:val="24"/>
        </w:rPr>
        <w:t xml:space="preserve"> 9,2 </w:t>
      </w:r>
      <w:r>
        <w:rPr>
          <w:rFonts w:ascii="宋体" w:cs="宋体" w:hAnsi="宋体"/>
          <w:sz w:val="24"/>
          <w:szCs w:val="24"/>
        </w:rPr>
        <w:t>menjadi</w:t>
      </w:r>
      <w:r>
        <w:rPr>
          <w:rFonts w:ascii="宋体" w:cs="宋体" w:hAnsi="宋体"/>
          <w:sz w:val="24"/>
          <w:szCs w:val="24"/>
        </w:rPr>
        <w:t xml:space="preserve"> 11,2 g/dL dan pada </w:t>
      </w:r>
      <w:r>
        <w:rPr>
          <w:rFonts w:ascii="宋体" w:cs="宋体" w:hAnsi="宋体"/>
          <w:sz w:val="24"/>
          <w:szCs w:val="24"/>
        </w:rPr>
        <w:t>responden</w:t>
      </w:r>
      <w:r>
        <w:rPr>
          <w:rFonts w:ascii="宋体" w:cs="宋体" w:hAnsi="宋体"/>
          <w:sz w:val="24"/>
          <w:szCs w:val="24"/>
        </w:rPr>
        <w:t xml:space="preserve"> II </w:t>
      </w:r>
      <w:r>
        <w:rPr>
          <w:rFonts w:ascii="宋体" w:cs="宋体" w:hAnsi="宋体"/>
          <w:sz w:val="24"/>
          <w:szCs w:val="24"/>
        </w:rPr>
        <w:t>dari</w:t>
      </w:r>
      <w:r>
        <w:rPr>
          <w:rFonts w:ascii="宋体" w:cs="宋体" w:hAnsi="宋体"/>
          <w:sz w:val="24"/>
          <w:szCs w:val="24"/>
        </w:rPr>
        <w:t xml:space="preserve"> 9,1 g/dL </w:t>
      </w:r>
      <w:r>
        <w:rPr>
          <w:rFonts w:ascii="宋体" w:cs="宋体" w:hAnsi="宋体"/>
          <w:sz w:val="24"/>
          <w:szCs w:val="24"/>
        </w:rPr>
        <w:t>menjadi</w:t>
      </w:r>
      <w:r>
        <w:rPr>
          <w:rFonts w:ascii="宋体" w:cs="宋体" w:hAnsi="宋体"/>
          <w:sz w:val="24"/>
          <w:szCs w:val="24"/>
        </w:rPr>
        <w:t xml:space="preserve"> 11,3 g/dL.</w:t>
      </w:r>
    </w:p>
    <w:p>
      <w:pPr>
        <w:pStyle w:val="style179"/>
        <w:ind w:left="0" w:firstLine="360"/>
        <w:jc w:val="both"/>
        <w:rPr>
          <w:rFonts w:ascii="宋体" w:cs="宋体" w:hAnsi="宋体"/>
          <w:sz w:val="24"/>
          <w:szCs w:val="24"/>
        </w:rPr>
      </w:pPr>
      <w:r>
        <w:rPr>
          <w:rFonts w:ascii="宋体" w:cs="宋体" w:hAnsi="宋体"/>
          <w:sz w:val="24"/>
          <w:szCs w:val="24"/>
        </w:rPr>
        <w:t>Berdasarkan</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evaluasi</w:t>
      </w:r>
      <w:r>
        <w:rPr>
          <w:rFonts w:ascii="宋体" w:cs="宋体" w:hAnsi="宋体"/>
          <w:sz w:val="24"/>
          <w:szCs w:val="24"/>
        </w:rPr>
        <w:t xml:space="preserve"> </w:t>
      </w:r>
      <w:r>
        <w:rPr>
          <w:rFonts w:ascii="宋体" w:cs="宋体" w:hAnsi="宋体"/>
          <w:sz w:val="24"/>
          <w:szCs w:val="24"/>
        </w:rPr>
        <w:t>tersbut</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dikatakan</w:t>
      </w:r>
      <w:r>
        <w:rPr>
          <w:rFonts w:ascii="宋体" w:cs="宋体" w:hAnsi="宋体"/>
          <w:sz w:val="24"/>
          <w:szCs w:val="24"/>
        </w:rPr>
        <w:t xml:space="preserve"> </w:t>
      </w:r>
      <w:r>
        <w:rPr>
          <w:rFonts w:ascii="宋体" w:cs="宋体" w:hAnsi="宋体"/>
          <w:sz w:val="24"/>
          <w:szCs w:val="24"/>
        </w:rPr>
        <w:t>bahwa</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efektif</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mengatasi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pada </w:t>
      </w:r>
      <w:r>
        <w:rPr>
          <w:rFonts w:ascii="宋体" w:cs="宋体" w:hAnsi="宋体"/>
          <w:sz w:val="24"/>
          <w:szCs w:val="24"/>
        </w:rPr>
        <w:t>penderita</w:t>
      </w:r>
      <w:r>
        <w:rPr>
          <w:rFonts w:ascii="宋体" w:cs="宋体" w:hAnsi="宋体"/>
          <w:sz w:val="24"/>
          <w:szCs w:val="24"/>
        </w:rPr>
        <w:t xml:space="preserve"> anemia.</w:t>
      </w:r>
    </w:p>
    <w:p>
      <w:pPr>
        <w:pStyle w:val="style179"/>
        <w:ind w:left="0" w:firstLine="360"/>
        <w:jc w:val="both"/>
        <w:rPr>
          <w:rFonts w:ascii="宋体" w:cs="宋体" w:hAnsi="宋体"/>
          <w:sz w:val="24"/>
          <w:szCs w:val="24"/>
        </w:rPr>
      </w:pP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sejalan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studi</w:t>
      </w:r>
      <w:r>
        <w:rPr>
          <w:rFonts w:ascii="宋体" w:cs="宋体" w:hAnsi="宋体"/>
          <w:sz w:val="24"/>
          <w:szCs w:val="24"/>
        </w:rPr>
        <w:t xml:space="preserve"> </w:t>
      </w:r>
      <w:r>
        <w:rPr>
          <w:rFonts w:ascii="宋体" w:cs="宋体" w:hAnsi="宋体"/>
          <w:sz w:val="24"/>
          <w:szCs w:val="24"/>
        </w:rPr>
        <w:t>sebelumnya</w:t>
      </w:r>
      <w:r>
        <w:rPr>
          <w:rFonts w:ascii="宋体" w:cs="宋体" w:hAnsi="宋体"/>
          <w:sz w:val="24"/>
          <w:szCs w:val="24"/>
        </w:rPr>
        <w:t xml:space="preserve"> yang </w:t>
      </w:r>
      <w:r>
        <w:rPr>
          <w:rFonts w:ascii="宋体" w:cs="宋体" w:hAnsi="宋体"/>
          <w:sz w:val="24"/>
          <w:szCs w:val="24"/>
        </w:rPr>
        <w:t>menunjukkan</w:t>
      </w:r>
      <w:r>
        <w:rPr>
          <w:rFonts w:ascii="宋体" w:cs="宋体" w:hAnsi="宋体"/>
          <w:sz w:val="24"/>
          <w:szCs w:val="24"/>
        </w:rPr>
        <w:t xml:space="preserve"> </w:t>
      </w:r>
      <w:r>
        <w:rPr>
          <w:rFonts w:ascii="宋体" w:cs="宋体" w:hAnsi="宋体"/>
          <w:sz w:val="24"/>
          <w:szCs w:val="24"/>
        </w:rPr>
        <w:t>bahwa</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efektif</w:t>
      </w:r>
      <w:r>
        <w:rPr>
          <w:rFonts w:ascii="宋体" w:cs="宋体" w:hAnsi="宋体"/>
          <w:sz w:val="24"/>
          <w:szCs w:val="24"/>
        </w:rPr>
        <w:t xml:space="preserve"> </w:t>
      </w:r>
      <w:r>
        <w:rPr>
          <w:rFonts w:ascii="宋体" w:cs="宋体" w:hAnsi="宋体"/>
          <w:sz w:val="24"/>
          <w:szCs w:val="24"/>
        </w:rPr>
        <w:t>meningkatkan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pada </w:t>
      </w:r>
      <w:r>
        <w:rPr>
          <w:rFonts w:ascii="宋体" w:cs="宋体" w:hAnsi="宋体"/>
          <w:sz w:val="24"/>
          <w:szCs w:val="24"/>
        </w:rPr>
        <w:t>remaja</w:t>
      </w:r>
      <w:r>
        <w:rPr>
          <w:rFonts w:ascii="宋体" w:cs="宋体" w:hAnsi="宋体"/>
          <w:sz w:val="24"/>
          <w:szCs w:val="24"/>
        </w:rPr>
        <w:t xml:space="preserve"> </w:t>
      </w:r>
      <w:r>
        <w:rPr>
          <w:rFonts w:ascii="宋体" w:cs="宋体" w:hAnsi="宋体"/>
          <w:sz w:val="24"/>
          <w:szCs w:val="24"/>
        </w:rPr>
        <w:t>putri</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fldChar w:fldCharType="begin"/>
      </w:r>
      <w:r>
        <w:rPr>
          <w:rFonts w:ascii="宋体" w:cs="宋体" w:hAnsi="宋体"/>
          <w:sz w:val="24"/>
          <w:szCs w:val="24"/>
        </w:rPr>
        <w:instrText>ADDIN CSL_CITATION {"citationItems":[{"id":"ITEM-1","itemData":{"author":[{"dropping-particle":"","family":"Paurina, R.","given":"&amp; Masluroh","non-dropping-particle":"","parse-names":false,"suffix":""}],"container-title":"Journal of Ners Community","id":"ITEM-1","issue":"1","issued":{"date-parts":[["2022"]]},"page":"114-122","title":"Efektivitas Pemberian Bayam dan hati Ayam Terhadap Perubahan kadar Hemoglobin pada Remaja Putri.","type":"article-journal","volume":"13"},"uris":["http://www.mendeley.com/documents/?uuid=0abcc313-ee38-4103-bdf2-adf3753e1f78"]}],"mendeley":{"formattedCitation":"(Paurina, R., 2022)","plainTextFormattedCitation":"(Paurina, R., 2022)","previouslyFormattedCitation":"(Paurina, R., 2022)"},"properties":{"noteIndex":0},"schema":"https://github.com/citation-style-language/schema/raw/master/csl-citation.json"}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(Paurina, R., 2022)</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menunjukkan</w:t>
      </w:r>
      <w:r>
        <w:rPr>
          <w:rFonts w:ascii="宋体" w:cs="宋体" w:hAnsi="宋体"/>
          <w:sz w:val="24"/>
          <w:szCs w:val="24"/>
        </w:rPr>
        <w:t xml:space="preserve"> </w:t>
      </w:r>
      <w:r>
        <w:rPr>
          <w:rFonts w:ascii="宋体" w:cs="宋体" w:hAnsi="宋体"/>
          <w:sz w:val="24"/>
          <w:szCs w:val="24"/>
        </w:rPr>
        <w:t>peningkatan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Hb </w:t>
      </w:r>
      <w:r>
        <w:rPr>
          <w:rFonts w:ascii="宋体" w:cs="宋体" w:hAnsi="宋体"/>
          <w:sz w:val="24"/>
          <w:szCs w:val="24"/>
        </w:rPr>
        <w:t>menjadi</w:t>
      </w:r>
      <w:r>
        <w:rPr>
          <w:rFonts w:ascii="宋体" w:cs="宋体" w:hAnsi="宋体"/>
          <w:sz w:val="24"/>
          <w:szCs w:val="24"/>
        </w:rPr>
        <w:t xml:space="preserve"> normal pada </w:t>
      </w:r>
      <w:r>
        <w:rPr>
          <w:rFonts w:ascii="宋体" w:cs="宋体" w:hAnsi="宋体"/>
          <w:sz w:val="24"/>
          <w:szCs w:val="24"/>
        </w:rPr>
        <w:t>sebagian</w:t>
      </w:r>
      <w:r>
        <w:rPr>
          <w:rFonts w:ascii="宋体" w:cs="宋体" w:hAnsi="宋体"/>
          <w:sz w:val="24"/>
          <w:szCs w:val="24"/>
        </w:rPr>
        <w:t xml:space="preserve"> </w:t>
      </w:r>
      <w:r>
        <w:rPr>
          <w:rFonts w:ascii="宋体" w:cs="宋体" w:hAnsi="宋体"/>
          <w:sz w:val="24"/>
          <w:szCs w:val="24"/>
        </w:rPr>
        <w:t>besar</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nilai</w:t>
      </w:r>
      <w:r>
        <w:rPr>
          <w:rFonts w:ascii="宋体" w:cs="宋体" w:hAnsi="宋体"/>
          <w:sz w:val="24"/>
          <w:szCs w:val="24"/>
        </w:rPr>
        <w:t xml:space="preserve"> p = 0,000. </w:t>
      </w:r>
      <w:r>
        <w:rPr>
          <w:rFonts w:ascii="宋体" w:cs="宋体" w:hAnsi="宋体"/>
          <w:sz w:val="24"/>
          <w:szCs w:val="24"/>
        </w:rPr>
        <w:fldChar w:fldCharType="begin"/>
      </w:r>
      <w:r>
        <w:rPr>
          <w:rFonts w:ascii="宋体" w:cs="宋体" w:hAnsi="宋体"/>
          <w:sz w:val="24"/>
          <w:szCs w:val="24"/>
        </w:rPr>
        <w:instrText>ADDIN CSL_CITATION {"citationItems":[{"id":"ITEM-1","itemData":{"DOI":"10.56338/mppki.v5i10.2743","abstract":"Latar Belakang: Anemia merupakan masalah kesehatan yang terjadi di masyarakat dan sering dijumpai di seluruh dunia, terutama bagi kelompok wanita usia reproduksi termasuk remaja putri. Remaja putri yang mengalami kekurangan hemoglobin berisiko mengalami anemia pada saat hamil, yang berdampak negatif terhadap pertumbuhan dan perkembangan janin dalam kandungan, menimbulkan komplikasi kehamilan, persalinan, bahkan menyebabkan kematian ibu dan anak.\r Tujuan: penelitian ini untuk mengetahui efektivitas pemberian hati ayam terhadap peningkatan kadar hemoglobin   remaja putri.\r Metode: yang digunakan pada penelitian ini adalah Metode quasi eksperimen, dengan rancangan One-group pre-post test design, yaitu eksperimen semu yang dilakukan pada satu kelompok tanpa kelompok pembanding.\r Hasil: Penelitian ini Menunjukkan bahwa ada perbedaan kadar hemoglobin remaja putri setelah pemberian hati ayam dimana nilai rata-rata Pre test yaitu 11,15 g/dl. dan nilai rata-rata post test meningkat menjadi 12,99 g/dl.\r Kesimpulan: Hasil uji paired simple t test menunjukkan nilai p (0,000), artinya terdapat pengaruh yang signifikan dari pemberian hati ayam terhadap peningkatan kadar hemoglobin remaja putri.\r  ","author":[{"dropping-particle":"","family":"Nurlinda","given":"","non-dropping-particle":"","parse-names":false,"suffix":""},{"dropping-particle":"","family":"Ishaq Nusu","given":"","non-dropping-particle":"","parse-names":false,"suffix":""},{"dropping-particle":"","family":"Rahmat Zarkasyi","given":"","non-dropping-particle":"","parse-names":false,"suffix":""},{"dropping-particle":"","family":"Rasidah Wahyuni Sari","given":"","non-dropping-particle":"","parse-names":false,"suffix":""}],"container-title":"Media Publikasi Promosi Kesehatan Indonesia (MPPKI)","id":"ITEM-1","issue":"10","issued":{"date-parts":[["2022"]]},"page":"1303-1307","title":"Efektivitas Pemberian Hati Ayam Terhadap Peningkatan Kadar Hemoglobin Remaja Putri","type":"article-journal","volume":"5"},"uris":["http://www.mendeley.com/documents/?uuid=fcc88d00-4baa-4d5c-b309-e3ff99e151e9"]}],"mendeley":{"formattedCitation":"(Nurlinda et al., 2022)","plainTextFormattedCitation":"(Nurlinda et al., 2022)","previouslyFormattedCitation":"(Nurlinda et al., 2022)"},"properties":{"noteIndex":0},"schema":"https://github.com/citation-style-language/schema/raw/master/csl-citation.json"}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(Nurlinda et al., 2022)</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mencatat</w:t>
      </w:r>
      <w:r>
        <w:rPr>
          <w:rFonts w:ascii="宋体" w:cs="宋体" w:hAnsi="宋体"/>
          <w:sz w:val="24"/>
          <w:szCs w:val="24"/>
        </w:rPr>
        <w:t xml:space="preserve"> </w:t>
      </w:r>
      <w:r>
        <w:rPr>
          <w:rFonts w:ascii="宋体" w:cs="宋体" w:hAnsi="宋体"/>
          <w:sz w:val="24"/>
          <w:szCs w:val="24"/>
        </w:rPr>
        <w:t>kenaikan</w:t>
      </w:r>
      <w:r>
        <w:rPr>
          <w:rFonts w:ascii="宋体" w:cs="宋体" w:hAnsi="宋体"/>
          <w:sz w:val="24"/>
          <w:szCs w:val="24"/>
        </w:rPr>
        <w:t xml:space="preserve"> rata-rata Hb </w:t>
      </w:r>
      <w:r>
        <w:rPr>
          <w:rFonts w:ascii="宋体" w:cs="宋体" w:hAnsi="宋体"/>
          <w:sz w:val="24"/>
          <w:szCs w:val="24"/>
        </w:rPr>
        <w:t>dari</w:t>
      </w:r>
      <w:r>
        <w:rPr>
          <w:rFonts w:ascii="宋体" w:cs="宋体" w:hAnsi="宋体"/>
          <w:sz w:val="24"/>
          <w:szCs w:val="24"/>
        </w:rPr>
        <w:t xml:space="preserve"> 11,15 g/dL </w:t>
      </w:r>
      <w:r>
        <w:rPr>
          <w:rFonts w:ascii="宋体" w:cs="宋体" w:hAnsi="宋体"/>
          <w:sz w:val="24"/>
          <w:szCs w:val="24"/>
        </w:rPr>
        <w:t>menjadi</w:t>
      </w:r>
      <w:r>
        <w:rPr>
          <w:rFonts w:ascii="宋体" w:cs="宋体" w:hAnsi="宋体"/>
          <w:sz w:val="24"/>
          <w:szCs w:val="24"/>
        </w:rPr>
        <w:t xml:space="preserve"> 12,99 g/dL </w:t>
      </w:r>
      <w:r>
        <w:rPr>
          <w:rFonts w:ascii="宋体" w:cs="宋体" w:hAnsi="宋体"/>
          <w:sz w:val="24"/>
          <w:szCs w:val="24"/>
        </w:rPr>
        <w:t>setelah</w:t>
      </w:r>
      <w:r>
        <w:rPr>
          <w:rFonts w:ascii="宋体" w:cs="宋体" w:hAnsi="宋体"/>
          <w:sz w:val="24"/>
          <w:szCs w:val="24"/>
        </w:rPr>
        <w:t xml:space="preserve"> 3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intervensi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signifikan</w:t>
      </w:r>
      <w:r>
        <w:rPr>
          <w:rFonts w:ascii="宋体" w:cs="宋体" w:hAnsi="宋体"/>
          <w:sz w:val="24"/>
          <w:szCs w:val="24"/>
        </w:rPr>
        <w:t xml:space="preserve"> (p = 0,000). </w:t>
      </w:r>
      <w:r>
        <w:rPr>
          <w:rFonts w:ascii="宋体" w:cs="宋体" w:hAnsi="宋体"/>
          <w:sz w:val="24"/>
          <w:szCs w:val="24"/>
        </w:rPr>
        <w:fldChar w:fldCharType="begin"/>
      </w:r>
      <w:r>
        <w:rPr>
          <w:rFonts w:ascii="宋体" w:cs="宋体" w:hAnsi="宋体"/>
          <w:sz w:val="24"/>
          <w:szCs w:val="24"/>
        </w:rPr>
        <w:instrText>ADDIN CSL_CITATION {"citationItems":[{"id":"ITEM-1","itemData":{"DOI":"10.26714/jpg.9.1.2019.16-26","ISSN":"2086-6429","abstract":"Pendahuluan: Anemia merupakan salah satu permasalahan gizi umum di dunia terutama di negara berkembang. Prevalensi anemia di negara berkembang mencapai 27%. Di Indonesia perilaku mengkonsumsi sayur dan buah dari tahun 2007-2013 sebagian besar provinsi menunjukkan penurunan terutama di Provinsi DIY sehingga menyebabkan terjadinya permasalahan gizi salah satunya yaitu anemia. Dari data studi pendahuluan didapatkan 20% siswi di SMP N 3 Kalasan mengalami anemia.Metode Penelitian: Jenis penelitian adalah quasi eksperimental dengan desain one group pre test post test design without control group. Sampel penelitian adalah remaja putri di SMP N 3 Kalasan. Teknik pengambilan sampel menggunakan simple random sampling yaitu mengambil subyek penelitian sebanyak 35 siswi melalui perhitungan besar sampel. Instrumen yang digunakan adalah Stick Hemoglobin Testing. Metode pengumpulan data menggunakan data primer. Analisis pengolahan data menggunakan paired sample t-test.Hasil: Penelitian dilakukan terhadap 35 responden terdiri dari kelas VIII dan IX. Seluruh responden diberikan perlakuan sama yaitu pemberian sayur bayam selama 7 hari. Hasil uji paired sample t-test terdapat perbedaan rerata kadar hemoglobin responden sebelum perlakuan yaitu 12,797 gr/dl dan sesudah perlakuan yaitu 13,183 gr/dl. Serta ada pengaruh yang signifikan pemberian sayur bayam terhadap perubahan kadar hemoglobin responden dengan sig 0,002.Kesimpulan: Pemberian sayur bayam efektif berpengaruh terhadap perubahan kadar hemoglobin remaja putri di SMP N 3 Kalasan.","author":[{"dropping-particle":"","family":"Suhada","given":"Reza Iqbal","non-dropping-particle":"","parse-names":false,"suffix":""}],"container-title":"Jurnal Pangan dan Gizi","id":"ITEM-1","issue":"1","issued":{"date-parts":[["2019"]]},"page":"16","title":"Efektivitas Sayur Bayam Terhadap Perubahan Kadar Hemoglobin Remaja Putri Di Smp 3 Kalasan, Sleman, Yogyakarta","type":"article-journal","volume":"9"},"uris":["http://www.mendeley.com/documents/?uuid=b3907127-112d-443e-b7a0-3bc4965f9dc5"]}],"mendeley":{"formattedCitation":"(Suhada, 2019b)","plainTextFormattedCitation":"(Suhada, 2019b)","previouslyFormattedCitation":"(Suhada, 2019b)"},"properties":{"noteIndex":0},"schema":"https://github.com/citation-style-language/schema/raw/master/csl-citation.json"}</w:instrText>
      </w:r>
      <w:r>
        <w:rPr>
          <w:rFonts w:ascii="宋体" w:cs="宋体" w:hAnsi="宋体"/>
          <w:sz w:val="24"/>
          <w:szCs w:val="24"/>
        </w:rPr>
        <w:fldChar w:fldCharType="separate"/>
      </w:r>
      <w:r>
        <w:rPr>
          <w:rFonts w:ascii="宋体" w:cs="宋体" w:hAnsi="宋体"/>
          <w:noProof/>
          <w:sz w:val="24"/>
          <w:szCs w:val="24"/>
        </w:rPr>
        <w:t>(Suhada, 2019b)</w:t>
      </w:r>
      <w:r>
        <w:rPr>
          <w:rFonts w:ascii="宋体" w:cs="宋体" w:hAnsi="宋体"/>
          <w:sz w:val="24"/>
          <w:szCs w:val="24"/>
        </w:rPr>
        <w:fldChar w:fldCharType="end"/>
      </w:r>
      <w:r>
        <w:rPr>
          <w:rFonts w:ascii="宋体" w:cs="宋体" w:hAnsi="宋体"/>
          <w:sz w:val="24"/>
          <w:szCs w:val="24"/>
        </w:rPr>
        <w:t xml:space="preserve"> </w:t>
      </w:r>
      <w:r>
        <w:rPr>
          <w:rFonts w:ascii="宋体" w:cs="宋体" w:hAnsi="宋体"/>
          <w:sz w:val="24"/>
          <w:szCs w:val="24"/>
        </w:rPr>
        <w:t xml:space="preserve">juga </w:t>
      </w:r>
      <w:r>
        <w:rPr>
          <w:rFonts w:ascii="宋体" w:cs="宋体" w:hAnsi="宋体"/>
          <w:sz w:val="24"/>
          <w:szCs w:val="24"/>
        </w:rPr>
        <w:t>menemukan</w:t>
      </w:r>
      <w:r>
        <w:rPr>
          <w:rFonts w:ascii="宋体" w:cs="宋体" w:hAnsi="宋体"/>
          <w:sz w:val="24"/>
          <w:szCs w:val="24"/>
        </w:rPr>
        <w:t xml:space="preserve"> </w:t>
      </w:r>
      <w:r>
        <w:rPr>
          <w:rFonts w:ascii="宋体" w:cs="宋体" w:hAnsi="宋体"/>
          <w:sz w:val="24"/>
          <w:szCs w:val="24"/>
        </w:rPr>
        <w:t>pengaruh</w:t>
      </w:r>
      <w:r>
        <w:rPr>
          <w:rFonts w:ascii="宋体" w:cs="宋体" w:hAnsi="宋体"/>
          <w:sz w:val="24"/>
          <w:szCs w:val="24"/>
        </w:rPr>
        <w:t xml:space="preserve"> </w:t>
      </w:r>
      <w:r>
        <w:rPr>
          <w:rFonts w:ascii="宋体" w:cs="宋体" w:hAnsi="宋体"/>
          <w:sz w:val="24"/>
          <w:szCs w:val="24"/>
        </w:rPr>
        <w:t>signifikan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p = 0,002. </w:t>
      </w:r>
      <w:r>
        <w:rPr>
          <w:rFonts w:ascii="宋体" w:cs="宋体" w:hAnsi="宋体"/>
          <w:sz w:val="24"/>
          <w:szCs w:val="24"/>
        </w:rPr>
        <w:t>Ketiga</w:t>
      </w:r>
      <w:r>
        <w:rPr>
          <w:rFonts w:ascii="宋体" w:cs="宋体" w:hAnsi="宋体"/>
          <w:sz w:val="24"/>
          <w:szCs w:val="24"/>
        </w:rPr>
        <w:t xml:space="preserve">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menyimpulkan</w:t>
      </w:r>
      <w:r>
        <w:rPr>
          <w:rFonts w:ascii="宋体" w:cs="宋体" w:hAnsi="宋体"/>
          <w:sz w:val="24"/>
          <w:szCs w:val="24"/>
        </w:rPr>
        <w:t xml:space="preserve"> </w:t>
      </w:r>
      <w:r>
        <w:rPr>
          <w:rFonts w:ascii="宋体" w:cs="宋体" w:hAnsi="宋体"/>
          <w:sz w:val="24"/>
          <w:szCs w:val="24"/>
        </w:rPr>
        <w:t>bahwa</w:t>
      </w:r>
      <w:r>
        <w:rPr>
          <w:rFonts w:ascii="宋体" w:cs="宋体" w:hAnsi="宋体"/>
          <w:sz w:val="24"/>
          <w:szCs w:val="24"/>
        </w:rPr>
        <w:t xml:space="preserve"> </w:t>
      </w:r>
      <w:r>
        <w:rPr>
          <w:rFonts w:ascii="宋体" w:cs="宋体" w:hAnsi="宋体"/>
          <w:sz w:val="24"/>
          <w:szCs w:val="24"/>
        </w:rPr>
        <w:t>kombinasi</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berpengaruh</w:t>
      </w:r>
      <w:r>
        <w:rPr>
          <w:rFonts w:ascii="宋体" w:cs="宋体" w:hAnsi="宋体"/>
          <w:sz w:val="24"/>
          <w:szCs w:val="24"/>
        </w:rPr>
        <w:t xml:space="preserve"> </w:t>
      </w:r>
      <w:r>
        <w:rPr>
          <w:rFonts w:ascii="宋体" w:cs="宋体" w:hAnsi="宋体"/>
          <w:sz w:val="24"/>
          <w:szCs w:val="24"/>
        </w:rPr>
        <w:t>signifikan</w:t>
      </w:r>
      <w:r>
        <w:rPr>
          <w:rFonts w:ascii="宋体" w:cs="宋体" w:hAnsi="宋体"/>
          <w:sz w:val="24"/>
          <w:szCs w:val="24"/>
        </w:rPr>
        <w:t xml:space="preserve"> </w:t>
      </w:r>
      <w:r>
        <w:rPr>
          <w:rFonts w:ascii="宋体" w:cs="宋体" w:hAnsi="宋体"/>
          <w:sz w:val="24"/>
          <w:szCs w:val="24"/>
        </w:rPr>
        <w:t>terhadap</w:t>
      </w:r>
      <w:r>
        <w:rPr>
          <w:rFonts w:ascii="宋体" w:cs="宋体" w:hAnsi="宋体"/>
          <w:sz w:val="24"/>
          <w:szCs w:val="24"/>
        </w:rPr>
        <w:t xml:space="preserve"> </w:t>
      </w:r>
      <w:r>
        <w:rPr>
          <w:rFonts w:ascii="宋体" w:cs="宋体" w:hAnsi="宋体"/>
          <w:sz w:val="24"/>
          <w:szCs w:val="24"/>
        </w:rPr>
        <w:t>peningkatan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w:t>
      </w:r>
    </w:p>
    <w:p>
      <w:pPr>
        <w:pStyle w:val="style0"/>
        <w:jc w:val="both"/>
        <w:rPr>
          <w:rFonts w:ascii="宋体" w:cs="宋体" w:hAnsi="宋体"/>
          <w:b/>
          <w:bCs/>
          <w:sz w:val="24"/>
          <w:szCs w:val="24"/>
        </w:rPr>
      </w:pPr>
      <w:r>
        <w:rPr>
          <w:rFonts w:ascii="宋体" w:cs="宋体" w:hAnsi="宋体"/>
          <w:b/>
          <w:bCs/>
          <w:sz w:val="24"/>
          <w:szCs w:val="24"/>
        </w:rPr>
        <w:t>KESIMPULAN</w:t>
      </w:r>
    </w:p>
    <w:p>
      <w:pPr>
        <w:pStyle w:val="style0"/>
        <w:ind w:firstLine="360"/>
        <w:jc w:val="both"/>
        <w:rPr>
          <w:rFonts w:ascii="宋体" w:cs="宋体" w:hAnsi="宋体"/>
          <w:sz w:val="24"/>
          <w:szCs w:val="24"/>
        </w:rPr>
      </w:pPr>
      <w:r>
        <w:rPr>
          <w:rFonts w:ascii="宋体" w:cs="宋体" w:hAnsi="宋体"/>
          <w:sz w:val="24"/>
          <w:szCs w:val="24"/>
        </w:rPr>
        <w:t>Berdasarkan</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studi</w:t>
      </w:r>
      <w:r>
        <w:rPr>
          <w:rFonts w:ascii="宋体" w:cs="宋体" w:hAnsi="宋体"/>
          <w:sz w:val="24"/>
          <w:szCs w:val="24"/>
        </w:rPr>
        <w:t xml:space="preserve"> </w:t>
      </w:r>
      <w:r>
        <w:rPr>
          <w:rFonts w:ascii="宋体" w:cs="宋体" w:hAnsi="宋体"/>
          <w:sz w:val="24"/>
          <w:szCs w:val="24"/>
        </w:rPr>
        <w:t>kasus</w:t>
      </w:r>
      <w:r>
        <w:rPr>
          <w:rFonts w:ascii="宋体" w:cs="宋体" w:hAnsi="宋体"/>
          <w:sz w:val="24"/>
          <w:szCs w:val="24"/>
        </w:rPr>
        <w:t xml:space="preserve"> yang </w:t>
      </w:r>
      <w:r>
        <w:rPr>
          <w:rFonts w:ascii="宋体" w:cs="宋体" w:hAnsi="宋体"/>
          <w:sz w:val="24"/>
          <w:szCs w:val="24"/>
        </w:rPr>
        <w:t>dilakukan</w:t>
      </w:r>
      <w:r>
        <w:rPr>
          <w:rFonts w:ascii="宋体" w:cs="宋体" w:hAnsi="宋体"/>
          <w:sz w:val="24"/>
          <w:szCs w:val="24"/>
        </w:rPr>
        <w:t xml:space="preserve"> pada dua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disimpulkan</w:t>
      </w:r>
      <w:r>
        <w:rPr>
          <w:rFonts w:ascii="宋体" w:cs="宋体" w:hAnsi="宋体"/>
          <w:sz w:val="24"/>
          <w:szCs w:val="24"/>
        </w:rPr>
        <w:t xml:space="preserve"> </w:t>
      </w:r>
      <w:r>
        <w:rPr>
          <w:rFonts w:ascii="宋体" w:cs="宋体" w:hAnsi="宋体"/>
          <w:sz w:val="24"/>
          <w:szCs w:val="24"/>
        </w:rPr>
        <w:t>bahwa</w:t>
      </w:r>
      <w:r>
        <w:rPr>
          <w:rFonts w:ascii="宋体" w:cs="宋体" w:hAnsi="宋体"/>
          <w:sz w:val="24"/>
          <w:szCs w:val="24"/>
        </w:rPr>
        <w:t xml:space="preserve"> </w:t>
      </w:r>
    </w:p>
    <w:p>
      <w:pPr>
        <w:pStyle w:val="style179"/>
        <w:numPr>
          <w:ilvl w:val="0"/>
          <w:numId w:val="4"/>
        </w:numPr>
        <w:jc w:val="both"/>
        <w:rPr>
          <w:rFonts w:ascii="宋体" w:cs="宋体" w:hAnsi="宋体"/>
          <w:sz w:val="24"/>
          <w:szCs w:val="24"/>
        </w:rPr>
      </w:pP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pasien</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anemia. Anemia </w:t>
      </w:r>
      <w:r>
        <w:rPr>
          <w:rFonts w:ascii="宋体" w:cs="宋体" w:hAnsi="宋体"/>
          <w:sz w:val="24"/>
          <w:szCs w:val="24"/>
        </w:rPr>
        <w:t>adalah</w:t>
      </w:r>
      <w:r>
        <w:rPr>
          <w:rFonts w:ascii="宋体" w:cs="宋体" w:hAnsi="宋体"/>
          <w:sz w:val="24"/>
          <w:szCs w:val="24"/>
        </w:rPr>
        <w:t xml:space="preserve"> </w:t>
      </w:r>
      <w:r>
        <w:rPr>
          <w:rFonts w:ascii="宋体" w:cs="宋体" w:hAnsi="宋体"/>
          <w:sz w:val="24"/>
          <w:szCs w:val="24"/>
        </w:rPr>
        <w:t>keadaan</w:t>
      </w:r>
      <w:r>
        <w:rPr>
          <w:rFonts w:ascii="宋体" w:cs="宋体" w:hAnsi="宋体"/>
          <w:sz w:val="24"/>
          <w:szCs w:val="24"/>
        </w:rPr>
        <w:t xml:space="preserve"> </w:t>
      </w:r>
      <w:r>
        <w:rPr>
          <w:rFonts w:ascii="宋体" w:cs="宋体" w:hAnsi="宋体"/>
          <w:sz w:val="24"/>
          <w:szCs w:val="24"/>
        </w:rPr>
        <w:t>dimana</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didalam</w:t>
      </w:r>
      <w:r>
        <w:rPr>
          <w:rFonts w:ascii="宋体" w:cs="宋体" w:hAnsi="宋体"/>
          <w:sz w:val="24"/>
          <w:szCs w:val="24"/>
        </w:rPr>
        <w:t xml:space="preserve"> </w:t>
      </w:r>
      <w:r>
        <w:rPr>
          <w:rFonts w:ascii="宋体" w:cs="宋体" w:hAnsi="宋体"/>
          <w:sz w:val="24"/>
          <w:szCs w:val="24"/>
        </w:rPr>
        <w:t>sel</w:t>
      </w:r>
      <w:r>
        <w:rPr>
          <w:rFonts w:ascii="宋体" w:cs="宋体" w:hAnsi="宋体"/>
          <w:sz w:val="24"/>
          <w:szCs w:val="24"/>
        </w:rPr>
        <w:t xml:space="preserve"> </w:t>
      </w:r>
      <w:r>
        <w:rPr>
          <w:rFonts w:ascii="宋体" w:cs="宋体" w:hAnsi="宋体"/>
          <w:sz w:val="24"/>
          <w:szCs w:val="24"/>
        </w:rPr>
        <w:t>darah</w:t>
      </w:r>
      <w:r>
        <w:rPr>
          <w:rFonts w:ascii="宋体" w:cs="宋体" w:hAnsi="宋体"/>
          <w:sz w:val="24"/>
          <w:szCs w:val="24"/>
        </w:rPr>
        <w:t xml:space="preserve"> </w:t>
      </w:r>
      <w:r>
        <w:rPr>
          <w:rFonts w:ascii="宋体" w:cs="宋体" w:hAnsi="宋体"/>
          <w:sz w:val="24"/>
          <w:szCs w:val="24"/>
        </w:rPr>
        <w:t>merah</w:t>
      </w:r>
      <w:r>
        <w:rPr>
          <w:rFonts w:ascii="宋体" w:cs="宋体" w:hAnsi="宋体"/>
          <w:sz w:val="24"/>
          <w:szCs w:val="24"/>
        </w:rPr>
        <w:t xml:space="preserve"> </w:t>
      </w:r>
      <w:r>
        <w:rPr>
          <w:rFonts w:ascii="宋体" w:cs="宋体" w:hAnsi="宋体"/>
          <w:sz w:val="24"/>
          <w:szCs w:val="24"/>
        </w:rPr>
        <w:t>lebih</w:t>
      </w:r>
      <w:r>
        <w:rPr>
          <w:rFonts w:ascii="宋体" w:cs="宋体" w:hAnsi="宋体"/>
          <w:sz w:val="24"/>
          <w:szCs w:val="24"/>
        </w:rPr>
        <w:t xml:space="preserve"> </w:t>
      </w:r>
      <w:r>
        <w:rPr>
          <w:rFonts w:ascii="宋体" w:cs="宋体" w:hAnsi="宋体"/>
          <w:sz w:val="24"/>
          <w:szCs w:val="24"/>
        </w:rPr>
        <w:t>rendah</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nilai</w:t>
      </w:r>
      <w:r>
        <w:rPr>
          <w:rFonts w:ascii="宋体" w:cs="宋体" w:hAnsi="宋体"/>
          <w:sz w:val="24"/>
          <w:szCs w:val="24"/>
        </w:rPr>
        <w:t xml:space="preserve"> normal, </w:t>
      </w:r>
      <w:r>
        <w:rPr>
          <w:rFonts w:ascii="宋体" w:cs="宋体" w:hAnsi="宋体"/>
          <w:sz w:val="24"/>
          <w:szCs w:val="24"/>
        </w:rPr>
        <w:t>akibat</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defisiensi</w:t>
      </w:r>
      <w:r>
        <w:rPr>
          <w:rFonts w:ascii="宋体" w:cs="宋体" w:hAnsi="宋体"/>
          <w:sz w:val="24"/>
          <w:szCs w:val="24"/>
        </w:rPr>
        <w:t xml:space="preserve"> </w:t>
      </w:r>
      <w:r>
        <w:rPr>
          <w:rFonts w:ascii="宋体" w:cs="宋体" w:hAnsi="宋体"/>
          <w:sz w:val="24"/>
          <w:szCs w:val="24"/>
        </w:rPr>
        <w:t>zat</w:t>
      </w:r>
      <w:r>
        <w:rPr>
          <w:rFonts w:ascii="宋体" w:cs="宋体" w:hAnsi="宋体"/>
          <w:sz w:val="24"/>
          <w:szCs w:val="24"/>
        </w:rPr>
        <w:t xml:space="preserve"> </w:t>
      </w:r>
      <w:r>
        <w:rPr>
          <w:rFonts w:ascii="宋体" w:cs="宋体" w:hAnsi="宋体"/>
          <w:sz w:val="24"/>
          <w:szCs w:val="24"/>
        </w:rPr>
        <w:t>besi</w:t>
      </w:r>
      <w:r>
        <w:rPr>
          <w:rFonts w:ascii="宋体" w:cs="宋体" w:hAnsi="宋体"/>
          <w:sz w:val="24"/>
          <w:szCs w:val="24"/>
        </w:rPr>
        <w:t xml:space="preserve"> yang </w:t>
      </w:r>
      <w:r>
        <w:rPr>
          <w:rFonts w:ascii="宋体" w:cs="宋体" w:hAnsi="宋体"/>
          <w:sz w:val="24"/>
          <w:szCs w:val="24"/>
        </w:rPr>
        <w:t>kurang</w:t>
      </w:r>
      <w:r>
        <w:rPr>
          <w:rFonts w:ascii="宋体" w:cs="宋体" w:hAnsi="宋体"/>
          <w:sz w:val="24"/>
          <w:szCs w:val="24"/>
        </w:rPr>
        <w:t xml:space="preserve"> </w:t>
      </w:r>
      <w:r>
        <w:rPr>
          <w:rFonts w:ascii="宋体" w:cs="宋体" w:hAnsi="宋体"/>
          <w:sz w:val="24"/>
          <w:szCs w:val="24"/>
        </w:rPr>
        <w:t>ditandai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cepat</w:t>
      </w:r>
      <w:r>
        <w:rPr>
          <w:rFonts w:ascii="宋体" w:cs="宋体" w:hAnsi="宋体"/>
          <w:sz w:val="24"/>
          <w:szCs w:val="24"/>
        </w:rPr>
        <w:t xml:space="preserve"> </w:t>
      </w:r>
      <w:r>
        <w:rPr>
          <w:rFonts w:ascii="宋体" w:cs="宋体" w:hAnsi="宋体"/>
          <w:sz w:val="24"/>
          <w:szCs w:val="24"/>
        </w:rPr>
        <w:t>merasa</w:t>
      </w:r>
      <w:r>
        <w:rPr>
          <w:rFonts w:ascii="宋体" w:cs="宋体" w:hAnsi="宋体"/>
          <w:sz w:val="24"/>
          <w:szCs w:val="24"/>
        </w:rPr>
        <w:t xml:space="preserve"> </w:t>
      </w:r>
      <w:r>
        <w:rPr>
          <w:rFonts w:ascii="宋体" w:cs="宋体" w:hAnsi="宋体"/>
          <w:sz w:val="24"/>
          <w:szCs w:val="24"/>
        </w:rPr>
        <w:t>lemas</w:t>
      </w:r>
      <w:r>
        <w:rPr>
          <w:rFonts w:ascii="宋体" w:cs="宋体" w:hAnsi="宋体"/>
          <w:sz w:val="24"/>
          <w:szCs w:val="24"/>
        </w:rPr>
        <w:t xml:space="preserve">, </w:t>
      </w:r>
      <w:r>
        <w:rPr>
          <w:rFonts w:ascii="宋体" w:cs="宋体" w:hAnsi="宋体"/>
          <w:sz w:val="24"/>
          <w:szCs w:val="24"/>
        </w:rPr>
        <w:t>nafsu</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w:t>
      </w:r>
      <w:r>
        <w:rPr>
          <w:rFonts w:ascii="宋体" w:cs="宋体" w:hAnsi="宋体"/>
          <w:sz w:val="24"/>
          <w:szCs w:val="24"/>
        </w:rPr>
        <w:t>menurun</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&lt;12 g/dL dan </w:t>
      </w:r>
      <w:r>
        <w:rPr>
          <w:rFonts w:ascii="宋体" w:cs="宋体" w:hAnsi="宋体"/>
          <w:sz w:val="24"/>
          <w:szCs w:val="24"/>
        </w:rPr>
        <w:t>pusing</w:t>
      </w:r>
      <w:r>
        <w:rPr>
          <w:rFonts w:ascii="宋体" w:cs="宋体" w:hAnsi="宋体"/>
          <w:sz w:val="24"/>
          <w:szCs w:val="24"/>
        </w:rPr>
        <w:t xml:space="preserve">. </w:t>
      </w:r>
    </w:p>
    <w:p>
      <w:pPr>
        <w:pStyle w:val="style179"/>
        <w:numPr>
          <w:ilvl w:val="0"/>
          <w:numId w:val="4"/>
        </w:numPr>
        <w:jc w:val="both"/>
        <w:rPr>
          <w:rFonts w:ascii="宋体" w:cs="宋体" w:hAnsi="宋体"/>
          <w:sz w:val="24"/>
          <w:szCs w:val="24"/>
        </w:rPr>
      </w:pPr>
      <w:r>
        <w:rPr>
          <w:rFonts w:ascii="宋体" w:cs="宋体" w:hAnsi="宋体"/>
          <w:sz w:val="24"/>
          <w:szCs w:val="24"/>
        </w:rPr>
        <w:t>Kedua</w:t>
      </w:r>
      <w:r>
        <w:rPr>
          <w:rFonts w:ascii="宋体" w:cs="宋体" w:hAnsi="宋体"/>
          <w:sz w:val="24"/>
          <w:szCs w:val="24"/>
        </w:rPr>
        <w:t xml:space="preserve">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adalah</w:t>
      </w:r>
      <w:r>
        <w:rPr>
          <w:rFonts w:ascii="宋体" w:cs="宋体" w:hAnsi="宋体"/>
          <w:sz w:val="24"/>
          <w:szCs w:val="24"/>
        </w:rPr>
        <w:t xml:space="preserve"> </w:t>
      </w:r>
      <w:r>
        <w:rPr>
          <w:rFonts w:ascii="宋体" w:cs="宋体" w:hAnsi="宋体"/>
          <w:sz w:val="24"/>
          <w:szCs w:val="24"/>
        </w:rPr>
        <w:t>berisiko</w:t>
      </w:r>
      <w:r>
        <w:rPr>
          <w:rFonts w:ascii="宋体" w:cs="宋体" w:hAnsi="宋体"/>
          <w:sz w:val="24"/>
          <w:szCs w:val="24"/>
        </w:rPr>
        <w:t xml:space="preserve"> </w:t>
      </w:r>
      <w:r>
        <w:rPr>
          <w:rFonts w:ascii="宋体" w:cs="宋体" w:hAnsi="宋体"/>
          <w:sz w:val="24"/>
          <w:szCs w:val="24"/>
        </w:rPr>
        <w:t>mengalami</w:t>
      </w:r>
      <w:r>
        <w:rPr>
          <w:rFonts w:ascii="宋体" w:cs="宋体" w:hAnsi="宋体"/>
          <w:sz w:val="24"/>
          <w:szCs w:val="24"/>
        </w:rPr>
        <w:t xml:space="preserve"> </w:t>
      </w:r>
      <w:r>
        <w:rPr>
          <w:rFonts w:ascii="宋体" w:cs="宋体" w:hAnsi="宋体"/>
          <w:sz w:val="24"/>
          <w:szCs w:val="24"/>
        </w:rPr>
        <w:t>asupan</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tidak</w:t>
      </w:r>
      <w:r>
        <w:rPr>
          <w:rFonts w:ascii="宋体" w:cs="宋体" w:hAnsi="宋体"/>
          <w:sz w:val="24"/>
          <w:szCs w:val="24"/>
        </w:rPr>
        <w:t xml:space="preserve">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memenuhi</w:t>
      </w:r>
      <w:r>
        <w:rPr>
          <w:rFonts w:ascii="宋体" w:cs="宋体" w:hAnsi="宋体"/>
          <w:sz w:val="24"/>
          <w:szCs w:val="24"/>
        </w:rPr>
        <w:t xml:space="preserve"> </w:t>
      </w:r>
      <w:r>
        <w:rPr>
          <w:rFonts w:ascii="宋体" w:cs="宋体" w:hAnsi="宋体"/>
          <w:sz w:val="24"/>
          <w:szCs w:val="24"/>
        </w:rPr>
        <w:t>kebutuhan</w:t>
      </w:r>
      <w:r>
        <w:rPr>
          <w:rFonts w:ascii="宋体" w:cs="宋体" w:hAnsi="宋体"/>
          <w:sz w:val="24"/>
          <w:szCs w:val="24"/>
        </w:rPr>
        <w:t xml:space="preserve"> </w:t>
      </w:r>
      <w:r>
        <w:rPr>
          <w:rFonts w:ascii="宋体" w:cs="宋体" w:hAnsi="宋体"/>
          <w:sz w:val="24"/>
          <w:szCs w:val="24"/>
        </w:rPr>
        <w:t>metabolisme</w:t>
      </w:r>
      <w:r>
        <w:rPr>
          <w:rFonts w:ascii="宋体" w:cs="宋体" w:hAnsi="宋体"/>
          <w:sz w:val="24"/>
          <w:szCs w:val="24"/>
        </w:rPr>
        <w:t xml:space="preserve"> </w:t>
      </w:r>
      <w:r>
        <w:rPr>
          <w:rFonts w:ascii="宋体" w:cs="宋体" w:hAnsi="宋体"/>
          <w:sz w:val="24"/>
          <w:szCs w:val="24"/>
        </w:rPr>
        <w:t>ditandai</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keluhan</w:t>
      </w:r>
      <w:r>
        <w:rPr>
          <w:rFonts w:ascii="宋体" w:cs="宋体" w:hAnsi="宋体"/>
          <w:sz w:val="24"/>
          <w:szCs w:val="24"/>
        </w:rPr>
        <w:t xml:space="preserve"> </w:t>
      </w:r>
      <w:r>
        <w:rPr>
          <w:rFonts w:ascii="宋体" w:cs="宋体" w:hAnsi="宋体"/>
          <w:sz w:val="24"/>
          <w:szCs w:val="24"/>
        </w:rPr>
        <w:t>cepat</w:t>
      </w:r>
      <w:r>
        <w:rPr>
          <w:rFonts w:ascii="宋体" w:cs="宋体" w:hAnsi="宋体"/>
          <w:sz w:val="24"/>
          <w:szCs w:val="24"/>
        </w:rPr>
        <w:t xml:space="preserve"> </w:t>
      </w:r>
      <w:r>
        <w:rPr>
          <w:rFonts w:ascii="宋体" w:cs="宋体" w:hAnsi="宋体"/>
          <w:sz w:val="24"/>
          <w:szCs w:val="24"/>
        </w:rPr>
        <w:t>kenyang</w:t>
      </w:r>
      <w:r>
        <w:rPr>
          <w:rFonts w:ascii="宋体" w:cs="宋体" w:hAnsi="宋体"/>
          <w:sz w:val="24"/>
          <w:szCs w:val="24"/>
        </w:rPr>
        <w:t xml:space="preserve">, </w:t>
      </w:r>
      <w:r>
        <w:rPr>
          <w:rFonts w:ascii="宋体" w:cs="宋体" w:hAnsi="宋体"/>
          <w:sz w:val="24"/>
          <w:szCs w:val="24"/>
        </w:rPr>
        <w:t>nafsu</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w:t>
      </w:r>
      <w:r>
        <w:rPr>
          <w:rFonts w:ascii="宋体" w:cs="宋体" w:hAnsi="宋体"/>
          <w:sz w:val="24"/>
          <w:szCs w:val="24"/>
        </w:rPr>
        <w:t>menruun</w:t>
      </w:r>
      <w:r>
        <w:rPr>
          <w:rFonts w:ascii="宋体" w:cs="宋体" w:hAnsi="宋体"/>
          <w:sz w:val="24"/>
          <w:szCs w:val="24"/>
        </w:rPr>
        <w:t xml:space="preserve">, </w:t>
      </w:r>
      <w:r>
        <w:rPr>
          <w:rFonts w:ascii="宋体" w:cs="宋体" w:hAnsi="宋体"/>
          <w:sz w:val="24"/>
          <w:szCs w:val="24"/>
        </w:rPr>
        <w:t>kram</w:t>
      </w:r>
      <w:r>
        <w:rPr>
          <w:rFonts w:ascii="宋体" w:cs="宋体" w:hAnsi="宋体"/>
          <w:sz w:val="24"/>
          <w:szCs w:val="24"/>
        </w:rPr>
        <w:t xml:space="preserve"> </w:t>
      </w:r>
      <w:r>
        <w:rPr>
          <w:rFonts w:ascii="宋体" w:cs="宋体" w:hAnsi="宋体"/>
          <w:sz w:val="24"/>
          <w:szCs w:val="24"/>
        </w:rPr>
        <w:t>perut</w:t>
      </w:r>
      <w:r>
        <w:rPr>
          <w:rFonts w:ascii="宋体" w:cs="宋体" w:hAnsi="宋体"/>
          <w:sz w:val="24"/>
          <w:szCs w:val="24"/>
        </w:rPr>
        <w:t xml:space="preserve"> dan </w:t>
      </w:r>
      <w:r>
        <w:rPr>
          <w:rFonts w:ascii="宋体" w:cs="宋体" w:hAnsi="宋体"/>
          <w:sz w:val="24"/>
          <w:szCs w:val="24"/>
        </w:rPr>
        <w:t>mukosa</w:t>
      </w:r>
      <w:r>
        <w:rPr>
          <w:rFonts w:ascii="宋体" w:cs="宋体" w:hAnsi="宋体"/>
          <w:sz w:val="24"/>
          <w:szCs w:val="24"/>
        </w:rPr>
        <w:t xml:space="preserve"> </w:t>
      </w:r>
      <w:r>
        <w:rPr>
          <w:rFonts w:ascii="宋体" w:cs="宋体" w:hAnsi="宋体"/>
          <w:sz w:val="24"/>
          <w:szCs w:val="24"/>
        </w:rPr>
        <w:t>bibir</w:t>
      </w:r>
      <w:r>
        <w:rPr>
          <w:rFonts w:ascii="宋体" w:cs="宋体" w:hAnsi="宋体"/>
          <w:sz w:val="24"/>
          <w:szCs w:val="24"/>
        </w:rPr>
        <w:t xml:space="preserve"> </w:t>
      </w:r>
      <w:r>
        <w:rPr>
          <w:rFonts w:ascii="宋体" w:cs="宋体" w:hAnsi="宋体"/>
          <w:sz w:val="24"/>
          <w:szCs w:val="24"/>
        </w:rPr>
        <w:t>tampak</w:t>
      </w:r>
      <w:r>
        <w:rPr>
          <w:rFonts w:ascii="宋体" w:cs="宋体" w:hAnsi="宋体"/>
          <w:sz w:val="24"/>
          <w:szCs w:val="24"/>
        </w:rPr>
        <w:t xml:space="preserve"> </w:t>
      </w:r>
      <w:r>
        <w:rPr>
          <w:rFonts w:ascii="宋体" w:cs="宋体" w:hAnsi="宋体"/>
          <w:sz w:val="24"/>
          <w:szCs w:val="24"/>
        </w:rPr>
        <w:t>pucat</w:t>
      </w:r>
      <w:r>
        <w:rPr>
          <w:rFonts w:ascii="宋体" w:cs="宋体" w:hAnsi="宋体"/>
          <w:sz w:val="24"/>
          <w:szCs w:val="24"/>
        </w:rPr>
        <w:t>.</w:t>
      </w:r>
    </w:p>
    <w:p>
      <w:pPr>
        <w:pStyle w:val="style179"/>
        <w:numPr>
          <w:ilvl w:val="0"/>
          <w:numId w:val="4"/>
        </w:numPr>
        <w:jc w:val="both"/>
        <w:rPr>
          <w:rFonts w:ascii="宋体" w:cs="宋体" w:hAnsi="宋体"/>
          <w:sz w:val="24"/>
          <w:szCs w:val="24"/>
        </w:rPr>
      </w:pP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merupakan</w:t>
      </w:r>
      <w:r>
        <w:rPr>
          <w:rFonts w:ascii="宋体" w:cs="宋体" w:hAnsi="宋体"/>
          <w:sz w:val="24"/>
          <w:szCs w:val="24"/>
        </w:rPr>
        <w:t xml:space="preserve"> </w:t>
      </w:r>
      <w:r>
        <w:rPr>
          <w:rFonts w:ascii="宋体" w:cs="宋体" w:hAnsi="宋体"/>
          <w:sz w:val="24"/>
          <w:szCs w:val="24"/>
        </w:rPr>
        <w:t>tindakan</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sebanyak</w:t>
      </w:r>
      <w:r>
        <w:rPr>
          <w:rFonts w:ascii="宋体" w:cs="宋体" w:hAnsi="宋体"/>
          <w:sz w:val="24"/>
          <w:szCs w:val="24"/>
        </w:rPr>
        <w:t xml:space="preserve"> 150 gr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150 gr </w:t>
      </w:r>
      <w:r>
        <w:rPr>
          <w:rFonts w:ascii="宋体" w:cs="宋体" w:hAnsi="宋体"/>
          <w:sz w:val="24"/>
          <w:szCs w:val="24"/>
        </w:rPr>
        <w:t>direbus</w:t>
      </w:r>
      <w:r>
        <w:rPr>
          <w:rFonts w:ascii="宋体" w:cs="宋体" w:hAnsi="宋体"/>
          <w:sz w:val="24"/>
          <w:szCs w:val="24"/>
        </w:rPr>
        <w:t xml:space="preserve"> </w:t>
      </w:r>
      <w:r>
        <w:rPr>
          <w:rFonts w:ascii="宋体" w:cs="宋体" w:hAnsi="宋体"/>
          <w:sz w:val="24"/>
          <w:szCs w:val="24"/>
        </w:rPr>
        <w:t>diberikan</w:t>
      </w:r>
      <w:r>
        <w:rPr>
          <w:rFonts w:ascii="宋体" w:cs="宋体" w:hAnsi="宋体"/>
          <w:sz w:val="24"/>
          <w:szCs w:val="24"/>
        </w:rPr>
        <w:t xml:space="preserve"> 1x </w:t>
      </w:r>
      <w:r>
        <w:rPr>
          <w:rFonts w:ascii="宋体" w:cs="宋体" w:hAnsi="宋体"/>
          <w:sz w:val="24"/>
          <w:szCs w:val="24"/>
        </w:rPr>
        <w:t>sehari</w:t>
      </w:r>
      <w:r>
        <w:rPr>
          <w:rFonts w:ascii="宋体" w:cs="宋体" w:hAnsi="宋体"/>
          <w:sz w:val="24"/>
          <w:szCs w:val="24"/>
        </w:rPr>
        <w:t xml:space="preserve"> </w:t>
      </w:r>
      <w:r>
        <w:rPr>
          <w:rFonts w:ascii="宋体" w:cs="宋体" w:hAnsi="宋体"/>
          <w:sz w:val="24"/>
          <w:szCs w:val="24"/>
        </w:rPr>
        <w:t>selama</w:t>
      </w:r>
      <w:r>
        <w:rPr>
          <w:rFonts w:ascii="宋体" w:cs="宋体" w:hAnsi="宋体"/>
          <w:sz w:val="24"/>
          <w:szCs w:val="24"/>
        </w:rPr>
        <w:t xml:space="preserve"> 3 </w:t>
      </w:r>
      <w:r>
        <w:rPr>
          <w:rFonts w:ascii="宋体" w:cs="宋体" w:hAnsi="宋体"/>
          <w:sz w:val="24"/>
          <w:szCs w:val="24"/>
        </w:rPr>
        <w:t>hari</w:t>
      </w:r>
      <w:r>
        <w:rPr>
          <w:rFonts w:ascii="宋体" w:cs="宋体" w:hAnsi="宋体"/>
          <w:sz w:val="24"/>
          <w:szCs w:val="24"/>
        </w:rPr>
        <w:t xml:space="preserve">. </w:t>
      </w:r>
    </w:p>
    <w:p>
      <w:pPr>
        <w:pStyle w:val="style179"/>
        <w:numPr>
          <w:ilvl w:val="0"/>
          <w:numId w:val="4"/>
        </w:numPr>
        <w:jc w:val="both"/>
        <w:rPr>
          <w:rFonts w:ascii="宋体" w:cs="宋体" w:hAnsi="宋体"/>
          <w:sz w:val="24"/>
          <w:szCs w:val="24"/>
        </w:rPr>
      </w:pP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bayam</w:t>
      </w:r>
      <w:r>
        <w:rPr>
          <w:rFonts w:ascii="宋体" w:cs="宋体" w:hAnsi="宋体"/>
          <w:sz w:val="24"/>
          <w:szCs w:val="24"/>
        </w:rPr>
        <w:t xml:space="preserve"> dan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w:t>
      </w:r>
      <w:r>
        <w:rPr>
          <w:rFonts w:ascii="宋体" w:cs="宋体" w:hAnsi="宋体"/>
          <w:sz w:val="24"/>
          <w:szCs w:val="24"/>
        </w:rPr>
        <w:t>efektif</w:t>
      </w:r>
      <w:r>
        <w:rPr>
          <w:rFonts w:ascii="宋体" w:cs="宋体" w:hAnsi="宋体"/>
          <w:sz w:val="24"/>
          <w:szCs w:val="24"/>
        </w:rPr>
        <w:t xml:space="preserve"> </w:t>
      </w:r>
      <w:r>
        <w:rPr>
          <w:rFonts w:ascii="宋体" w:cs="宋体" w:hAnsi="宋体"/>
          <w:sz w:val="24"/>
          <w:szCs w:val="24"/>
        </w:rPr>
        <w:t>mengatasi</w:t>
      </w:r>
      <w:r>
        <w:rPr>
          <w:rFonts w:ascii="宋体" w:cs="宋体" w:hAnsi="宋体"/>
          <w:sz w:val="24"/>
          <w:szCs w:val="24"/>
        </w:rPr>
        <w:t xml:space="preserve"> </w:t>
      </w:r>
      <w:r>
        <w:rPr>
          <w:rFonts w:ascii="宋体" w:cs="宋体" w:hAnsi="宋体"/>
          <w:sz w:val="24"/>
          <w:szCs w:val="24"/>
        </w:rPr>
        <w:t>masalah</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pada </w:t>
      </w:r>
      <w:r>
        <w:rPr>
          <w:rFonts w:ascii="宋体" w:cs="宋体" w:hAnsi="宋体"/>
          <w:sz w:val="24"/>
          <w:szCs w:val="24"/>
        </w:rPr>
        <w:t>penderita</w:t>
      </w:r>
      <w:r>
        <w:rPr>
          <w:rFonts w:ascii="宋体" w:cs="宋体" w:hAnsi="宋体"/>
          <w:sz w:val="24"/>
          <w:szCs w:val="24"/>
        </w:rPr>
        <w:t xml:space="preserve"> anemia </w:t>
      </w:r>
      <w:r>
        <w:rPr>
          <w:rFonts w:ascii="宋体" w:cs="宋体" w:hAnsi="宋体"/>
          <w:sz w:val="24"/>
          <w:szCs w:val="24"/>
        </w:rPr>
        <w:t>disertai</w:t>
      </w:r>
      <w:r>
        <w:rPr>
          <w:rFonts w:ascii="宋体" w:cs="宋体" w:hAnsi="宋体"/>
          <w:sz w:val="24"/>
          <w:szCs w:val="24"/>
        </w:rPr>
        <w:t xml:space="preserve"> </w:t>
      </w:r>
      <w:r>
        <w:rPr>
          <w:rFonts w:ascii="宋体" w:cs="宋体" w:hAnsi="宋体"/>
          <w:sz w:val="24"/>
          <w:szCs w:val="24"/>
        </w:rPr>
        <w:t>kenaikan</w:t>
      </w:r>
      <w:r>
        <w:rPr>
          <w:rFonts w:ascii="宋体" w:cs="宋体" w:hAnsi="宋体"/>
          <w:sz w:val="24"/>
          <w:szCs w:val="24"/>
        </w:rPr>
        <w:t xml:space="preserve"> Hb.  </w:t>
      </w:r>
      <w:r>
        <w:rPr>
          <w:rFonts w:ascii="宋体" w:cs="宋体" w:hAnsi="宋体"/>
          <w:sz w:val="24"/>
          <w:szCs w:val="24"/>
        </w:rPr>
        <w:t>Setelah</w:t>
      </w:r>
      <w:r>
        <w:rPr>
          <w:rFonts w:ascii="宋体" w:cs="宋体" w:hAnsi="宋体"/>
          <w:sz w:val="24"/>
          <w:szCs w:val="24"/>
        </w:rPr>
        <w:t xml:space="preserve"> </w:t>
      </w:r>
      <w:r>
        <w:rPr>
          <w:rFonts w:ascii="宋体" w:cs="宋体" w:hAnsi="宋体"/>
          <w:sz w:val="24"/>
          <w:szCs w:val="24"/>
        </w:rPr>
        <w:t>dilakukan</w:t>
      </w:r>
      <w:r>
        <w:rPr>
          <w:rFonts w:ascii="宋体" w:cs="宋体" w:hAnsi="宋体"/>
          <w:sz w:val="24"/>
          <w:szCs w:val="24"/>
        </w:rPr>
        <w:t xml:space="preserve"> </w:t>
      </w:r>
      <w:r>
        <w:rPr>
          <w:rFonts w:ascii="宋体" w:cs="宋体" w:hAnsi="宋体"/>
          <w:sz w:val="24"/>
          <w:szCs w:val="24"/>
        </w:rPr>
        <w:t>intervensi</w:t>
      </w:r>
      <w:r>
        <w:rPr>
          <w:rFonts w:ascii="宋体" w:cs="宋体" w:hAnsi="宋体"/>
          <w:sz w:val="24"/>
          <w:szCs w:val="24"/>
        </w:rPr>
        <w:t xml:space="preserve"> </w:t>
      </w:r>
      <w:r>
        <w:rPr>
          <w:rFonts w:ascii="宋体" w:cs="宋体" w:hAnsi="宋体"/>
          <w:sz w:val="24"/>
          <w:szCs w:val="24"/>
        </w:rPr>
        <w:t>selama</w:t>
      </w:r>
      <w:r>
        <w:rPr>
          <w:rFonts w:ascii="宋体" w:cs="宋体" w:hAnsi="宋体"/>
          <w:sz w:val="24"/>
          <w:szCs w:val="24"/>
        </w:rPr>
        <w:t xml:space="preserve"> 3 </w:t>
      </w:r>
      <w:r>
        <w:rPr>
          <w:rFonts w:ascii="宋体" w:cs="宋体" w:hAnsi="宋体"/>
          <w:sz w:val="24"/>
          <w:szCs w:val="24"/>
        </w:rPr>
        <w:t>hari</w:t>
      </w:r>
      <w:r>
        <w:rPr>
          <w:rFonts w:ascii="宋体" w:cs="宋体" w:hAnsi="宋体"/>
          <w:sz w:val="24"/>
          <w:szCs w:val="24"/>
        </w:rPr>
        <w:t xml:space="preserve"> </w:t>
      </w:r>
      <w:r>
        <w:rPr>
          <w:rFonts w:ascii="宋体" w:cs="宋体" w:hAnsi="宋体"/>
          <w:sz w:val="24"/>
          <w:szCs w:val="24"/>
        </w:rPr>
        <w:t>luaran</w:t>
      </w:r>
      <w:r>
        <w:rPr>
          <w:rFonts w:ascii="宋体" w:cs="宋体" w:hAnsi="宋体"/>
          <w:sz w:val="24"/>
          <w:szCs w:val="24"/>
        </w:rPr>
        <w:t xml:space="preserve"> status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membaik</w:t>
      </w:r>
      <w:r>
        <w:rPr>
          <w:rFonts w:ascii="宋体" w:cs="宋体" w:hAnsi="宋体"/>
          <w:sz w:val="24"/>
          <w:szCs w:val="24"/>
        </w:rPr>
        <w:t xml:space="preserve"> </w:t>
      </w:r>
      <w:r>
        <w:rPr>
          <w:rFonts w:ascii="宋体" w:cs="宋体" w:hAnsi="宋体"/>
          <w:sz w:val="24"/>
          <w:szCs w:val="24"/>
        </w:rPr>
        <w:t>dengan</w:t>
      </w:r>
      <w:r>
        <w:rPr>
          <w:rFonts w:ascii="宋体" w:cs="宋体" w:hAnsi="宋体"/>
          <w:sz w:val="24"/>
          <w:szCs w:val="24"/>
        </w:rPr>
        <w:t xml:space="preserve"> </w:t>
      </w:r>
      <w:r>
        <w:rPr>
          <w:rFonts w:ascii="宋体" w:cs="宋体" w:hAnsi="宋体"/>
          <w:sz w:val="24"/>
          <w:szCs w:val="24"/>
        </w:rPr>
        <w:t>kriteria</w:t>
      </w:r>
      <w:r>
        <w:rPr>
          <w:rFonts w:ascii="宋体" w:cs="宋体" w:hAnsi="宋体"/>
          <w:sz w:val="24"/>
          <w:szCs w:val="24"/>
        </w:rPr>
        <w:t xml:space="preserve">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porsi</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yang </w:t>
      </w:r>
      <w:r>
        <w:rPr>
          <w:rFonts w:ascii="宋体" w:cs="宋体" w:hAnsi="宋体"/>
          <w:sz w:val="24"/>
          <w:szCs w:val="24"/>
        </w:rPr>
        <w:t>dihabiskan</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sedang</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membaik</w:t>
      </w:r>
      <w:r>
        <w:rPr>
          <w:rFonts w:ascii="宋体" w:cs="宋体" w:hAnsi="宋体"/>
          <w:sz w:val="24"/>
          <w:szCs w:val="24"/>
        </w:rPr>
        <w:t xml:space="preserve">, </w:t>
      </w:r>
      <w:r>
        <w:rPr>
          <w:rFonts w:ascii="宋体" w:cs="宋体" w:hAnsi="宋体"/>
          <w:sz w:val="24"/>
          <w:szCs w:val="24"/>
        </w:rPr>
        <w:t>perasaan</w:t>
      </w:r>
      <w:r>
        <w:rPr>
          <w:rFonts w:ascii="宋体" w:cs="宋体" w:hAnsi="宋体"/>
          <w:sz w:val="24"/>
          <w:szCs w:val="24"/>
        </w:rPr>
        <w:t xml:space="preserve"> </w:t>
      </w:r>
      <w:r>
        <w:rPr>
          <w:rFonts w:ascii="宋体" w:cs="宋体" w:hAnsi="宋体"/>
          <w:sz w:val="24"/>
          <w:szCs w:val="24"/>
        </w:rPr>
        <w:t>lelah</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membaik</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membaik</w:t>
      </w:r>
      <w:r>
        <w:rPr>
          <w:rFonts w:ascii="宋体" w:cs="宋体" w:hAnsi="宋体"/>
          <w:sz w:val="24"/>
          <w:szCs w:val="24"/>
        </w:rPr>
        <w:t xml:space="preserve">, </w:t>
      </w:r>
      <w:r>
        <w:rPr>
          <w:rFonts w:ascii="宋体" w:cs="宋体" w:hAnsi="宋体"/>
          <w:sz w:val="24"/>
          <w:szCs w:val="24"/>
        </w:rPr>
        <w:t>perasaan</w:t>
      </w:r>
      <w:r>
        <w:rPr>
          <w:rFonts w:ascii="宋体" w:cs="宋体" w:hAnsi="宋体"/>
          <w:sz w:val="24"/>
          <w:szCs w:val="24"/>
        </w:rPr>
        <w:t xml:space="preserve"> </w:t>
      </w:r>
      <w:r>
        <w:rPr>
          <w:rFonts w:ascii="宋体" w:cs="宋体" w:hAnsi="宋体"/>
          <w:sz w:val="24"/>
          <w:szCs w:val="24"/>
        </w:rPr>
        <w:t>cepat</w:t>
      </w:r>
      <w:r>
        <w:rPr>
          <w:rFonts w:ascii="宋体" w:cs="宋体" w:hAnsi="宋体"/>
          <w:sz w:val="24"/>
          <w:szCs w:val="24"/>
        </w:rPr>
        <w:t xml:space="preserve"> </w:t>
      </w:r>
      <w:r>
        <w:rPr>
          <w:rFonts w:ascii="宋体" w:cs="宋体" w:hAnsi="宋体"/>
          <w:sz w:val="24"/>
          <w:szCs w:val="24"/>
        </w:rPr>
        <w:t>kenyang</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sedang</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menurun</w:t>
      </w:r>
      <w:r>
        <w:rPr>
          <w:rFonts w:ascii="宋体" w:cs="宋体" w:hAnsi="宋体"/>
          <w:sz w:val="24"/>
          <w:szCs w:val="24"/>
        </w:rPr>
        <w:t xml:space="preserve">, </w:t>
      </w:r>
      <w:r>
        <w:rPr>
          <w:rFonts w:ascii="宋体" w:cs="宋体" w:hAnsi="宋体"/>
          <w:sz w:val="24"/>
          <w:szCs w:val="24"/>
        </w:rPr>
        <w:t>berat</w:t>
      </w:r>
      <w:r>
        <w:rPr>
          <w:rFonts w:ascii="宋体" w:cs="宋体" w:hAnsi="宋体"/>
          <w:sz w:val="24"/>
          <w:szCs w:val="24"/>
        </w:rPr>
        <w:t xml:space="preserve"> badan dan </w:t>
      </w:r>
      <w:r>
        <w:rPr>
          <w:rFonts w:ascii="宋体" w:cs="宋体" w:hAnsi="宋体"/>
          <w:sz w:val="24"/>
          <w:szCs w:val="24"/>
        </w:rPr>
        <w:t>imt</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sedang</w:t>
      </w:r>
      <w:r>
        <w:rPr>
          <w:rFonts w:ascii="宋体" w:cs="宋体" w:hAnsi="宋体"/>
          <w:sz w:val="24"/>
          <w:szCs w:val="24"/>
        </w:rPr>
        <w:t xml:space="preserve"> dan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membaik</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sedang</w:t>
      </w:r>
      <w:r>
        <w:rPr>
          <w:rFonts w:ascii="宋体" w:cs="宋体" w:hAnsi="宋体"/>
          <w:sz w:val="24"/>
          <w:szCs w:val="24"/>
        </w:rPr>
        <w:t xml:space="preserve"> dan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meningkat</w:t>
      </w:r>
      <w:r>
        <w:rPr>
          <w:rFonts w:ascii="宋体" w:cs="宋体" w:hAnsi="宋体"/>
          <w:sz w:val="24"/>
          <w:szCs w:val="24"/>
        </w:rPr>
        <w:t xml:space="preserve">, </w:t>
      </w:r>
      <w:r>
        <w:rPr>
          <w:rFonts w:ascii="宋体" w:cs="宋体" w:hAnsi="宋体"/>
          <w:sz w:val="24"/>
          <w:szCs w:val="24"/>
        </w:rPr>
        <w:t>frekuensi</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dan </w:t>
      </w:r>
      <w:r>
        <w:rPr>
          <w:rFonts w:ascii="宋体" w:cs="宋体" w:hAnsi="宋体"/>
          <w:sz w:val="24"/>
          <w:szCs w:val="24"/>
        </w:rPr>
        <w:t>nafsu</w:t>
      </w:r>
      <w:r>
        <w:rPr>
          <w:rFonts w:ascii="宋体" w:cs="宋体" w:hAnsi="宋体"/>
          <w:sz w:val="24"/>
          <w:szCs w:val="24"/>
        </w:rPr>
        <w:t xml:space="preserve"> </w:t>
      </w:r>
      <w:r>
        <w:rPr>
          <w:rFonts w:ascii="宋体" w:cs="宋体" w:hAnsi="宋体"/>
          <w:sz w:val="24"/>
          <w:szCs w:val="24"/>
        </w:rPr>
        <w:t>makan</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w:t>
      </w:r>
      <w:r>
        <w:rPr>
          <w:rFonts w:ascii="宋体" w:cs="宋体" w:hAnsi="宋体"/>
          <w:sz w:val="24"/>
          <w:szCs w:val="24"/>
        </w:rPr>
        <w:t>cukup</w:t>
      </w:r>
      <w:r>
        <w:rPr>
          <w:rFonts w:ascii="宋体" w:cs="宋体" w:hAnsi="宋体"/>
          <w:sz w:val="24"/>
          <w:szCs w:val="24"/>
        </w:rPr>
        <w:t xml:space="preserve"> </w:t>
      </w:r>
      <w:r>
        <w:rPr>
          <w:rFonts w:ascii="宋体" w:cs="宋体" w:hAnsi="宋体"/>
          <w:sz w:val="24"/>
          <w:szCs w:val="24"/>
        </w:rPr>
        <w:t>meningkat</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meningkat</w:t>
      </w:r>
      <w:r>
        <w:rPr>
          <w:rFonts w:ascii="宋体" w:cs="宋体" w:hAnsi="宋体"/>
          <w:sz w:val="24"/>
          <w:szCs w:val="24"/>
        </w:rPr>
        <w:t xml:space="preserve">. </w:t>
      </w:r>
      <w:r>
        <w:rPr>
          <w:rFonts w:ascii="宋体" w:cs="宋体" w:hAnsi="宋体"/>
          <w:sz w:val="24"/>
          <w:szCs w:val="24"/>
        </w:rPr>
        <w:t>Evaluasi</w:t>
      </w:r>
      <w:r>
        <w:rPr>
          <w:rFonts w:ascii="宋体" w:cs="宋体" w:hAnsi="宋体"/>
          <w:sz w:val="24"/>
          <w:szCs w:val="24"/>
        </w:rPr>
        <w:t xml:space="preserve"> </w:t>
      </w:r>
      <w:r>
        <w:rPr>
          <w:rFonts w:ascii="宋体" w:cs="宋体" w:hAnsi="宋体"/>
          <w:sz w:val="24"/>
          <w:szCs w:val="24"/>
        </w:rPr>
        <w:t>kadar</w:t>
      </w:r>
      <w:r>
        <w:rPr>
          <w:rFonts w:ascii="宋体" w:cs="宋体" w:hAnsi="宋体"/>
          <w:sz w:val="24"/>
          <w:szCs w:val="24"/>
        </w:rPr>
        <w:t xml:space="preserve"> hemoglobin </w:t>
      </w:r>
      <w:r>
        <w:rPr>
          <w:rFonts w:ascii="宋体" w:cs="宋体" w:hAnsi="宋体"/>
          <w:sz w:val="24"/>
          <w:szCs w:val="24"/>
        </w:rPr>
        <w:t>meningkat</w:t>
      </w:r>
      <w:r>
        <w:rPr>
          <w:rFonts w:ascii="宋体" w:cs="宋体" w:hAnsi="宋体"/>
          <w:sz w:val="24"/>
          <w:szCs w:val="24"/>
        </w:rPr>
        <w:t xml:space="preserve"> </w:t>
      </w:r>
      <w:r>
        <w:rPr>
          <w:rFonts w:ascii="宋体" w:cs="宋体" w:hAnsi="宋体"/>
          <w:sz w:val="24"/>
          <w:szCs w:val="24"/>
        </w:rPr>
        <w:t>dari</w:t>
      </w:r>
      <w:r>
        <w:rPr>
          <w:rFonts w:ascii="宋体" w:cs="宋体" w:hAnsi="宋体"/>
          <w:sz w:val="24"/>
          <w:szCs w:val="24"/>
        </w:rPr>
        <w:t xml:space="preserve"> 9,2 g/dL </w:t>
      </w:r>
      <w:r>
        <w:rPr>
          <w:rFonts w:ascii="宋体" w:cs="宋体" w:hAnsi="宋体"/>
          <w:sz w:val="24"/>
          <w:szCs w:val="24"/>
        </w:rPr>
        <w:t>menjadi</w:t>
      </w:r>
      <w:r>
        <w:rPr>
          <w:rFonts w:ascii="宋体" w:cs="宋体" w:hAnsi="宋体"/>
          <w:sz w:val="24"/>
          <w:szCs w:val="24"/>
        </w:rPr>
        <w:t xml:space="preserve"> 11,1 g/dL pada </w:t>
      </w:r>
      <w:r>
        <w:rPr>
          <w:rFonts w:ascii="宋体" w:cs="宋体" w:hAnsi="宋体"/>
          <w:sz w:val="24"/>
          <w:szCs w:val="24"/>
        </w:rPr>
        <w:t>responden</w:t>
      </w:r>
      <w:r>
        <w:rPr>
          <w:rFonts w:ascii="宋体" w:cs="宋体" w:hAnsi="宋体"/>
          <w:sz w:val="24"/>
          <w:szCs w:val="24"/>
        </w:rPr>
        <w:t xml:space="preserve"> I dan </w:t>
      </w:r>
      <w:r>
        <w:rPr>
          <w:rFonts w:ascii="宋体" w:cs="宋体" w:hAnsi="宋体"/>
          <w:sz w:val="24"/>
          <w:szCs w:val="24"/>
        </w:rPr>
        <w:t>dari</w:t>
      </w:r>
      <w:r>
        <w:rPr>
          <w:rFonts w:ascii="宋体" w:cs="宋体" w:hAnsi="宋体"/>
          <w:sz w:val="24"/>
          <w:szCs w:val="24"/>
        </w:rPr>
        <w:t xml:space="preserve"> 9,31 g/dL </w:t>
      </w:r>
      <w:r>
        <w:rPr>
          <w:rFonts w:ascii="宋体" w:cs="宋体" w:hAnsi="宋体"/>
          <w:sz w:val="24"/>
          <w:szCs w:val="24"/>
        </w:rPr>
        <w:t>menjadi</w:t>
      </w:r>
      <w:r>
        <w:rPr>
          <w:rFonts w:ascii="宋体" w:cs="宋体" w:hAnsi="宋体"/>
          <w:sz w:val="24"/>
          <w:szCs w:val="24"/>
        </w:rPr>
        <w:t xml:space="preserve"> 11,3 g/dL pada </w:t>
      </w:r>
      <w:r>
        <w:rPr>
          <w:rFonts w:ascii="宋体" w:cs="宋体" w:hAnsi="宋体"/>
          <w:sz w:val="24"/>
          <w:szCs w:val="24"/>
        </w:rPr>
        <w:t>responden</w:t>
      </w:r>
      <w:r>
        <w:rPr>
          <w:rFonts w:ascii="宋体" w:cs="宋体" w:hAnsi="宋体"/>
          <w:sz w:val="24"/>
          <w:szCs w:val="24"/>
        </w:rPr>
        <w:t xml:space="preserve"> II.</w:t>
      </w:r>
    </w:p>
    <w:p>
      <w:pPr>
        <w:pStyle w:val="style0"/>
        <w:jc w:val="both"/>
        <w:rPr>
          <w:rFonts w:ascii="宋体" w:cs="宋体" w:hAnsi="宋体"/>
          <w:b/>
          <w:bCs/>
          <w:sz w:val="24"/>
          <w:szCs w:val="24"/>
        </w:rPr>
      </w:pPr>
    </w:p>
    <w:p>
      <w:pPr>
        <w:pStyle w:val="style0"/>
        <w:jc w:val="both"/>
        <w:rPr>
          <w:rFonts w:ascii="宋体" w:cs="宋体" w:hAnsi="宋体"/>
          <w:b/>
          <w:bCs/>
          <w:sz w:val="24"/>
          <w:szCs w:val="24"/>
        </w:rPr>
      </w:pPr>
      <w:r>
        <w:rPr>
          <w:rFonts w:ascii="宋体" w:cs="宋体" w:hAnsi="宋体"/>
          <w:b/>
          <w:bCs/>
          <w:sz w:val="24"/>
          <w:szCs w:val="24"/>
        </w:rPr>
        <w:t>SARAN</w:t>
      </w:r>
    </w:p>
    <w:p>
      <w:pPr>
        <w:pStyle w:val="style0"/>
        <w:ind w:firstLine="720"/>
        <w:jc w:val="both"/>
        <w:rPr>
          <w:rFonts w:ascii="宋体" w:cs="宋体" w:hAnsi="宋体"/>
          <w:sz w:val="24"/>
          <w:szCs w:val="24"/>
        </w:rPr>
        <w:sectPr>
          <w:type w:val="continuous"/>
          <w:pgSz w:w="11906" w:h="16838" w:orient="portrait" w:code="9"/>
          <w:pgMar w:top="1701" w:right="1701" w:bottom="1701" w:left="1701" w:header="709" w:footer="709" w:gutter="0"/>
          <w:cols w:space="708" w:num="2"/>
          <w:docGrid w:linePitch="360"/>
        </w:sectPr>
      </w:pPr>
      <w:r>
        <w:rPr>
          <w:rFonts w:ascii="宋体" w:cs="宋体" w:hAnsi="宋体"/>
          <w:sz w:val="24"/>
          <w:szCs w:val="24"/>
        </w:rPr>
        <w:t xml:space="preserve">Hasil </w:t>
      </w:r>
      <w:r>
        <w:rPr>
          <w:rFonts w:ascii="宋体" w:cs="宋体" w:hAnsi="宋体"/>
          <w:sz w:val="24"/>
          <w:szCs w:val="24"/>
        </w:rPr>
        <w:t>penelitian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bermanfaat</w:t>
      </w:r>
      <w:r>
        <w:rPr>
          <w:rFonts w:ascii="宋体" w:cs="宋体" w:hAnsi="宋体"/>
          <w:sz w:val="24"/>
          <w:szCs w:val="24"/>
        </w:rPr>
        <w:t xml:space="preserve"> </w:t>
      </w:r>
      <w:r>
        <w:rPr>
          <w:rFonts w:ascii="宋体" w:cs="宋体" w:hAnsi="宋体"/>
          <w:sz w:val="24"/>
          <w:szCs w:val="24"/>
        </w:rPr>
        <w:t>bagi</w:t>
      </w:r>
      <w:r>
        <w:rPr>
          <w:rFonts w:ascii="宋体" w:cs="宋体" w:hAnsi="宋体"/>
          <w:sz w:val="24"/>
          <w:szCs w:val="24"/>
        </w:rPr>
        <w:t xml:space="preserve"> </w:t>
      </w:r>
      <w:r>
        <w:rPr>
          <w:rFonts w:ascii="宋体" w:cs="宋体" w:hAnsi="宋体"/>
          <w:sz w:val="24"/>
          <w:szCs w:val="24"/>
        </w:rPr>
        <w:t>berbagai</w:t>
      </w:r>
      <w:r>
        <w:rPr>
          <w:rFonts w:ascii="宋体" w:cs="宋体" w:hAnsi="宋体"/>
          <w:sz w:val="24"/>
          <w:szCs w:val="24"/>
        </w:rPr>
        <w:t xml:space="preserve"> </w:t>
      </w:r>
      <w:r>
        <w:rPr>
          <w:rFonts w:ascii="宋体" w:cs="宋体" w:hAnsi="宋体"/>
          <w:sz w:val="24"/>
          <w:szCs w:val="24"/>
        </w:rPr>
        <w:t>pihak</w:t>
      </w:r>
      <w:r>
        <w:rPr>
          <w:rFonts w:ascii="宋体" w:cs="宋体" w:hAnsi="宋体"/>
          <w:sz w:val="24"/>
          <w:szCs w:val="24"/>
        </w:rPr>
        <w:t xml:space="preserve">. Bagi </w:t>
      </w:r>
      <w:r>
        <w:rPr>
          <w:rFonts w:ascii="宋体" w:cs="宋体" w:hAnsi="宋体"/>
          <w:sz w:val="24"/>
          <w:szCs w:val="24"/>
        </w:rPr>
        <w:t>responden</w:t>
      </w:r>
      <w:r>
        <w:rPr>
          <w:rFonts w:ascii="宋体" w:cs="宋体" w:hAnsi="宋体"/>
          <w:sz w:val="24"/>
          <w:szCs w:val="24"/>
        </w:rPr>
        <w:t xml:space="preserve">, </w:t>
      </w:r>
      <w:r>
        <w:rPr>
          <w:rFonts w:ascii="宋体" w:cs="宋体" w:hAnsi="宋体"/>
          <w:sz w:val="24"/>
          <w:szCs w:val="24"/>
        </w:rPr>
        <w:t>dianjurkan</w:t>
      </w:r>
      <w:r>
        <w:rPr>
          <w:rFonts w:ascii="宋体" w:cs="宋体" w:hAnsi="宋体"/>
          <w:sz w:val="24"/>
          <w:szCs w:val="24"/>
        </w:rPr>
        <w:t xml:space="preserve"> </w:t>
      </w:r>
      <w:r>
        <w:rPr>
          <w:rFonts w:ascii="宋体" w:cs="宋体" w:hAnsi="宋体"/>
          <w:sz w:val="24"/>
          <w:szCs w:val="24"/>
        </w:rPr>
        <w:t>untuk</w:t>
      </w:r>
      <w:r>
        <w:rPr>
          <w:rFonts w:ascii="宋体" w:cs="宋体" w:hAnsi="宋体"/>
          <w:sz w:val="24"/>
          <w:szCs w:val="24"/>
        </w:rPr>
        <w:t xml:space="preserve"> </w:t>
      </w:r>
      <w:r>
        <w:rPr>
          <w:rFonts w:ascii="宋体" w:cs="宋体" w:hAnsi="宋体"/>
          <w:sz w:val="24"/>
          <w:szCs w:val="24"/>
        </w:rPr>
        <w:t>melanjutkan</w:t>
      </w:r>
      <w:r>
        <w:rPr>
          <w:rFonts w:ascii="宋体" w:cs="宋体" w:hAnsi="宋体"/>
          <w:sz w:val="24"/>
          <w:szCs w:val="24"/>
        </w:rPr>
        <w:t xml:space="preserve"> </w:t>
      </w:r>
      <w:r>
        <w:rPr>
          <w:rFonts w:ascii="宋体" w:cs="宋体" w:hAnsi="宋体"/>
          <w:sz w:val="24"/>
          <w:szCs w:val="24"/>
        </w:rPr>
        <w:t>konsumsi</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dan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secara</w:t>
      </w:r>
      <w:r>
        <w:rPr>
          <w:rFonts w:ascii="宋体" w:cs="宋体" w:hAnsi="宋体"/>
          <w:sz w:val="24"/>
          <w:szCs w:val="24"/>
        </w:rPr>
        <w:t xml:space="preserve"> </w:t>
      </w:r>
      <w:r>
        <w:rPr>
          <w:rFonts w:ascii="宋体" w:cs="宋体" w:hAnsi="宋体"/>
          <w:sz w:val="24"/>
          <w:szCs w:val="24"/>
        </w:rPr>
        <w:t>teratur</w:t>
      </w:r>
      <w:r>
        <w:rPr>
          <w:rFonts w:ascii="宋体" w:cs="宋体" w:hAnsi="宋体"/>
          <w:sz w:val="24"/>
          <w:szCs w:val="24"/>
        </w:rPr>
        <w:t xml:space="preserve"> guna </w:t>
      </w:r>
      <w:r>
        <w:rPr>
          <w:rFonts w:ascii="宋体" w:cs="宋体" w:hAnsi="宋体"/>
          <w:sz w:val="24"/>
          <w:szCs w:val="24"/>
        </w:rPr>
        <w:t>mengatasi</w:t>
      </w:r>
      <w:r>
        <w:rPr>
          <w:rFonts w:ascii="宋体" w:cs="宋体" w:hAnsi="宋体"/>
          <w:sz w:val="24"/>
          <w:szCs w:val="24"/>
        </w:rPr>
        <w:t xml:space="preserve"> </w:t>
      </w:r>
      <w:r>
        <w:rPr>
          <w:rFonts w:ascii="宋体" w:cs="宋体" w:hAnsi="宋体"/>
          <w:sz w:val="24"/>
          <w:szCs w:val="24"/>
        </w:rPr>
        <w:t>risiko</w:t>
      </w:r>
      <w:r>
        <w:rPr>
          <w:rFonts w:ascii="宋体" w:cs="宋体" w:hAnsi="宋体"/>
          <w:sz w:val="24"/>
          <w:szCs w:val="24"/>
        </w:rPr>
        <w:t xml:space="preserve"> </w:t>
      </w:r>
      <w:r>
        <w:rPr>
          <w:rFonts w:ascii="宋体" w:cs="宋体" w:hAnsi="宋体"/>
          <w:sz w:val="24"/>
          <w:szCs w:val="24"/>
        </w:rPr>
        <w:t>defisit</w:t>
      </w:r>
      <w:r>
        <w:rPr>
          <w:rFonts w:ascii="宋体" w:cs="宋体" w:hAnsi="宋体"/>
          <w:sz w:val="24"/>
          <w:szCs w:val="24"/>
        </w:rPr>
        <w:t xml:space="preserve"> </w:t>
      </w:r>
      <w:r>
        <w:rPr>
          <w:rFonts w:ascii="宋体" w:cs="宋体" w:hAnsi="宋体"/>
          <w:sz w:val="24"/>
          <w:szCs w:val="24"/>
        </w:rPr>
        <w:t>nutrisi</w:t>
      </w:r>
      <w:r>
        <w:rPr>
          <w:rFonts w:ascii="宋体" w:cs="宋体" w:hAnsi="宋体"/>
          <w:sz w:val="24"/>
          <w:szCs w:val="24"/>
        </w:rPr>
        <w:t xml:space="preserve"> </w:t>
      </w:r>
      <w:r>
        <w:rPr>
          <w:rFonts w:ascii="宋体" w:cs="宋体" w:hAnsi="宋体"/>
          <w:sz w:val="24"/>
          <w:szCs w:val="24"/>
        </w:rPr>
        <w:t>akibat</w:t>
      </w:r>
      <w:r>
        <w:rPr>
          <w:rFonts w:ascii="宋体" w:cs="宋体" w:hAnsi="宋体"/>
          <w:sz w:val="24"/>
          <w:szCs w:val="24"/>
        </w:rPr>
        <w:t xml:space="preserve"> anemia. Bagi </w:t>
      </w:r>
      <w:r>
        <w:rPr>
          <w:rFonts w:ascii="宋体" w:cs="宋体" w:hAnsi="宋体"/>
          <w:sz w:val="24"/>
          <w:szCs w:val="24"/>
        </w:rPr>
        <w:t>peneliti</w:t>
      </w:r>
      <w:r>
        <w:rPr>
          <w:rFonts w:ascii="宋体" w:cs="宋体" w:hAnsi="宋体"/>
          <w:sz w:val="24"/>
          <w:szCs w:val="24"/>
        </w:rPr>
        <w:t xml:space="preserve"> </w:t>
      </w:r>
      <w:r>
        <w:rPr>
          <w:rFonts w:ascii="宋体" w:cs="宋体" w:hAnsi="宋体"/>
          <w:sz w:val="24"/>
          <w:szCs w:val="24"/>
        </w:rPr>
        <w:t>selanjutnya</w:t>
      </w:r>
      <w:r>
        <w:rPr>
          <w:rFonts w:ascii="宋体" w:cs="宋体" w:hAnsi="宋体"/>
          <w:sz w:val="24"/>
          <w:szCs w:val="24"/>
        </w:rPr>
        <w:t xml:space="preserve">, </w:t>
      </w:r>
      <w:r>
        <w:rPr>
          <w:rFonts w:ascii="宋体" w:cs="宋体" w:hAnsi="宋体"/>
          <w:sz w:val="24"/>
          <w:szCs w:val="24"/>
        </w:rPr>
        <w:t>disarankan</w:t>
      </w:r>
      <w:r>
        <w:rPr>
          <w:rFonts w:ascii="宋体" w:cs="宋体" w:hAnsi="宋体"/>
          <w:sz w:val="24"/>
          <w:szCs w:val="24"/>
        </w:rPr>
        <w:t xml:space="preserve"> </w:t>
      </w:r>
      <w:r>
        <w:rPr>
          <w:rFonts w:ascii="宋体" w:cs="宋体" w:hAnsi="宋体"/>
          <w:sz w:val="24"/>
          <w:szCs w:val="24"/>
        </w:rPr>
        <w:t>memperluas</w:t>
      </w:r>
      <w:r>
        <w:rPr>
          <w:rFonts w:ascii="宋体" w:cs="宋体" w:hAnsi="宋体"/>
          <w:sz w:val="24"/>
          <w:szCs w:val="24"/>
        </w:rPr>
        <w:t xml:space="preserve"> </w:t>
      </w:r>
      <w:r>
        <w:rPr>
          <w:rFonts w:ascii="宋体" w:cs="宋体" w:hAnsi="宋体"/>
          <w:sz w:val="24"/>
          <w:szCs w:val="24"/>
        </w:rPr>
        <w:t>jumlah</w:t>
      </w:r>
      <w:r>
        <w:rPr>
          <w:rFonts w:ascii="宋体" w:cs="宋体" w:hAnsi="宋体"/>
          <w:sz w:val="24"/>
          <w:szCs w:val="24"/>
        </w:rPr>
        <w:t xml:space="preserve"> </w:t>
      </w:r>
      <w:r>
        <w:rPr>
          <w:rFonts w:ascii="宋体" w:cs="宋体" w:hAnsi="宋体"/>
          <w:sz w:val="24"/>
          <w:szCs w:val="24"/>
        </w:rPr>
        <w:t>subjek</w:t>
      </w:r>
      <w:r>
        <w:rPr>
          <w:rFonts w:ascii="宋体" w:cs="宋体" w:hAnsi="宋体"/>
          <w:sz w:val="24"/>
          <w:szCs w:val="24"/>
        </w:rPr>
        <w:t xml:space="preserve"> dan </w:t>
      </w:r>
      <w:r>
        <w:rPr>
          <w:rFonts w:ascii="宋体" w:cs="宋体" w:hAnsi="宋体"/>
          <w:sz w:val="24"/>
          <w:szCs w:val="24"/>
        </w:rPr>
        <w:t>mempertimbangkan</w:t>
      </w:r>
      <w:r>
        <w:rPr>
          <w:rFonts w:ascii="宋体" w:cs="宋体" w:hAnsi="宋体"/>
          <w:sz w:val="24"/>
          <w:szCs w:val="24"/>
        </w:rPr>
        <w:t xml:space="preserve"> </w:t>
      </w:r>
      <w:r>
        <w:rPr>
          <w:rFonts w:ascii="宋体" w:cs="宋体" w:hAnsi="宋体"/>
          <w:sz w:val="24"/>
          <w:szCs w:val="24"/>
        </w:rPr>
        <w:t>variabel</w:t>
      </w:r>
      <w:r>
        <w:rPr>
          <w:rFonts w:ascii="宋体" w:cs="宋体" w:hAnsi="宋体"/>
          <w:sz w:val="24"/>
          <w:szCs w:val="24"/>
        </w:rPr>
        <w:t xml:space="preserve"> lain agar </w:t>
      </w:r>
      <w:r>
        <w:rPr>
          <w:rFonts w:ascii="宋体" w:cs="宋体" w:hAnsi="宋体"/>
          <w:sz w:val="24"/>
          <w:szCs w:val="24"/>
        </w:rPr>
        <w:t>hasil</w:t>
      </w:r>
      <w:r>
        <w:rPr>
          <w:rFonts w:ascii="宋体" w:cs="宋体" w:hAnsi="宋体"/>
          <w:sz w:val="24"/>
          <w:szCs w:val="24"/>
        </w:rPr>
        <w:t xml:space="preserve"> </w:t>
      </w:r>
      <w:r>
        <w:rPr>
          <w:rFonts w:ascii="宋体" w:cs="宋体" w:hAnsi="宋体"/>
          <w:sz w:val="24"/>
          <w:szCs w:val="24"/>
        </w:rPr>
        <w:t>lebih</w:t>
      </w:r>
      <w:r>
        <w:rPr>
          <w:rFonts w:ascii="宋体" w:cs="宋体" w:hAnsi="宋体"/>
          <w:sz w:val="24"/>
          <w:szCs w:val="24"/>
        </w:rPr>
        <w:t xml:space="preserve"> </w:t>
      </w:r>
      <w:r>
        <w:rPr>
          <w:rFonts w:ascii="宋体" w:cs="宋体" w:hAnsi="宋体"/>
          <w:sz w:val="24"/>
          <w:szCs w:val="24"/>
        </w:rPr>
        <w:t>akurat</w:t>
      </w:r>
      <w:r>
        <w:rPr>
          <w:rFonts w:ascii="宋体" w:cs="宋体" w:hAnsi="宋体"/>
          <w:sz w:val="24"/>
          <w:szCs w:val="24"/>
        </w:rPr>
        <w:t xml:space="preserve"> dan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digeneralisasi</w:t>
      </w:r>
      <w:r>
        <w:rPr>
          <w:rFonts w:ascii="宋体" w:cs="宋体" w:hAnsi="宋体"/>
          <w:sz w:val="24"/>
          <w:szCs w:val="24"/>
        </w:rPr>
        <w:t xml:space="preserve">. Bagi </w:t>
      </w:r>
      <w:r>
        <w:rPr>
          <w:rFonts w:ascii="宋体" w:cs="宋体" w:hAnsi="宋体"/>
          <w:sz w:val="24"/>
          <w:szCs w:val="24"/>
        </w:rPr>
        <w:t>institusi</w:t>
      </w:r>
      <w:r>
        <w:rPr>
          <w:rFonts w:ascii="宋体" w:cs="宋体" w:hAnsi="宋体"/>
          <w:sz w:val="24"/>
          <w:szCs w:val="24"/>
        </w:rPr>
        <w:t xml:space="preserve"> </w:t>
      </w:r>
      <w:r>
        <w:rPr>
          <w:rFonts w:ascii="宋体" w:cs="宋体" w:hAnsi="宋体"/>
          <w:sz w:val="24"/>
          <w:szCs w:val="24"/>
        </w:rPr>
        <w:t>pendidikan</w:t>
      </w:r>
      <w:r>
        <w:rPr>
          <w:rFonts w:ascii="宋体" w:cs="宋体" w:hAnsi="宋体"/>
          <w:sz w:val="24"/>
          <w:szCs w:val="24"/>
        </w:rPr>
        <w:t xml:space="preserve">, </w:t>
      </w:r>
      <w:r>
        <w:rPr>
          <w:rFonts w:ascii="宋体" w:cs="宋体" w:hAnsi="宋体"/>
          <w:sz w:val="24"/>
          <w:szCs w:val="24"/>
        </w:rPr>
        <w:t>temuan</w:t>
      </w:r>
      <w:r>
        <w:rPr>
          <w:rFonts w:ascii="宋体" w:cs="宋体" w:hAnsi="宋体"/>
          <w:sz w:val="24"/>
          <w:szCs w:val="24"/>
        </w:rPr>
        <w:t xml:space="preserve"> </w:t>
      </w:r>
      <w:r>
        <w:rPr>
          <w:rFonts w:ascii="宋体" w:cs="宋体" w:hAnsi="宋体"/>
          <w:sz w:val="24"/>
          <w:szCs w:val="24"/>
        </w:rPr>
        <w:t>ini</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menjadi</w:t>
      </w:r>
      <w:r>
        <w:rPr>
          <w:rFonts w:ascii="宋体" w:cs="宋体" w:hAnsi="宋体"/>
          <w:sz w:val="24"/>
          <w:szCs w:val="24"/>
        </w:rPr>
        <w:t xml:space="preserve"> </w:t>
      </w:r>
      <w:r>
        <w:rPr>
          <w:rFonts w:ascii="宋体" w:cs="宋体" w:hAnsi="宋体"/>
          <w:sz w:val="24"/>
          <w:szCs w:val="24"/>
        </w:rPr>
        <w:t>bahan</w:t>
      </w:r>
      <w:r>
        <w:rPr>
          <w:rFonts w:ascii="宋体" w:cs="宋体" w:hAnsi="宋体"/>
          <w:sz w:val="24"/>
          <w:szCs w:val="24"/>
        </w:rPr>
        <w:t xml:space="preserve"> ajar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memahami</w:t>
      </w:r>
      <w:r>
        <w:rPr>
          <w:rFonts w:ascii="宋体" w:cs="宋体" w:hAnsi="宋体"/>
          <w:sz w:val="24"/>
          <w:szCs w:val="24"/>
        </w:rPr>
        <w:t xml:space="preserve"> </w:t>
      </w:r>
      <w:r>
        <w:rPr>
          <w:rFonts w:ascii="宋体" w:cs="宋体" w:hAnsi="宋体"/>
          <w:sz w:val="24"/>
          <w:szCs w:val="24"/>
        </w:rPr>
        <w:t>penerapan</w:t>
      </w:r>
      <w:r>
        <w:rPr>
          <w:rFonts w:ascii="宋体" w:cs="宋体" w:hAnsi="宋体"/>
          <w:sz w:val="24"/>
          <w:szCs w:val="24"/>
        </w:rPr>
        <w:t xml:space="preserve"> </w:t>
      </w:r>
      <w:r>
        <w:rPr>
          <w:rFonts w:ascii="宋体" w:cs="宋体" w:hAnsi="宋体"/>
          <w:sz w:val="24"/>
          <w:szCs w:val="24"/>
        </w:rPr>
        <w:t>studi</w:t>
      </w:r>
      <w:r>
        <w:rPr>
          <w:rFonts w:ascii="宋体" w:cs="宋体" w:hAnsi="宋体"/>
          <w:sz w:val="24"/>
          <w:szCs w:val="24"/>
        </w:rPr>
        <w:t xml:space="preserve"> </w:t>
      </w:r>
      <w:r>
        <w:rPr>
          <w:rFonts w:ascii="宋体" w:cs="宋体" w:hAnsi="宋体"/>
          <w:sz w:val="24"/>
          <w:szCs w:val="24"/>
        </w:rPr>
        <w:t>kasus</w:t>
      </w:r>
      <w:r>
        <w:rPr>
          <w:rFonts w:ascii="宋体" w:cs="宋体" w:hAnsi="宋体"/>
          <w:sz w:val="24"/>
          <w:szCs w:val="24"/>
        </w:rPr>
        <w:t xml:space="preserve"> di </w:t>
      </w:r>
      <w:r>
        <w:rPr>
          <w:rFonts w:ascii="宋体" w:cs="宋体" w:hAnsi="宋体"/>
          <w:sz w:val="24"/>
          <w:szCs w:val="24"/>
        </w:rPr>
        <w:t>lapangan</w:t>
      </w:r>
      <w:r>
        <w:rPr>
          <w:rFonts w:ascii="宋体" w:cs="宋体" w:hAnsi="宋体"/>
          <w:sz w:val="24"/>
          <w:szCs w:val="24"/>
        </w:rPr>
        <w:t xml:space="preserve">. </w:t>
      </w:r>
      <w:r>
        <w:rPr>
          <w:rFonts w:ascii="宋体" w:cs="宋体" w:hAnsi="宋体"/>
          <w:sz w:val="24"/>
          <w:szCs w:val="24"/>
        </w:rPr>
        <w:t>Sementara</w:t>
      </w:r>
      <w:r>
        <w:rPr>
          <w:rFonts w:ascii="宋体" w:cs="宋体" w:hAnsi="宋体"/>
          <w:sz w:val="24"/>
          <w:szCs w:val="24"/>
        </w:rPr>
        <w:t xml:space="preserve"> </w:t>
      </w:r>
      <w:r>
        <w:rPr>
          <w:rFonts w:ascii="宋体" w:cs="宋体" w:hAnsi="宋体"/>
          <w:sz w:val="24"/>
          <w:szCs w:val="24"/>
        </w:rPr>
        <w:t>itu</w:t>
      </w:r>
      <w:r>
        <w:rPr>
          <w:rFonts w:ascii="宋体" w:cs="宋体" w:hAnsi="宋体"/>
          <w:sz w:val="24"/>
          <w:szCs w:val="24"/>
        </w:rPr>
        <w:t xml:space="preserve">, </w:t>
      </w:r>
      <w:r>
        <w:rPr>
          <w:rFonts w:ascii="宋体" w:cs="宋体" w:hAnsi="宋体"/>
          <w:sz w:val="24"/>
          <w:szCs w:val="24"/>
        </w:rPr>
        <w:t>bagi</w:t>
      </w:r>
      <w:r>
        <w:rPr>
          <w:rFonts w:ascii="宋体" w:cs="宋体" w:hAnsi="宋体"/>
          <w:sz w:val="24"/>
          <w:szCs w:val="24"/>
        </w:rPr>
        <w:t xml:space="preserve"> </w:t>
      </w:r>
      <w:r>
        <w:rPr>
          <w:rFonts w:ascii="宋体" w:cs="宋体" w:hAnsi="宋体"/>
          <w:sz w:val="24"/>
          <w:szCs w:val="24"/>
        </w:rPr>
        <w:t>institusi</w:t>
      </w:r>
      <w:r>
        <w:rPr>
          <w:rFonts w:ascii="宋体" w:cs="宋体" w:hAnsi="宋体"/>
          <w:sz w:val="24"/>
          <w:szCs w:val="24"/>
        </w:rPr>
        <w:t xml:space="preserve"> </w:t>
      </w:r>
      <w:r>
        <w:rPr>
          <w:rFonts w:ascii="宋体" w:cs="宋体" w:hAnsi="宋体"/>
          <w:sz w:val="24"/>
          <w:szCs w:val="24"/>
        </w:rPr>
        <w:t>kesehatan</w:t>
      </w:r>
      <w:r>
        <w:rPr>
          <w:rFonts w:ascii="宋体" w:cs="宋体" w:hAnsi="宋体"/>
          <w:sz w:val="24"/>
          <w:szCs w:val="24"/>
        </w:rPr>
        <w:t xml:space="preserve">, </w:t>
      </w:r>
      <w:r>
        <w:rPr>
          <w:rFonts w:ascii="宋体" w:cs="宋体" w:hAnsi="宋体"/>
          <w:sz w:val="24"/>
          <w:szCs w:val="24"/>
        </w:rPr>
        <w:t>pemberian</w:t>
      </w:r>
      <w:r>
        <w:rPr>
          <w:rFonts w:ascii="宋体" w:cs="宋体" w:hAnsi="宋体"/>
          <w:sz w:val="24"/>
          <w:szCs w:val="24"/>
        </w:rPr>
        <w:t xml:space="preserve"> </w:t>
      </w:r>
      <w:r>
        <w:rPr>
          <w:rFonts w:ascii="宋体" w:cs="宋体" w:hAnsi="宋体"/>
          <w:sz w:val="24"/>
          <w:szCs w:val="24"/>
        </w:rPr>
        <w:t>hati</w:t>
      </w:r>
      <w:r>
        <w:rPr>
          <w:rFonts w:ascii="宋体" w:cs="宋体" w:hAnsi="宋体"/>
          <w:sz w:val="24"/>
          <w:szCs w:val="24"/>
        </w:rPr>
        <w:t xml:space="preserve"> </w:t>
      </w:r>
      <w:r>
        <w:rPr>
          <w:rFonts w:ascii="宋体" w:cs="宋体" w:hAnsi="宋体"/>
          <w:sz w:val="24"/>
          <w:szCs w:val="24"/>
        </w:rPr>
        <w:t>ayam</w:t>
      </w:r>
      <w:r>
        <w:rPr>
          <w:rFonts w:ascii="宋体" w:cs="宋体" w:hAnsi="宋体"/>
          <w:sz w:val="24"/>
          <w:szCs w:val="24"/>
        </w:rPr>
        <w:t xml:space="preserve"> dan </w:t>
      </w:r>
      <w:r>
        <w:rPr>
          <w:rFonts w:ascii="宋体" w:cs="宋体" w:hAnsi="宋体"/>
          <w:sz w:val="24"/>
          <w:szCs w:val="24"/>
        </w:rPr>
        <w:t>bayam</w:t>
      </w:r>
      <w:r>
        <w:rPr>
          <w:rFonts w:ascii="宋体" w:cs="宋体" w:hAnsi="宋体"/>
          <w:sz w:val="24"/>
          <w:szCs w:val="24"/>
        </w:rPr>
        <w:t xml:space="preserve"> </w:t>
      </w:r>
      <w:r>
        <w:rPr>
          <w:rFonts w:ascii="宋体" w:cs="宋体" w:hAnsi="宋体"/>
          <w:sz w:val="24"/>
          <w:szCs w:val="24"/>
        </w:rPr>
        <w:t>dapat</w:t>
      </w:r>
      <w:r>
        <w:rPr>
          <w:rFonts w:ascii="宋体" w:cs="宋体" w:hAnsi="宋体"/>
          <w:sz w:val="24"/>
          <w:szCs w:val="24"/>
        </w:rPr>
        <w:t xml:space="preserve"> </w:t>
      </w:r>
      <w:r>
        <w:rPr>
          <w:rFonts w:ascii="宋体" w:cs="宋体" w:hAnsi="宋体"/>
          <w:sz w:val="24"/>
          <w:szCs w:val="24"/>
        </w:rPr>
        <w:t>dijadikan</w:t>
      </w:r>
      <w:r>
        <w:rPr>
          <w:rFonts w:ascii="宋体" w:cs="宋体" w:hAnsi="宋体"/>
          <w:sz w:val="24"/>
          <w:szCs w:val="24"/>
        </w:rPr>
        <w:t xml:space="preserve"> </w:t>
      </w:r>
      <w:r>
        <w:rPr>
          <w:rFonts w:ascii="宋体" w:cs="宋体" w:hAnsi="宋体"/>
          <w:sz w:val="24"/>
          <w:szCs w:val="24"/>
        </w:rPr>
        <w:t>terapi</w:t>
      </w:r>
      <w:r>
        <w:rPr>
          <w:rFonts w:ascii="宋体" w:cs="宋体" w:hAnsi="宋体"/>
          <w:sz w:val="24"/>
          <w:szCs w:val="24"/>
        </w:rPr>
        <w:t xml:space="preserve"> </w:t>
      </w:r>
      <w:r>
        <w:rPr>
          <w:rFonts w:ascii="宋体" w:cs="宋体" w:hAnsi="宋体"/>
          <w:sz w:val="24"/>
          <w:szCs w:val="24"/>
        </w:rPr>
        <w:t>nonfarmakologis</w:t>
      </w:r>
      <w:r>
        <w:rPr>
          <w:rFonts w:ascii="宋体" w:cs="宋体" w:hAnsi="宋体"/>
          <w:sz w:val="24"/>
          <w:szCs w:val="24"/>
        </w:rPr>
        <w:t xml:space="preserve"> </w:t>
      </w:r>
      <w:r>
        <w:rPr>
          <w:rFonts w:ascii="宋体" w:cs="宋体" w:hAnsi="宋体"/>
          <w:sz w:val="24"/>
          <w:szCs w:val="24"/>
        </w:rPr>
        <w:t>alternatif</w:t>
      </w:r>
      <w:r>
        <w:rPr>
          <w:rFonts w:ascii="宋体" w:cs="宋体" w:hAnsi="宋体"/>
          <w:sz w:val="24"/>
          <w:szCs w:val="24"/>
        </w:rPr>
        <w:t xml:space="preserve"> </w:t>
      </w:r>
      <w:r>
        <w:rPr>
          <w:rFonts w:ascii="宋体" w:cs="宋体" w:hAnsi="宋体"/>
          <w:sz w:val="24"/>
          <w:szCs w:val="24"/>
        </w:rPr>
        <w:t>dalam</w:t>
      </w:r>
      <w:r>
        <w:rPr>
          <w:rFonts w:ascii="宋体" w:cs="宋体" w:hAnsi="宋体"/>
          <w:sz w:val="24"/>
          <w:szCs w:val="24"/>
        </w:rPr>
        <w:t xml:space="preserve"> </w:t>
      </w:r>
      <w:r>
        <w:rPr>
          <w:rFonts w:ascii="宋体" w:cs="宋体" w:hAnsi="宋体"/>
          <w:sz w:val="24"/>
          <w:szCs w:val="24"/>
        </w:rPr>
        <w:t>penanganan</w:t>
      </w:r>
      <w:r>
        <w:rPr>
          <w:rFonts w:ascii="宋体" w:cs="宋体" w:hAnsi="宋体"/>
          <w:sz w:val="24"/>
          <w:szCs w:val="24"/>
        </w:rPr>
        <w:t xml:space="preserve"> anemia</w:t>
      </w:r>
      <w:r>
        <w:rPr>
          <w:rFonts w:ascii="宋体" w:cs="宋体" w:hAnsi="宋体"/>
          <w:sz w:val="24"/>
          <w:szCs w:val="24"/>
        </w:rPr>
        <w:t>.</w:t>
      </w:r>
    </w:p>
    <w:p>
      <w:pPr>
        <w:pStyle w:val="style0"/>
        <w:jc w:val="both"/>
        <w:rPr>
          <w:rFonts w:ascii="宋体" w:cs="宋体" w:hAnsi="宋体"/>
          <w:b/>
          <w:bCs/>
          <w:sz w:val="24"/>
          <w:szCs w:val="24"/>
        </w:rPr>
      </w:pPr>
    </w:p>
    <w:p>
      <w:pPr>
        <w:pStyle w:val="style0"/>
        <w:jc w:val="both"/>
        <w:rPr>
          <w:rFonts w:ascii="宋体" w:cs="宋体" w:hAnsi="宋体"/>
          <w:b/>
          <w:bCs/>
          <w:sz w:val="24"/>
          <w:szCs w:val="24"/>
        </w:rPr>
      </w:pPr>
      <w:r>
        <w:rPr>
          <w:rFonts w:ascii="宋体" w:cs="宋体" w:hAnsi="宋体"/>
          <w:b/>
          <w:bCs/>
          <w:sz w:val="24"/>
          <w:szCs w:val="24"/>
        </w:rPr>
        <w:t>DAFTAR PUSTAK</w:t>
      </w:r>
      <w:r>
        <w:rPr>
          <w:rFonts w:ascii="宋体" w:cs="宋体" w:hAnsi="宋体"/>
          <w:b/>
          <w:bCs/>
          <w:sz w:val="24"/>
          <w:szCs w:val="24"/>
        </w:rPr>
        <w:t>A</w:t>
      </w:r>
    </w:p>
    <w:p>
      <w:pPr>
        <w:pStyle w:val="style0"/>
        <w:widowControl w:val="false"/>
        <w:autoSpaceDE w:val="false"/>
        <w:autoSpaceDN w:val="false"/>
        <w:adjustRightInd w:val="false"/>
        <w:spacing w:lineRule="auto" w:line="240"/>
        <w:ind w:left="480" w:hanging="480"/>
        <w:rPr>
          <w:rFonts w:ascii="宋体" w:cs="宋体" w:hAnsi="宋体"/>
          <w:b/>
          <w:bCs/>
          <w:sz w:val="24"/>
          <w:szCs w:val="24"/>
        </w:rPr>
        <w:sectPr>
          <w:type w:val="continuous"/>
          <w:pgSz w:w="11906" w:h="16838" w:orient="portrait" w:code="9"/>
          <w:pgMar w:top="1701" w:right="1701" w:bottom="1701" w:left="1701" w:header="709" w:footer="709" w:gutter="0"/>
          <w:cols w:space="708"/>
          <w:docGrid w:linePitch="360"/>
        </w:sectPr>
      </w:pP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宋体" w:cs="宋体" w:hAnsi="宋体"/>
          <w:b/>
          <w:bCs/>
          <w:sz w:val="24"/>
          <w:szCs w:val="24"/>
        </w:rPr>
        <w:fldChar w:fldCharType="begin"/>
      </w:r>
      <w:r>
        <w:rPr>
          <w:rFonts w:ascii="宋体" w:cs="宋体" w:hAnsi="宋体"/>
          <w:b/>
          <w:bCs/>
          <w:sz w:val="24"/>
          <w:szCs w:val="24"/>
        </w:rPr>
        <w:instrText xml:space="preserve">ADDIN Mendeley Bibliography CSL_BIBLIOGRAPHY </w:instrText>
      </w:r>
      <w:r>
        <w:rPr>
          <w:rFonts w:ascii="宋体" w:cs="宋体" w:hAnsi="宋体"/>
          <w:b/>
          <w:bCs/>
          <w:sz w:val="24"/>
          <w:szCs w:val="24"/>
        </w:rPr>
        <w:fldChar w:fldCharType="separate"/>
      </w:r>
      <w:r>
        <w:rPr>
          <w:rFonts w:ascii="Times New Roman" w:cs="Times New Roman" w:hAnsi="Times New Roman"/>
          <w:noProof/>
          <w:sz w:val="24"/>
        </w:rPr>
        <w:t xml:space="preserve">Almatsier, S. (2017). </w:t>
      </w:r>
      <w:r>
        <w:rPr>
          <w:rFonts w:ascii="Times New Roman" w:cs="Times New Roman" w:hAnsi="Times New Roman"/>
          <w:i/>
          <w:iCs/>
          <w:noProof/>
          <w:sz w:val="24"/>
        </w:rPr>
        <w:t>Prinsip Dasar Ilmu Gizi</w:t>
      </w:r>
      <w:r>
        <w:rPr>
          <w:rFonts w:ascii="Times New Roman" w:cs="Times New Roman" w:hAnsi="Times New Roman"/>
          <w:noProof/>
          <w:sz w:val="24"/>
        </w:rPr>
        <w:t>. Gramedia.</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Khobibah, K., Nurhidayati, T., Ruspita, M., &amp; Astyandini, B. (2021). Anemia Remaja Dan Kesehatan Reproduksi. </w:t>
      </w:r>
      <w:r>
        <w:rPr>
          <w:rFonts w:ascii="Times New Roman" w:cs="Times New Roman" w:hAnsi="Times New Roman"/>
          <w:i/>
          <w:iCs/>
          <w:noProof/>
          <w:sz w:val="24"/>
        </w:rPr>
        <w:t>Jurnal Pengabdian Masyarakat Kebidanan</w:t>
      </w:r>
      <w:r>
        <w:rPr>
          <w:rFonts w:ascii="Times New Roman" w:cs="Times New Roman" w:hAnsi="Times New Roman"/>
          <w:noProof/>
          <w:sz w:val="24"/>
        </w:rPr>
        <w:t xml:space="preserve">, </w:t>
      </w:r>
      <w:r>
        <w:rPr>
          <w:rFonts w:ascii="Times New Roman" w:cs="Times New Roman" w:hAnsi="Times New Roman"/>
          <w:i/>
          <w:iCs/>
          <w:noProof/>
          <w:sz w:val="24"/>
        </w:rPr>
        <w:t>3</w:t>
      </w:r>
      <w:r>
        <w:rPr>
          <w:rFonts w:ascii="Times New Roman" w:cs="Times New Roman" w:hAnsi="Times New Roman"/>
          <w:noProof/>
          <w:sz w:val="24"/>
        </w:rPr>
        <w:t>(2), 11. https://doi.org/10.26714/jpmk.v3i2.7855</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Muliyah, P., Aminatun, D., Nasution, S. S. (2020). Laporan Kinerja Instansi Pemerintahan Dinas Kesehatan Kabupaten Temanggung. </w:t>
      </w:r>
      <w:r>
        <w:rPr>
          <w:rFonts w:ascii="Times New Roman" w:cs="Times New Roman" w:hAnsi="Times New Roman"/>
          <w:i/>
          <w:iCs/>
          <w:noProof/>
          <w:sz w:val="24"/>
        </w:rPr>
        <w:t>Journal GEEJ</w:t>
      </w:r>
      <w:r>
        <w:rPr>
          <w:rFonts w:ascii="Times New Roman" w:cs="Times New Roman" w:hAnsi="Times New Roman"/>
          <w:noProof/>
          <w:sz w:val="24"/>
        </w:rPr>
        <w:t xml:space="preserve">, </w:t>
      </w:r>
      <w:r>
        <w:rPr>
          <w:rFonts w:ascii="Times New Roman" w:cs="Times New Roman" w:hAnsi="Times New Roman"/>
          <w:i/>
          <w:iCs/>
          <w:noProof/>
          <w:sz w:val="24"/>
        </w:rPr>
        <w:t>2</w:t>
      </w:r>
      <w:r>
        <w:rPr>
          <w:rFonts w:ascii="Times New Roman" w:cs="Times New Roman" w:hAnsi="Times New Roman"/>
          <w:noProof/>
          <w:sz w:val="24"/>
        </w:rPr>
        <w:t>, 7.</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Nurlinda, Ishaq Nusu, Rahmat Zarkasyi, &amp; Rasidah Wahyuni Sari. (2022). Efektivitas Pemberian Hati Ayam Terhadap Peningkatan Kadar Hemoglobin Remaja Putri. </w:t>
      </w:r>
      <w:r>
        <w:rPr>
          <w:rFonts w:ascii="Times New Roman" w:cs="Times New Roman" w:hAnsi="Times New Roman"/>
          <w:i/>
          <w:iCs/>
          <w:noProof/>
          <w:sz w:val="24"/>
        </w:rPr>
        <w:t>Media Publikasi Promosi Kesehatan Indonesia (MPPKI)</w:t>
      </w:r>
      <w:r>
        <w:rPr>
          <w:rFonts w:ascii="Times New Roman" w:cs="Times New Roman" w:hAnsi="Times New Roman"/>
          <w:noProof/>
          <w:sz w:val="24"/>
        </w:rPr>
        <w:t xml:space="preserve">, </w:t>
      </w:r>
      <w:r>
        <w:rPr>
          <w:rFonts w:ascii="Times New Roman" w:cs="Times New Roman" w:hAnsi="Times New Roman"/>
          <w:i/>
          <w:iCs/>
          <w:noProof/>
          <w:sz w:val="24"/>
        </w:rPr>
        <w:t>5</w:t>
      </w:r>
      <w:r>
        <w:rPr>
          <w:rFonts w:ascii="Times New Roman" w:cs="Times New Roman" w:hAnsi="Times New Roman"/>
          <w:noProof/>
          <w:sz w:val="24"/>
        </w:rPr>
        <w:t>(10), 1303–1307. https://doi.org/10.56338/mppki.v5i10.2743</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Paurina, R., &amp; M. (2022). Efektivitas Pemberian Bayam dan hati Ayam Terhadap Perubahan kadar Hemoglobin pada Remaja Putri. </w:t>
      </w:r>
      <w:r>
        <w:rPr>
          <w:rFonts w:ascii="Times New Roman" w:cs="Times New Roman" w:hAnsi="Times New Roman"/>
          <w:i/>
          <w:iCs/>
          <w:noProof/>
          <w:sz w:val="24"/>
        </w:rPr>
        <w:t>Journal of Ners Community</w:t>
      </w:r>
      <w:r>
        <w:rPr>
          <w:rFonts w:ascii="Times New Roman" w:cs="Times New Roman" w:hAnsi="Times New Roman"/>
          <w:noProof/>
          <w:sz w:val="24"/>
        </w:rPr>
        <w:t xml:space="preserve">, </w:t>
      </w:r>
      <w:r>
        <w:rPr>
          <w:rFonts w:ascii="Times New Roman" w:cs="Times New Roman" w:hAnsi="Times New Roman"/>
          <w:i/>
          <w:iCs/>
          <w:noProof/>
          <w:sz w:val="24"/>
        </w:rPr>
        <w:t>13</w:t>
      </w:r>
      <w:r>
        <w:rPr>
          <w:rFonts w:ascii="Times New Roman" w:cs="Times New Roman" w:hAnsi="Times New Roman"/>
          <w:noProof/>
          <w:sz w:val="24"/>
        </w:rPr>
        <w:t>(1), 114–122.</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Pokja SLKI DPP PPNI, T. (2017). Standart Luaran Keperawatan Indonesia: Definisi dan Kriteria Hasil Keperawatan. In </w:t>
      </w:r>
      <w:r>
        <w:rPr>
          <w:rFonts w:ascii="Times New Roman" w:cs="Times New Roman" w:hAnsi="Times New Roman"/>
          <w:i/>
          <w:iCs/>
          <w:noProof/>
          <w:sz w:val="24"/>
        </w:rPr>
        <w:t>DPP PPNI</w:t>
      </w:r>
      <w:r>
        <w:rPr>
          <w:rFonts w:ascii="Times New Roman" w:cs="Times New Roman" w:hAnsi="Times New Roman"/>
          <w:noProof/>
          <w:sz w:val="24"/>
        </w:rPr>
        <w:t xml:space="preserve"> (1st ed.). DPP PPNI.</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Purwandani, Santi, A. br G., Sugesti, R., &amp; Rati, B. (2024). Pengaruh Pemberian Hati Ayam dan Pemberian Tablet Fe Terhadap Peningkatan Kadar Hemoglobin Pada Remaja Putri di UPT Puskesmas Jawilan Tahun 2024. </w:t>
      </w:r>
      <w:r>
        <w:rPr>
          <w:rFonts w:ascii="Times New Roman" w:cs="Times New Roman" w:hAnsi="Times New Roman"/>
          <w:i/>
          <w:iCs/>
          <w:noProof/>
          <w:sz w:val="24"/>
        </w:rPr>
        <w:t>Journal Of Social Science Research</w:t>
      </w:r>
      <w:r>
        <w:rPr>
          <w:rFonts w:ascii="Times New Roman" w:cs="Times New Roman" w:hAnsi="Times New Roman"/>
          <w:noProof/>
          <w:sz w:val="24"/>
        </w:rPr>
        <w:t xml:space="preserve">, </w:t>
      </w:r>
      <w:r>
        <w:rPr>
          <w:rFonts w:ascii="Times New Roman" w:cs="Times New Roman" w:hAnsi="Times New Roman"/>
          <w:i/>
          <w:iCs/>
          <w:noProof/>
          <w:sz w:val="24"/>
        </w:rPr>
        <w:t>4</w:t>
      </w:r>
      <w:r>
        <w:rPr>
          <w:rFonts w:ascii="Times New Roman" w:cs="Times New Roman" w:hAnsi="Times New Roman"/>
          <w:noProof/>
          <w:sz w:val="24"/>
        </w:rPr>
        <w:t>, 12002–12015.</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Qadri, S. N., Yunus, Y. E., Yamin, M., Tawakkal gau, A. D., &amp; Zamzam, S. (2022). Pengolahan Daun Bayam Hijau (Amarhantus tricolor ) guna </w:t>
      </w:r>
      <w:r>
        <w:rPr>
          <w:rFonts w:ascii="Times New Roman" w:cs="Times New Roman" w:hAnsi="Times New Roman"/>
          <w:noProof/>
          <w:sz w:val="24"/>
        </w:rPr>
        <w:t xml:space="preserve">Meningkatkan Tingkat Konsumsi Masyarakat. </w:t>
      </w:r>
      <w:r>
        <w:rPr>
          <w:rFonts w:ascii="Times New Roman" w:cs="Times New Roman" w:hAnsi="Times New Roman"/>
          <w:i/>
          <w:iCs/>
          <w:noProof/>
          <w:sz w:val="24"/>
        </w:rPr>
        <w:t>MALLOMO: Journal of Community Service</w:t>
      </w:r>
      <w:r>
        <w:rPr>
          <w:rFonts w:ascii="Times New Roman" w:cs="Times New Roman" w:hAnsi="Times New Roman"/>
          <w:noProof/>
          <w:sz w:val="24"/>
        </w:rPr>
        <w:t xml:space="preserve">, </w:t>
      </w:r>
      <w:r>
        <w:rPr>
          <w:rFonts w:ascii="Times New Roman" w:cs="Times New Roman" w:hAnsi="Times New Roman"/>
          <w:i/>
          <w:iCs/>
          <w:noProof/>
          <w:sz w:val="24"/>
        </w:rPr>
        <w:t>3</w:t>
      </w:r>
      <w:r>
        <w:rPr>
          <w:rFonts w:ascii="Times New Roman" w:cs="Times New Roman" w:hAnsi="Times New Roman"/>
          <w:noProof/>
          <w:sz w:val="24"/>
        </w:rPr>
        <w:t>(1), 14–18. https://doi.org/10.55678/mallomo.v3i1.795</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Suhada, R. I. (2019a). Efektivitas Sayur Bayam Terhadap Perubahan Kadar Hemoglobin Remaja Putri Di Smp 3 Kalasan, Sleman, Yogyakarta. </w:t>
      </w:r>
      <w:r>
        <w:rPr>
          <w:rFonts w:ascii="Times New Roman" w:cs="Times New Roman" w:hAnsi="Times New Roman"/>
          <w:i/>
          <w:iCs/>
          <w:noProof/>
          <w:sz w:val="24"/>
        </w:rPr>
        <w:t>Jurnal Pangan Dan Gizi,</w:t>
      </w:r>
      <w:r>
        <w:rPr>
          <w:rFonts w:ascii="Times New Roman" w:cs="Times New Roman" w:hAnsi="Times New Roman"/>
          <w:noProof/>
          <w:sz w:val="24"/>
        </w:rPr>
        <w:t xml:space="preserve"> </w:t>
      </w:r>
      <w:r>
        <w:rPr>
          <w:rFonts w:ascii="Times New Roman" w:cs="Times New Roman" w:hAnsi="Times New Roman"/>
          <w:i/>
          <w:iCs/>
          <w:noProof/>
          <w:sz w:val="24"/>
        </w:rPr>
        <w:t>9</w:t>
      </w:r>
      <w:r>
        <w:rPr>
          <w:rFonts w:ascii="Times New Roman" w:cs="Times New Roman" w:hAnsi="Times New Roman"/>
          <w:noProof/>
          <w:sz w:val="24"/>
        </w:rPr>
        <w:t>(1), 16.</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Suhada, R. I. (2019b). Efektivitas Sayur Bayam Terhadap Perubahan Kadar Hemoglobin Remaja Putri Di Smp 3 Kalasan, Sleman, Yogyakarta. </w:t>
      </w:r>
      <w:r>
        <w:rPr>
          <w:rFonts w:ascii="Times New Roman" w:cs="Times New Roman" w:hAnsi="Times New Roman"/>
          <w:i/>
          <w:iCs/>
          <w:noProof/>
          <w:sz w:val="24"/>
        </w:rPr>
        <w:t>Jurnal Pangan Dan Gizi</w:t>
      </w:r>
      <w:r>
        <w:rPr>
          <w:rFonts w:ascii="Times New Roman" w:cs="Times New Roman" w:hAnsi="Times New Roman"/>
          <w:noProof/>
          <w:sz w:val="24"/>
        </w:rPr>
        <w:t xml:space="preserve">, </w:t>
      </w:r>
      <w:r>
        <w:rPr>
          <w:rFonts w:ascii="Times New Roman" w:cs="Times New Roman" w:hAnsi="Times New Roman"/>
          <w:i/>
          <w:iCs/>
          <w:noProof/>
          <w:sz w:val="24"/>
        </w:rPr>
        <w:t>9</w:t>
      </w:r>
      <w:r>
        <w:rPr>
          <w:rFonts w:ascii="Times New Roman" w:cs="Times New Roman" w:hAnsi="Times New Roman"/>
          <w:noProof/>
          <w:sz w:val="24"/>
        </w:rPr>
        <w:t xml:space="preserve">(1), 16. </w:t>
      </w:r>
      <w:r>
        <w:rPr>
          <w:rFonts w:ascii="Times New Roman" w:cs="Times New Roman" w:hAnsi="Times New Roman"/>
          <w:noProof/>
          <w:sz w:val="24"/>
        </w:rPr>
        <w:t>https://doi.org/10.26714/jpg.9.1.2019.16-26</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pPr>
      <w:r>
        <w:rPr>
          <w:rFonts w:ascii="Times New Roman" w:cs="Times New Roman" w:hAnsi="Times New Roman"/>
          <w:noProof/>
          <w:sz w:val="24"/>
        </w:rPr>
        <w:t xml:space="preserve">Syavira Elisa, O. (2023). Faktor penyebab kejadian anemia pada remaja putri. </w:t>
      </w:r>
      <w:r>
        <w:rPr>
          <w:rFonts w:ascii="Times New Roman" w:cs="Times New Roman" w:hAnsi="Times New Roman"/>
          <w:i/>
          <w:iCs/>
          <w:noProof/>
          <w:sz w:val="24"/>
        </w:rPr>
        <w:t>Agromedicine.</w:t>
      </w:r>
    </w:p>
    <w:p>
      <w:pPr>
        <w:pStyle w:val="style0"/>
        <w:widowControl w:val="false"/>
        <w:autoSpaceDE w:val="false"/>
        <w:autoSpaceDN w:val="false"/>
        <w:adjustRightInd w:val="false"/>
        <w:spacing w:lineRule="auto" w:line="240"/>
        <w:ind w:left="480" w:hanging="480"/>
        <w:jc w:val="both"/>
        <w:rPr>
          <w:rFonts w:ascii="Times New Roman" w:cs="Times New Roman" w:hAnsi="Times New Roman"/>
          <w:noProof/>
          <w:sz w:val="24"/>
        </w:rPr>
        <w:sectPr>
          <w:type w:val="continuous"/>
          <w:pgSz w:w="11906" w:h="16838" w:orient="portrait" w:code="9"/>
          <w:pgMar w:top="1701" w:right="1701" w:bottom="1701" w:left="1701" w:header="709" w:footer="709" w:gutter="0"/>
          <w:cols w:space="708" w:num="2"/>
          <w:docGrid w:linePitch="360"/>
        </w:sectPr>
      </w:pPr>
      <w:r>
        <w:rPr>
          <w:rFonts w:ascii="Times New Roman" w:cs="Times New Roman" w:hAnsi="Times New Roman"/>
          <w:noProof/>
          <w:sz w:val="24"/>
        </w:rPr>
        <w:t xml:space="preserve">Yuanti, Y., Damayanti, Y. F., &amp; Krisdianti, M. (2020). Pengaruh Pemberian Tablet Fe Terhadap Pengaruh Kenaikan Kadar Hemoglobin Pada Remaja Anemia merupakan salah satu masalah gizi , dimana kadar haemoglobin ( HB ) dalam kelamin dan kategori umur . </w:t>
      </w:r>
      <w:r>
        <w:rPr>
          <w:rFonts w:ascii="Times New Roman" w:cs="Times New Roman" w:hAnsi="Times New Roman"/>
          <w:i/>
          <w:iCs/>
          <w:noProof/>
          <w:sz w:val="24"/>
        </w:rPr>
        <w:t>Jurnal Ilmiah Kesehatan Kebidanan</w:t>
      </w:r>
      <w:r>
        <w:rPr>
          <w:rFonts w:ascii="Times New Roman" w:cs="Times New Roman" w:hAnsi="Times New Roman"/>
          <w:noProof/>
          <w:sz w:val="24"/>
        </w:rPr>
        <w:t xml:space="preserve">, </w:t>
      </w:r>
      <w:r>
        <w:rPr>
          <w:rFonts w:ascii="Times New Roman" w:cs="Times New Roman" w:hAnsi="Times New Roman"/>
          <w:i/>
          <w:iCs/>
          <w:noProof/>
          <w:sz w:val="24"/>
        </w:rPr>
        <w:t>9</w:t>
      </w:r>
      <w:r>
        <w:rPr>
          <w:rFonts w:ascii="Times New Roman" w:cs="Times New Roman" w:hAnsi="Times New Roman"/>
          <w:noProof/>
          <w:sz w:val="24"/>
        </w:rPr>
        <w:t>(2).</w:t>
      </w:r>
    </w:p>
    <w:p>
      <w:pPr>
        <w:pStyle w:val="style0"/>
        <w:widowControl w:val="false"/>
        <w:autoSpaceDE w:val="false"/>
        <w:autoSpaceDN w:val="false"/>
        <w:adjustRightInd w:val="false"/>
        <w:spacing w:lineRule="auto" w:line="240"/>
        <w:ind w:left="480" w:hanging="480"/>
        <w:rPr>
          <w:rFonts w:ascii="Times New Roman" w:cs="Times New Roman" w:hAnsi="Times New Roman"/>
          <w:noProof/>
          <w:sz w:val="24"/>
        </w:rPr>
      </w:pPr>
    </w:p>
    <w:p>
      <w:pPr>
        <w:pStyle w:val="style0"/>
        <w:jc w:val="both"/>
        <w:rPr>
          <w:rFonts w:ascii="宋体" w:cs="宋体" w:hAnsi="宋体"/>
          <w:b/>
          <w:bCs/>
          <w:sz w:val="24"/>
          <w:szCs w:val="24"/>
        </w:rPr>
        <w:sectPr>
          <w:type w:val="continuous"/>
          <w:pgSz w:w="11906" w:h="16838" w:orient="portrait" w:code="9"/>
          <w:pgMar w:top="1701" w:right="1701" w:bottom="1701" w:left="1701" w:header="709" w:footer="709" w:gutter="0"/>
          <w:cols w:space="708" w:num="2"/>
          <w:docGrid w:linePitch="360"/>
        </w:sectPr>
      </w:pPr>
    </w:p>
    <w:p>
      <w:pPr>
        <w:pStyle w:val="style0"/>
        <w:jc w:val="both"/>
        <w:rPr>
          <w:rFonts w:ascii="宋体" w:cs="宋体" w:hAnsi="宋体"/>
          <w:b/>
          <w:bCs/>
          <w:sz w:val="24"/>
          <w:szCs w:val="24"/>
        </w:rPr>
        <w:sectPr>
          <w:type w:val="continuous"/>
          <w:pgSz w:w="11906" w:h="16838" w:orient="portrait" w:code="9"/>
          <w:pgMar w:top="1701" w:right="1701" w:bottom="1701" w:left="1701" w:header="709" w:footer="709" w:gutter="0"/>
          <w:cols w:space="708" w:num="2"/>
          <w:docGrid w:linePitch="360"/>
        </w:sectPr>
      </w:pPr>
      <w:r>
        <w:rPr>
          <w:rFonts w:ascii="宋体" w:cs="宋体" w:hAnsi="宋体"/>
          <w:b/>
          <w:bCs/>
          <w:sz w:val="24"/>
          <w:szCs w:val="24"/>
        </w:rPr>
        <w:fldChar w:fldCharType="end"/>
      </w:r>
    </w:p>
    <w:p>
      <w:pPr>
        <w:pStyle w:val="style179"/>
        <w:numPr>
          <w:ilvl w:val="0"/>
          <w:numId w:val="15"/>
        </w:numPr>
        <w:jc w:val="both"/>
        <w:rPr>
          <w:rFonts w:ascii="宋体" w:cs="宋体" w:hAnsi="宋体"/>
          <w:sz w:val="24"/>
          <w:szCs w:val="24"/>
        </w:rPr>
        <w:sectPr>
          <w:type w:val="continuous"/>
          <w:pgSz w:w="11906" w:h="16838" w:orient="portrait" w:code="9"/>
          <w:pgMar w:top="1701" w:right="1701" w:bottom="1701" w:left="1701" w:header="709" w:footer="709" w:gutter="0"/>
          <w:cols w:space="708" w:num="2"/>
          <w:docGrid w:linePitch="360"/>
        </w:sectPr>
      </w:pPr>
    </w:p>
    <w:p>
      <w:pPr>
        <w:pStyle w:val="style0"/>
        <w:jc w:val="both"/>
        <w:rPr>
          <w:rFonts w:ascii="宋体" w:cs="宋体" w:hAnsi="宋体"/>
          <w:sz w:val="24"/>
          <w:szCs w:val="24"/>
        </w:rPr>
      </w:pPr>
    </w:p>
    <w:sectPr>
      <w:type w:val="continuous"/>
      <w:pgSz w:w="11906" w:h="16838" w:orient="portrait"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宋体"/>
    <w:panose1 w:val="02010600030001010101"/>
    <w:charset w:val="86"/>
    <w:family w:val="auto"/>
    <w:pitch w:val="variable"/>
    <w:sig w:usb0="00000203" w:usb1="288F0000" w:usb2="00000016" w:usb3="00000000" w:csb0="00040001" w:csb1="00000000"/>
  </w:font>
  <w:font w:name="Calibri">
    <w:altName w:val="Calibri"/>
    <w:panose1 w:val="020f0502020002030204"/>
    <w:charset w:val="00"/>
    <w:family w:val="swiss"/>
    <w:pitch w:val="variable"/>
    <w:sig w:usb0="E4002EFF" w:usb1="C200247B" w:usb2="00000009" w:usb3="00000000" w:csb0="000001FF" w:csb1="00000000"/>
  </w:font>
  <w:font w:name="MS Mincho">
    <w:altName w:val="ＭＳ 明朝"/>
    <w:panose1 w:val="02020609040002080304"/>
    <w:charset w:val="80"/>
    <w:family w:val="modern"/>
    <w:pitch w:val="fixed"/>
    <w:sig w:usb0="E00002FF" w:usb1="6AC7FDFB" w:usb2="08000012" w:usb3="00000000" w:csb0="0002009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4B67326"/>
    <w:lvl w:ilvl="0" w:tplc="0078697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1"/>
    <w:multiLevelType w:val="hybridMultilevel"/>
    <w:tmpl w:val="B3A432CE"/>
    <w:lvl w:ilvl="0" w:tplc="6D221CF6">
      <w:start w:val="1"/>
      <w:numFmt w:val="decimal"/>
      <w:lvlText w:val="%1."/>
      <w:lvlJc w:val="left"/>
      <w:pPr>
        <w:ind w:left="360" w:hanging="360"/>
      </w:pPr>
      <w:rPr>
        <w:b w:val="false"/>
        <w:bCs w:val="false"/>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00000002"/>
    <w:multiLevelType w:val="multilevel"/>
    <w:tmpl w:val="0FB125A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cs="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cs="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cs="Courier New" w:hAnsi="Courier New" w:hint="default"/>
      </w:rPr>
    </w:lvl>
    <w:lvl w:ilvl="8">
      <w:start w:val="1"/>
      <w:numFmt w:val="bullet"/>
      <w:lvlText w:val=""/>
      <w:lvlJc w:val="left"/>
      <w:pPr>
        <w:ind w:left="6120" w:hanging="360"/>
      </w:pPr>
      <w:rPr>
        <w:rFonts w:ascii="Wingdings" w:hAnsi="Wingdings" w:hint="default"/>
      </w:rPr>
    </w:lvl>
  </w:abstractNum>
  <w:abstractNum w:abstractNumId="3">
    <w:nsid w:val="00000003"/>
    <w:multiLevelType w:val="hybridMultilevel"/>
    <w:tmpl w:val="C5D8A5A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00000004"/>
    <w:multiLevelType w:val="hybridMultilevel"/>
    <w:tmpl w:val="7B8E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5462ACCA"/>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00000006"/>
    <w:multiLevelType w:val="hybridMultilevel"/>
    <w:tmpl w:val="08029E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00000007"/>
    <w:multiLevelType w:val="multilevel"/>
    <w:tmpl w:val="51F7323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cs="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cs="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cs="Courier New" w:hAnsi="Courier New" w:hint="default"/>
      </w:rPr>
    </w:lvl>
    <w:lvl w:ilvl="8">
      <w:start w:val="1"/>
      <w:numFmt w:val="bullet"/>
      <w:lvlText w:val=""/>
      <w:lvlJc w:val="left"/>
      <w:pPr>
        <w:ind w:left="6120" w:hanging="360"/>
      </w:pPr>
      <w:rPr>
        <w:rFonts w:ascii="Wingdings" w:hAnsi="Wingdings" w:hint="default"/>
      </w:rPr>
    </w:lvl>
  </w:abstractNum>
  <w:abstractNum w:abstractNumId="8">
    <w:nsid w:val="00000008"/>
    <w:multiLevelType w:val="hybridMultilevel"/>
    <w:tmpl w:val="0D80610C"/>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nsid w:val="00000009"/>
    <w:multiLevelType w:val="hybridMultilevel"/>
    <w:tmpl w:val="A9E41808"/>
    <w:lvl w:ilvl="0" w:tplc="C02C05C4">
      <w:start w:val="1"/>
      <w:numFmt w:val="low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000000A"/>
    <w:multiLevelType w:val="hybridMultilevel"/>
    <w:tmpl w:val="879A9AAA"/>
    <w:lvl w:ilvl="0" w:tplc="985EDA48">
      <w:start w:val="14"/>
      <w:numFmt w:val="bullet"/>
      <w:lvlText w:val="-"/>
      <w:lvlJc w:val="left"/>
      <w:pPr>
        <w:ind w:left="720" w:hanging="360"/>
      </w:pPr>
      <w:rPr>
        <w:rFonts w:ascii="Times New Roman" w:cs="Times New Roman" w:eastAsia="SimSu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4830AB64"/>
    <w:lvl w:ilvl="0" w:tplc="564E4DF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000000C"/>
    <w:multiLevelType w:val="hybridMultilevel"/>
    <w:tmpl w:val="281C081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nsid w:val="0000000D"/>
    <w:multiLevelType w:val="hybridMultilevel"/>
    <w:tmpl w:val="457C3A78"/>
    <w:lvl w:ilvl="0" w:tplc="D506CFCC">
      <w:start w:val="14"/>
      <w:numFmt w:val="bullet"/>
      <w:lvlText w:val="-"/>
      <w:lvlJc w:val="left"/>
      <w:pPr>
        <w:ind w:left="720" w:hanging="360"/>
      </w:pPr>
      <w:rPr>
        <w:rFonts w:ascii="Times New Roman" w:cs="Times New Roman" w:eastAsia="SimSun"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4D309E9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7"/>
  </w:num>
  <w:num w:numId="2">
    <w:abstractNumId w:val="13"/>
  </w:num>
  <w:num w:numId="3">
    <w:abstractNumId w:val="10"/>
  </w:num>
  <w:num w:numId="4">
    <w:abstractNumId w:val="3"/>
  </w:num>
  <w:num w:numId="5">
    <w:abstractNumId w:val="0"/>
  </w:num>
  <w:num w:numId="6">
    <w:abstractNumId w:val="6"/>
  </w:num>
  <w:num w:numId="7">
    <w:abstractNumId w:val="9"/>
  </w:num>
  <w:num w:numId="8">
    <w:abstractNumId w:val="14"/>
  </w:num>
  <w:num w:numId="9">
    <w:abstractNumId w:val="11"/>
  </w:num>
  <w:num w:numId="10">
    <w:abstractNumId w:val="1"/>
  </w:num>
  <w:num w:numId="11">
    <w:abstractNumId w:val="5"/>
  </w:num>
  <w:num w:numId="12">
    <w:abstractNumId w:val="2"/>
  </w:num>
  <w:num w:numId="13">
    <w:abstractNumId w:val="8"/>
  </w:num>
  <w:num w:numId="14">
    <w:abstractNumId w:val="4"/>
  </w:num>
  <w:num w:numId="15">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SimSun"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179">
    <w:name w:val="List Paragraph"/>
    <w:basedOn w:val="style0"/>
    <w:next w:val="style179"/>
    <w:link w:val="style4099"/>
    <w:qFormat/>
    <w:uiPriority w:val="34"/>
    <w:pPr>
      <w:ind w:left="720"/>
      <w:contextualSpacing/>
    </w:pPr>
    <w:rPr/>
  </w:style>
  <w:style w:type="table" w:styleId="style154">
    <w:name w:val="Table Grid"/>
    <w:basedOn w:val="style105"/>
    <w:next w:val="style154"/>
    <w:qFormat/>
    <w:uiPriority w:val="39"/>
    <w:pPr>
      <w:spacing w:after="0" w:lineRule="auto" w:line="240"/>
    </w:pPr>
    <w:rPr>
      <w:rFonts w:ascii="Calibri" w:cs="SimSun" w:eastAsia="MS Mincho"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7">
    <w:name w:val="Unresolved Mention"/>
    <w:basedOn w:val="style65"/>
    <w:next w:val="style4097"/>
    <w:uiPriority w:val="99"/>
    <w:rPr>
      <w:color w:val="605e5c"/>
      <w:shd w:val="clear" w:color="auto" w:fill="e1dfdd"/>
    </w:rPr>
  </w:style>
  <w:style w:type="table" w:customStyle="1" w:styleId="style4098">
    <w:name w:val="Kisi Tabel1"/>
    <w:basedOn w:val="style105"/>
    <w:next w:val="style154"/>
    <w:qFormat/>
    <w:uiPriority w:val="59"/>
    <w:pPr>
      <w:spacing w:after="0" w:lineRule="auto" w:line="240"/>
    </w:pPr>
    <w:rPr>
      <w:rFonts w:eastAsia="Calibri"/>
      <w:kern w:val="2"/>
      <w:lang w:val="en-ID"/>
      <w14:ligatures xmlns:w14="http://schemas.microsoft.com/office/word/2010/wordml"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9">
    <w:name w:val="Daftar Paragraf KAR"/>
    <w:next w:val="style4099"/>
    <w:link w:val="style179"/>
    <w:qFormat/>
    <w:uiPriority w:val="34"/>
  </w:style>
  <w:style w:type="table" w:customStyle="1" w:styleId="style4100">
    <w:name w:val="Kisi Tabel2"/>
    <w:basedOn w:val="style105"/>
    <w:next w:val="style154"/>
    <w:qFormat/>
    <w:uiPriority w:val="39"/>
    <w:pPr>
      <w:spacing w:after="0" w:lineRule="auto" w:line="24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1"/>
    <w:uiPriority w:val="99"/>
    <w:pPr>
      <w:spacing w:lineRule="auto" w:line="240"/>
    </w:pPr>
    <w:rPr>
      <w:sz w:val="20"/>
      <w:szCs w:val="20"/>
    </w:rPr>
  </w:style>
  <w:style w:type="character" w:customStyle="1" w:styleId="style4101">
    <w:name w:val="Teks Komentar KAR"/>
    <w:basedOn w:val="style65"/>
    <w:next w:val="style4101"/>
    <w:link w:val="style30"/>
    <w:uiPriority w:val="99"/>
    <w:rPr>
      <w:sz w:val="20"/>
      <w:szCs w:val="20"/>
    </w:rPr>
  </w:style>
  <w:style w:type="paragraph" w:styleId="style106">
    <w:name w:val="annotation subject"/>
    <w:basedOn w:val="style30"/>
    <w:next w:val="style30"/>
    <w:link w:val="style4102"/>
    <w:uiPriority w:val="99"/>
    <w:pPr/>
    <w:rPr>
      <w:b/>
      <w:bCs/>
    </w:rPr>
  </w:style>
  <w:style w:type="character" w:customStyle="1" w:styleId="style4102">
    <w:name w:val="Subjek Komentar KAR"/>
    <w:basedOn w:val="style4101"/>
    <w:next w:val="style4102"/>
    <w:link w:val="style106"/>
    <w:uiPriority w:val="99"/>
    <w:rPr>
      <w:b/>
      <w:bCs/>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37C75-4D07-47AA-AE49-4D6338416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Words>2647</Words>
  <Pages>9</Pages>
  <Characters>15754</Characters>
  <Application>WPS Office</Application>
  <DocSecurity>0</DocSecurity>
  <Paragraphs>361</Paragraphs>
  <ScaleCrop>false</ScaleCrop>
  <LinksUpToDate>false</LinksUpToDate>
  <CharactersWithSpaces>18184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2025-07-18T08:47:00Z</dcterms:created>
  <dc:creator>user</dc:creator>
  <lastModifiedBy>23053RN02A</lastModifiedBy>
  <dcterms:modified xsi:type="dcterms:W3CDTF">2025-10-20T08:24:27Z</dcterms:modified>
  <revision>35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b1263ded-558e-3ce7-b200-0efaf7504807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540a72cc9ec340678fa7e7970ec8c289</vt:lpwstr>
  </property>
</Properties>
</file>