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09287" w14:textId="759B62D8" w:rsidR="00165497" w:rsidRPr="00EF5B1A" w:rsidRDefault="00165497" w:rsidP="00A53326">
      <w:pPr>
        <w:jc w:val="center"/>
        <w:rPr>
          <w:rStyle w:val="shorttext"/>
          <w:rFonts w:ascii="Arial" w:hAnsi="Arial" w:cs="Arial"/>
          <w:b/>
          <w:sz w:val="28"/>
          <w:szCs w:val="28"/>
          <w:shd w:val="clear" w:color="auto" w:fill="FFFFFF"/>
          <w:lang w:val="id-ID"/>
        </w:rPr>
      </w:pPr>
      <w:r w:rsidRPr="00EF5B1A">
        <w:rPr>
          <w:rStyle w:val="shorttext"/>
          <w:rFonts w:ascii="Arial" w:hAnsi="Arial" w:cs="Arial"/>
          <w:b/>
          <w:sz w:val="28"/>
          <w:szCs w:val="28"/>
          <w:shd w:val="clear" w:color="auto" w:fill="FFFFFF"/>
          <w:lang w:val="id-ID"/>
        </w:rPr>
        <w:t>PEMBERDAYAAN GURU KB/TK DALAM MONITORING PERKEMBANGAN ANAK USIA DINI MENGGUNAKAN APLIKASI KUESIONER PRA SKRINING PERKEMBANGAN (KPSP)</w:t>
      </w:r>
      <w:r w:rsidR="00247DC2" w:rsidRPr="00EF5B1A">
        <w:rPr>
          <w:rStyle w:val="shorttext"/>
          <w:rFonts w:ascii="Arial" w:hAnsi="Arial" w:cs="Arial"/>
          <w:b/>
          <w:sz w:val="28"/>
          <w:szCs w:val="28"/>
          <w:shd w:val="clear" w:color="auto" w:fill="FFFFFF"/>
          <w:lang w:val="id-ID"/>
        </w:rPr>
        <w:t xml:space="preserve"> </w:t>
      </w:r>
      <w:r w:rsidR="00432398" w:rsidRPr="00EF5B1A">
        <w:rPr>
          <w:rStyle w:val="shorttext"/>
          <w:rFonts w:ascii="Arial" w:hAnsi="Arial" w:cs="Arial"/>
          <w:b/>
          <w:sz w:val="28"/>
          <w:szCs w:val="28"/>
          <w:shd w:val="clear" w:color="auto" w:fill="FFFFFF"/>
          <w:lang w:val="id-ID"/>
        </w:rPr>
        <w:t xml:space="preserve">PRO </w:t>
      </w:r>
      <w:r w:rsidR="00247DC2" w:rsidRPr="00EF5B1A">
        <w:rPr>
          <w:rStyle w:val="shorttext"/>
          <w:rFonts w:ascii="Arial" w:hAnsi="Arial" w:cs="Arial"/>
          <w:b/>
          <w:sz w:val="28"/>
          <w:szCs w:val="28"/>
          <w:shd w:val="clear" w:color="auto" w:fill="FFFFFF"/>
          <w:lang w:val="id-ID"/>
        </w:rPr>
        <w:t>BERBASIS ANDROID</w:t>
      </w:r>
    </w:p>
    <w:p w14:paraId="75466604" w14:textId="77777777" w:rsidR="00247DC2" w:rsidRPr="00EF5B1A" w:rsidRDefault="00247DC2" w:rsidP="00A53326">
      <w:pPr>
        <w:jc w:val="center"/>
        <w:rPr>
          <w:rFonts w:ascii="Arial" w:hAnsi="Arial" w:cs="Arial"/>
          <w:lang w:val="id-ID"/>
        </w:rPr>
      </w:pPr>
    </w:p>
    <w:p w14:paraId="19ADE366" w14:textId="70BE56B3" w:rsidR="005B3934" w:rsidRPr="00EF5B1A" w:rsidRDefault="00172DE7" w:rsidP="00A53326">
      <w:pPr>
        <w:jc w:val="center"/>
        <w:rPr>
          <w:rFonts w:ascii="Arial" w:hAnsi="Arial" w:cs="Arial"/>
          <w:b/>
          <w:bCs/>
        </w:rPr>
      </w:pPr>
      <w:r w:rsidRPr="00EF5B1A">
        <w:rPr>
          <w:rFonts w:ascii="Arial" w:hAnsi="Arial" w:cs="Arial"/>
          <w:b/>
          <w:bCs/>
          <w:lang w:val="en-US"/>
        </w:rPr>
        <w:t xml:space="preserve">Retno </w:t>
      </w:r>
      <w:proofErr w:type="spellStart"/>
      <w:r w:rsidRPr="00EF5B1A">
        <w:rPr>
          <w:rFonts w:ascii="Arial" w:hAnsi="Arial" w:cs="Arial"/>
          <w:b/>
          <w:bCs/>
          <w:lang w:val="en-US"/>
        </w:rPr>
        <w:t>Lusmiati</w:t>
      </w:r>
      <w:proofErr w:type="spellEnd"/>
      <w:r w:rsidRPr="00EF5B1A">
        <w:rPr>
          <w:rFonts w:ascii="Arial" w:hAnsi="Arial" w:cs="Arial"/>
          <w:b/>
          <w:bCs/>
          <w:lang w:val="en-US"/>
        </w:rPr>
        <w:t xml:space="preserve"> Anisah</w:t>
      </w:r>
      <w:r w:rsidR="00AB2575" w:rsidRPr="00EF5B1A">
        <w:rPr>
          <w:rFonts w:ascii="Arial" w:hAnsi="Arial" w:cs="Arial"/>
          <w:b/>
          <w:bCs/>
          <w:vertAlign w:val="superscript"/>
          <w:lang w:val="en-US"/>
        </w:rPr>
        <w:t>1</w:t>
      </w:r>
      <w:r w:rsidR="00922A80" w:rsidRPr="00EF5B1A">
        <w:rPr>
          <w:rFonts w:ascii="Arial" w:hAnsi="Arial" w:cs="Arial"/>
          <w:b/>
          <w:bCs/>
          <w:vertAlign w:val="superscript"/>
          <w:lang w:val="en-US"/>
        </w:rPr>
        <w:t>*</w:t>
      </w:r>
      <w:r w:rsidR="005B3934" w:rsidRPr="00EF5B1A">
        <w:rPr>
          <w:rFonts w:ascii="Arial" w:hAnsi="Arial" w:cs="Arial"/>
          <w:b/>
          <w:bCs/>
          <w:lang w:val="id-ID"/>
        </w:rPr>
        <w:t xml:space="preserve">, </w:t>
      </w:r>
      <w:r w:rsidRPr="00EF5B1A">
        <w:rPr>
          <w:rFonts w:ascii="Arial" w:hAnsi="Arial" w:cs="Arial"/>
          <w:b/>
          <w:bCs/>
          <w:lang w:val="en-US"/>
        </w:rPr>
        <w:t>Yuni Susilowati</w:t>
      </w:r>
      <w:r w:rsidR="00AB2575" w:rsidRPr="00EF5B1A">
        <w:rPr>
          <w:rFonts w:ascii="Arial" w:hAnsi="Arial" w:cs="Arial"/>
          <w:b/>
          <w:bCs/>
          <w:vertAlign w:val="superscript"/>
          <w:lang w:val="en-US"/>
        </w:rPr>
        <w:t>2</w:t>
      </w:r>
      <w:r w:rsidR="005B3934" w:rsidRPr="00EF5B1A">
        <w:rPr>
          <w:rFonts w:ascii="Arial" w:hAnsi="Arial" w:cs="Arial"/>
          <w:b/>
          <w:bCs/>
          <w:lang w:val="id-ID"/>
        </w:rPr>
        <w:t xml:space="preserve">, </w:t>
      </w:r>
      <w:r w:rsidR="00165497" w:rsidRPr="00EF5B1A">
        <w:rPr>
          <w:rFonts w:ascii="Arial" w:hAnsi="Arial" w:cs="Arial"/>
          <w:b/>
          <w:bCs/>
          <w:lang w:val="en-US"/>
        </w:rPr>
        <w:t xml:space="preserve">Tri </w:t>
      </w:r>
      <w:proofErr w:type="spellStart"/>
      <w:r w:rsidR="00165497" w:rsidRPr="00EF5B1A">
        <w:rPr>
          <w:rFonts w:ascii="Arial" w:hAnsi="Arial" w:cs="Arial"/>
          <w:b/>
          <w:bCs/>
          <w:lang w:val="en-US"/>
        </w:rPr>
        <w:t>Suraning</w:t>
      </w:r>
      <w:proofErr w:type="spellEnd"/>
      <w:r w:rsidR="00165497" w:rsidRPr="00EF5B1A">
        <w:rPr>
          <w:rFonts w:ascii="Arial" w:hAnsi="Arial" w:cs="Arial"/>
          <w:b/>
          <w:bCs/>
          <w:lang w:val="en-US"/>
        </w:rPr>
        <w:t xml:space="preserve"> Wulandari</w:t>
      </w:r>
      <w:r w:rsidR="00AB2575" w:rsidRPr="00EF5B1A">
        <w:rPr>
          <w:rFonts w:ascii="Arial" w:hAnsi="Arial" w:cs="Arial"/>
          <w:b/>
          <w:bCs/>
          <w:vertAlign w:val="superscript"/>
          <w:lang w:val="en-US"/>
        </w:rPr>
        <w:t>3</w:t>
      </w:r>
    </w:p>
    <w:p w14:paraId="03843210" w14:textId="0B764F2D" w:rsidR="00772C88" w:rsidRPr="00EF5B1A" w:rsidRDefault="00A04DC8" w:rsidP="00A53326">
      <w:pPr>
        <w:jc w:val="center"/>
        <w:rPr>
          <w:rFonts w:ascii="Arial" w:hAnsi="Arial" w:cs="Arial"/>
          <w:sz w:val="20"/>
          <w:szCs w:val="20"/>
          <w:lang w:val="de-DE"/>
        </w:rPr>
      </w:pPr>
      <w:r w:rsidRPr="00EF5B1A">
        <w:rPr>
          <w:rFonts w:ascii="Arial" w:hAnsi="Arial" w:cs="Arial"/>
          <w:sz w:val="20"/>
          <w:szCs w:val="20"/>
          <w:vertAlign w:val="superscript"/>
          <w:lang w:val="de-DE"/>
        </w:rPr>
        <w:t>1</w:t>
      </w:r>
      <w:r w:rsidR="00172DE7" w:rsidRPr="00EF5B1A">
        <w:rPr>
          <w:rFonts w:ascii="Arial" w:hAnsi="Arial" w:cs="Arial"/>
          <w:sz w:val="20"/>
          <w:szCs w:val="20"/>
          <w:vertAlign w:val="superscript"/>
          <w:lang w:val="de-DE"/>
        </w:rPr>
        <w:t xml:space="preserve">,2,3 </w:t>
      </w:r>
      <w:r w:rsidR="0015489E" w:rsidRPr="00EF5B1A">
        <w:rPr>
          <w:rFonts w:ascii="Arial" w:hAnsi="Arial" w:cs="Arial"/>
          <w:sz w:val="20"/>
          <w:szCs w:val="20"/>
          <w:lang w:val="de-DE"/>
        </w:rPr>
        <w:t>Akper Alkautsar Temanggung</w:t>
      </w:r>
    </w:p>
    <w:p w14:paraId="01814FE1" w14:textId="51110251" w:rsidR="00D41274" w:rsidRPr="00EF5B1A" w:rsidRDefault="00172DE7" w:rsidP="00A53326">
      <w:pPr>
        <w:jc w:val="center"/>
        <w:rPr>
          <w:rFonts w:ascii="Arial" w:hAnsi="Arial" w:cs="Arial"/>
          <w:sz w:val="20"/>
          <w:szCs w:val="20"/>
          <w:lang w:val="de-DE"/>
        </w:rPr>
      </w:pPr>
      <w:hyperlink r:id="rId8" w:history="1">
        <w:r w:rsidRPr="00EF5B1A">
          <w:rPr>
            <w:rStyle w:val="Hyperlink"/>
            <w:rFonts w:ascii="Arial" w:hAnsi="Arial" w:cs="Arial"/>
            <w:sz w:val="20"/>
            <w:szCs w:val="20"/>
            <w:lang w:val="de-DE"/>
          </w:rPr>
          <w:t>retno30kusuma@gmail.com</w:t>
        </w:r>
      </w:hyperlink>
    </w:p>
    <w:p w14:paraId="776B819B" w14:textId="77777777" w:rsidR="00D41274" w:rsidRPr="00EF5B1A" w:rsidRDefault="00D41274" w:rsidP="00A53326">
      <w:pPr>
        <w:jc w:val="both"/>
        <w:rPr>
          <w:rFonts w:ascii="Arial" w:hAnsi="Arial" w:cs="Arial"/>
          <w:sz w:val="20"/>
          <w:szCs w:val="20"/>
          <w:lang w:val="de-DE"/>
        </w:rPr>
      </w:pPr>
    </w:p>
    <w:p w14:paraId="72580992" w14:textId="77777777" w:rsidR="00D41274" w:rsidRPr="00EF5B1A" w:rsidRDefault="00D41274" w:rsidP="00A53326">
      <w:pPr>
        <w:jc w:val="both"/>
        <w:rPr>
          <w:rFonts w:ascii="Arial" w:hAnsi="Arial" w:cs="Arial"/>
          <w:lang w:val="de-DE"/>
        </w:rPr>
        <w:sectPr w:rsidR="00D41274" w:rsidRPr="00EF5B1A" w:rsidSect="0038106C">
          <w:headerReference w:type="even" r:id="rId9"/>
          <w:headerReference w:type="default" r:id="rId10"/>
          <w:headerReference w:type="first" r:id="rId11"/>
          <w:footerReference w:type="first" r:id="rId12"/>
          <w:pgSz w:w="11906" w:h="16838" w:code="9"/>
          <w:pgMar w:top="1134" w:right="1701" w:bottom="1134" w:left="1701" w:header="567" w:footer="431" w:gutter="0"/>
          <w:cols w:space="708"/>
          <w:titlePg/>
          <w:docGrid w:linePitch="360"/>
        </w:sect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EF5B1A" w14:paraId="72140D34" w14:textId="77777777"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20F1AA04" w14:textId="77777777" w:rsidR="00BF5282" w:rsidRPr="00EF5B1A" w:rsidRDefault="00BF5282" w:rsidP="00A53326">
            <w:pPr>
              <w:spacing w:before="120"/>
              <w:jc w:val="both"/>
              <w:rPr>
                <w:rFonts w:ascii="Arial" w:hAnsi="Arial" w:cs="Arial"/>
                <w:color w:val="000000"/>
                <w:sz w:val="20"/>
                <w:szCs w:val="20"/>
              </w:rPr>
            </w:pPr>
            <w:r w:rsidRPr="00EF5B1A">
              <w:rPr>
                <w:rFonts w:ascii="Arial" w:hAnsi="Arial" w:cs="Arial"/>
                <w:b/>
                <w:bCs/>
                <w:iCs/>
                <w:color w:val="000000"/>
                <w:sz w:val="20"/>
                <w:szCs w:val="20"/>
              </w:rPr>
              <w:t>ABSTRAK</w:t>
            </w:r>
          </w:p>
        </w:tc>
      </w:tr>
      <w:tr w:rsidR="00BF5282" w:rsidRPr="00EF5B1A" w14:paraId="4AC4DCB2" w14:textId="77777777" w:rsidTr="00005CE1">
        <w:trPr>
          <w:gridAfter w:val="1"/>
          <w:wAfter w:w="22" w:type="dxa"/>
          <w:trHeight w:val="1268"/>
          <w:jc w:val="center"/>
        </w:trPr>
        <w:tc>
          <w:tcPr>
            <w:tcW w:w="8437" w:type="dxa"/>
            <w:gridSpan w:val="3"/>
            <w:vMerge w:val="restart"/>
            <w:tcBorders>
              <w:top w:val="single" w:sz="4" w:space="0" w:color="auto"/>
              <w:left w:val="nil"/>
              <w:right w:val="nil"/>
            </w:tcBorders>
          </w:tcPr>
          <w:p w14:paraId="5C794EEB" w14:textId="629A6B17" w:rsidR="00C03D59" w:rsidRPr="00EF5B1A" w:rsidRDefault="00BF5282" w:rsidP="00A53326">
            <w:pPr>
              <w:spacing w:before="120" w:after="240"/>
              <w:jc w:val="both"/>
              <w:rPr>
                <w:rFonts w:ascii="Arial" w:hAnsi="Arial" w:cs="Arial"/>
                <w:sz w:val="20"/>
                <w:szCs w:val="20"/>
                <w:lang w:val="en-US"/>
              </w:rPr>
            </w:pPr>
            <w:r w:rsidRPr="00EF5B1A">
              <w:rPr>
                <w:rFonts w:ascii="Arial" w:hAnsi="Arial" w:cs="Arial"/>
                <w:b/>
                <w:iCs/>
                <w:sz w:val="20"/>
                <w:szCs w:val="20"/>
                <w:lang w:val="id-ID"/>
              </w:rPr>
              <w:t>Abstrak</w:t>
            </w:r>
            <w:r w:rsidRPr="00EF5B1A">
              <w:rPr>
                <w:rFonts w:ascii="Arial" w:hAnsi="Arial" w:cs="Arial"/>
                <w:iCs/>
                <w:sz w:val="20"/>
                <w:szCs w:val="20"/>
                <w:lang w:val="id-ID"/>
              </w:rPr>
              <w:t>:</w:t>
            </w:r>
            <w:r w:rsidRPr="00EF5B1A">
              <w:rPr>
                <w:rFonts w:ascii="Arial" w:hAnsi="Arial" w:cs="Arial"/>
                <w:i/>
                <w:iCs/>
                <w:sz w:val="20"/>
                <w:szCs w:val="20"/>
                <w:lang w:val="id-ID"/>
              </w:rPr>
              <w:t xml:space="preserve"> </w:t>
            </w:r>
            <w:proofErr w:type="spellStart"/>
            <w:r w:rsidR="00C03D59" w:rsidRPr="00EF5B1A">
              <w:rPr>
                <w:rFonts w:ascii="Arial" w:hAnsi="Arial" w:cs="Arial"/>
                <w:sz w:val="20"/>
                <w:szCs w:val="20"/>
                <w:lang w:val="en-US"/>
              </w:rPr>
              <w:t>Kegiatan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pengabdian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kepada</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masyarakat</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ini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bertujuan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untuk</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memberdayakan</w:t>
            </w:r>
            <w:proofErr w:type="spellEnd"/>
            <w:r w:rsidR="00C03D59" w:rsidRPr="00EF5B1A">
              <w:rPr>
                <w:rFonts w:ascii="Arial" w:hAnsi="Arial" w:cs="Arial"/>
                <w:sz w:val="20"/>
                <w:szCs w:val="20"/>
                <w:lang w:val="en-US"/>
              </w:rPr>
              <w:t xml:space="preserve"> guru KB/TK </w:t>
            </w:r>
            <w:proofErr w:type="spellStart"/>
            <w:r w:rsidR="00C03D59" w:rsidRPr="00EF5B1A">
              <w:rPr>
                <w:rFonts w:ascii="Arial" w:hAnsi="Arial" w:cs="Arial"/>
                <w:sz w:val="20"/>
                <w:szCs w:val="20"/>
                <w:lang w:val="en-US"/>
              </w:rPr>
              <w:t>dalam</w:t>
            </w:r>
            <w:proofErr w:type="spellEnd"/>
            <w:r w:rsidR="00C03D59" w:rsidRPr="00EF5B1A">
              <w:rPr>
                <w:rFonts w:ascii="Arial" w:hAnsi="Arial" w:cs="Arial"/>
                <w:sz w:val="20"/>
                <w:szCs w:val="20"/>
                <w:lang w:val="en-US"/>
              </w:rPr>
              <w:t xml:space="preserve"> monitoring </w:t>
            </w:r>
            <w:proofErr w:type="spellStart"/>
            <w:r w:rsidR="00C03D59" w:rsidRPr="00EF5B1A">
              <w:rPr>
                <w:rFonts w:ascii="Arial" w:hAnsi="Arial" w:cs="Arial"/>
                <w:sz w:val="20"/>
                <w:szCs w:val="20"/>
                <w:lang w:val="en-US"/>
              </w:rPr>
              <w:t>perkembangan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anak</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usia</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dini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melalui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penerapan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aplikasi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Kuesioner</w:t>
            </w:r>
            <w:proofErr w:type="spellEnd"/>
            <w:r w:rsidR="00C03D59" w:rsidRPr="00EF5B1A">
              <w:rPr>
                <w:rFonts w:ascii="Arial" w:hAnsi="Arial" w:cs="Arial"/>
                <w:sz w:val="20"/>
                <w:szCs w:val="20"/>
                <w:lang w:val="en-US"/>
              </w:rPr>
              <w:t xml:space="preserve"> Pra </w:t>
            </w:r>
            <w:proofErr w:type="spellStart"/>
            <w:r w:rsidR="00C03D59" w:rsidRPr="00EF5B1A">
              <w:rPr>
                <w:rFonts w:ascii="Arial" w:hAnsi="Arial" w:cs="Arial"/>
                <w:sz w:val="20"/>
                <w:szCs w:val="20"/>
                <w:lang w:val="en-US"/>
              </w:rPr>
              <w:t>Skrining</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Perkembangan</w:t>
            </w:r>
            <w:proofErr w:type="spellEnd"/>
            <w:r w:rsidR="00C03D59" w:rsidRPr="00EF5B1A">
              <w:rPr>
                <w:rFonts w:ascii="Arial" w:hAnsi="Arial" w:cs="Arial"/>
                <w:sz w:val="20"/>
                <w:szCs w:val="20"/>
                <w:lang w:val="en-US"/>
              </w:rPr>
              <w:t xml:space="preserve"> (KPSP) </w:t>
            </w:r>
            <w:r w:rsidR="00247DC2" w:rsidRPr="00EF5B1A">
              <w:rPr>
                <w:rFonts w:ascii="Arial" w:hAnsi="Arial" w:cs="Arial"/>
                <w:sz w:val="20"/>
                <w:szCs w:val="20"/>
                <w:lang w:val="en-US"/>
              </w:rPr>
              <w:t>Pro</w:t>
            </w:r>
            <w:r w:rsidR="00C03D59" w:rsidRPr="00EF5B1A">
              <w:rPr>
                <w:rFonts w:ascii="Arial" w:hAnsi="Arial" w:cs="Arial"/>
                <w:sz w:val="20"/>
                <w:szCs w:val="20"/>
                <w:lang w:val="en-US"/>
              </w:rPr>
              <w:t xml:space="preserve">. Mitra </w:t>
            </w:r>
            <w:proofErr w:type="spellStart"/>
            <w:r w:rsidR="00C03D59" w:rsidRPr="00EF5B1A">
              <w:rPr>
                <w:rFonts w:ascii="Arial" w:hAnsi="Arial" w:cs="Arial"/>
                <w:sz w:val="20"/>
                <w:szCs w:val="20"/>
                <w:lang w:val="en-US"/>
              </w:rPr>
              <w:t>dalam</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kegiatan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ini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adalah</w:t>
            </w:r>
            <w:proofErr w:type="spellEnd"/>
            <w:r w:rsidR="00C03D59" w:rsidRPr="00EF5B1A">
              <w:rPr>
                <w:rFonts w:ascii="Arial" w:hAnsi="Arial" w:cs="Arial"/>
                <w:sz w:val="20"/>
                <w:szCs w:val="20"/>
                <w:lang w:val="en-US"/>
              </w:rPr>
              <w:t xml:space="preserve"> KB/TK </w:t>
            </w:r>
            <w:proofErr w:type="spellStart"/>
            <w:r w:rsidR="00C03D59" w:rsidRPr="00EF5B1A">
              <w:rPr>
                <w:rFonts w:ascii="Arial" w:hAnsi="Arial" w:cs="Arial"/>
                <w:sz w:val="20"/>
                <w:szCs w:val="20"/>
                <w:lang w:val="en-US"/>
              </w:rPr>
              <w:t>Elpist</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Temanggung</w:t>
            </w:r>
            <w:proofErr w:type="spellEnd"/>
            <w:r w:rsidR="00C03D59" w:rsidRPr="00EF5B1A">
              <w:rPr>
                <w:rFonts w:ascii="Arial" w:hAnsi="Arial" w:cs="Arial"/>
                <w:sz w:val="20"/>
                <w:szCs w:val="20"/>
                <w:lang w:val="en-US"/>
              </w:rPr>
              <w:t xml:space="preserve"> yang </w:t>
            </w:r>
            <w:proofErr w:type="spellStart"/>
            <w:r w:rsidR="00C03D59" w:rsidRPr="00EF5B1A">
              <w:rPr>
                <w:rFonts w:ascii="Arial" w:hAnsi="Arial" w:cs="Arial"/>
                <w:sz w:val="20"/>
                <w:szCs w:val="20"/>
                <w:lang w:val="en-US"/>
              </w:rPr>
              <w:t>menghadapi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masalah</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kurangnya</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pemahaman</w:t>
            </w:r>
            <w:proofErr w:type="spellEnd"/>
            <w:r w:rsidR="00C03D59" w:rsidRPr="00EF5B1A">
              <w:rPr>
                <w:rFonts w:ascii="Arial" w:hAnsi="Arial" w:cs="Arial"/>
                <w:sz w:val="20"/>
                <w:szCs w:val="20"/>
                <w:lang w:val="en-US"/>
              </w:rPr>
              <w:t xml:space="preserve"> guru </w:t>
            </w:r>
            <w:proofErr w:type="spellStart"/>
            <w:r w:rsidR="00C03D59" w:rsidRPr="00EF5B1A">
              <w:rPr>
                <w:rFonts w:ascii="Arial" w:hAnsi="Arial" w:cs="Arial"/>
                <w:sz w:val="20"/>
                <w:szCs w:val="20"/>
                <w:lang w:val="en-US"/>
              </w:rPr>
              <w:t>mengenai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instrumen</w:t>
            </w:r>
            <w:proofErr w:type="spellEnd"/>
            <w:r w:rsidR="00C03D59" w:rsidRPr="00EF5B1A">
              <w:rPr>
                <w:rFonts w:ascii="Arial" w:hAnsi="Arial" w:cs="Arial"/>
                <w:sz w:val="20"/>
                <w:szCs w:val="20"/>
                <w:lang w:val="en-US"/>
              </w:rPr>
              <w:t xml:space="preserve"> KPSP dan </w:t>
            </w:r>
            <w:proofErr w:type="spellStart"/>
            <w:r w:rsidR="00C03D59" w:rsidRPr="00EF5B1A">
              <w:rPr>
                <w:rFonts w:ascii="Arial" w:hAnsi="Arial" w:cs="Arial"/>
                <w:sz w:val="20"/>
                <w:szCs w:val="20"/>
                <w:lang w:val="en-US"/>
              </w:rPr>
              <w:t>belum</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adanya</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sistem</w:t>
            </w:r>
            <w:proofErr w:type="spellEnd"/>
            <w:r w:rsidR="00C03D59" w:rsidRPr="00EF5B1A">
              <w:rPr>
                <w:rFonts w:ascii="Arial" w:hAnsi="Arial" w:cs="Arial"/>
                <w:sz w:val="20"/>
                <w:szCs w:val="20"/>
                <w:lang w:val="en-US"/>
              </w:rPr>
              <w:t xml:space="preserve"> monitoring </w:t>
            </w:r>
            <w:proofErr w:type="spellStart"/>
            <w:r w:rsidR="00C03D59" w:rsidRPr="00EF5B1A">
              <w:rPr>
                <w:rFonts w:ascii="Arial" w:hAnsi="Arial" w:cs="Arial"/>
                <w:sz w:val="20"/>
                <w:szCs w:val="20"/>
                <w:lang w:val="en-US"/>
              </w:rPr>
              <w:t>perkembangan</w:t>
            </w:r>
            <w:proofErr w:type="spellEnd"/>
            <w:r w:rsidR="00C03D59" w:rsidRPr="00EF5B1A">
              <w:rPr>
                <w:rFonts w:ascii="Arial" w:hAnsi="Arial" w:cs="Arial"/>
                <w:sz w:val="20"/>
                <w:szCs w:val="20"/>
                <w:lang w:val="en-US"/>
              </w:rPr>
              <w:t xml:space="preserve"> yang </w:t>
            </w:r>
            <w:proofErr w:type="spellStart"/>
            <w:r w:rsidR="00C03D59" w:rsidRPr="00EF5B1A">
              <w:rPr>
                <w:rFonts w:ascii="Arial" w:hAnsi="Arial" w:cs="Arial"/>
                <w:sz w:val="20"/>
                <w:szCs w:val="20"/>
                <w:lang w:val="en-US"/>
              </w:rPr>
              <w:t>terstruktur</w:t>
            </w:r>
            <w:proofErr w:type="spellEnd"/>
            <w:r w:rsidR="00C03D59" w:rsidRPr="00EF5B1A">
              <w:rPr>
                <w:rFonts w:ascii="Arial" w:hAnsi="Arial" w:cs="Arial"/>
                <w:sz w:val="20"/>
                <w:szCs w:val="20"/>
                <w:lang w:val="en-US"/>
              </w:rPr>
              <w:t xml:space="preserve">. Metode yang </w:t>
            </w:r>
            <w:proofErr w:type="spellStart"/>
            <w:r w:rsidR="00C03D59" w:rsidRPr="00EF5B1A">
              <w:rPr>
                <w:rFonts w:ascii="Arial" w:hAnsi="Arial" w:cs="Arial"/>
                <w:sz w:val="20"/>
                <w:szCs w:val="20"/>
                <w:lang w:val="en-US"/>
              </w:rPr>
              <w:t>digunakan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meliputi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pendekatan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partisipatif</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melalui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sosialisasi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pelatihan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intensif</w:t>
            </w:r>
            <w:proofErr w:type="spellEnd"/>
            <w:r w:rsidR="00C03D59" w:rsidRPr="00EF5B1A">
              <w:rPr>
                <w:rFonts w:ascii="Arial" w:hAnsi="Arial" w:cs="Arial"/>
                <w:sz w:val="20"/>
                <w:szCs w:val="20"/>
                <w:lang w:val="en-US"/>
              </w:rPr>
              <w:t xml:space="preserve"> (workshop), </w:t>
            </w:r>
            <w:proofErr w:type="spellStart"/>
            <w:r w:rsidR="00C03D59" w:rsidRPr="00EF5B1A">
              <w:rPr>
                <w:rFonts w:ascii="Arial" w:hAnsi="Arial" w:cs="Arial"/>
                <w:sz w:val="20"/>
                <w:szCs w:val="20"/>
                <w:lang w:val="en-US"/>
              </w:rPr>
              <w:t>pendampingan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praktik</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penggunaan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aplikasi</w:t>
            </w:r>
            <w:proofErr w:type="spellEnd"/>
            <w:r w:rsidR="00C03D59" w:rsidRPr="00EF5B1A">
              <w:rPr>
                <w:rFonts w:ascii="Arial" w:hAnsi="Arial" w:cs="Arial"/>
                <w:sz w:val="20"/>
                <w:szCs w:val="20"/>
                <w:lang w:val="en-US"/>
              </w:rPr>
              <w:t xml:space="preserve">, dan </w:t>
            </w:r>
            <w:proofErr w:type="spellStart"/>
            <w:r w:rsidR="00C03D59" w:rsidRPr="00EF5B1A">
              <w:rPr>
                <w:rFonts w:ascii="Arial" w:hAnsi="Arial" w:cs="Arial"/>
                <w:sz w:val="20"/>
                <w:szCs w:val="20"/>
                <w:lang w:val="en-US"/>
              </w:rPr>
              <w:t>evaluasi</w:t>
            </w:r>
            <w:proofErr w:type="spellEnd"/>
            <w:r w:rsidR="00C03D59" w:rsidRPr="00EF5B1A">
              <w:rPr>
                <w:rFonts w:ascii="Arial" w:hAnsi="Arial" w:cs="Arial"/>
                <w:sz w:val="20"/>
                <w:szCs w:val="20"/>
                <w:lang w:val="en-US"/>
              </w:rPr>
              <w:t xml:space="preserve"> pre-</w:t>
            </w:r>
            <w:proofErr w:type="spellStart"/>
            <w:r w:rsidR="00C03D59" w:rsidRPr="00EF5B1A">
              <w:rPr>
                <w:rFonts w:ascii="Arial" w:hAnsi="Arial" w:cs="Arial"/>
                <w:sz w:val="20"/>
                <w:szCs w:val="20"/>
                <w:lang w:val="en-US"/>
              </w:rPr>
              <w:t>post test</w:t>
            </w:r>
            <w:proofErr w:type="spellEnd"/>
            <w:r w:rsidR="00C03D59" w:rsidRPr="00EF5B1A">
              <w:rPr>
                <w:rFonts w:ascii="Arial" w:hAnsi="Arial" w:cs="Arial"/>
                <w:sz w:val="20"/>
                <w:szCs w:val="20"/>
                <w:lang w:val="en-US"/>
              </w:rPr>
              <w:t xml:space="preserve">. Hasil </w:t>
            </w:r>
            <w:proofErr w:type="spellStart"/>
            <w:r w:rsidR="00C03D59" w:rsidRPr="00EF5B1A">
              <w:rPr>
                <w:rFonts w:ascii="Arial" w:hAnsi="Arial" w:cs="Arial"/>
                <w:sz w:val="20"/>
                <w:szCs w:val="20"/>
                <w:lang w:val="en-US"/>
              </w:rPr>
              <w:t>kegiatan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menunjukkan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peningkatan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signifikan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dalam</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kemampuan</w:t>
            </w:r>
            <w:proofErr w:type="spellEnd"/>
            <w:r w:rsidR="00C03D59" w:rsidRPr="00EF5B1A">
              <w:rPr>
                <w:rFonts w:ascii="Arial" w:hAnsi="Arial" w:cs="Arial"/>
                <w:sz w:val="20"/>
                <w:szCs w:val="20"/>
                <w:lang w:val="en-US"/>
              </w:rPr>
              <w:t xml:space="preserve"> guru </w:t>
            </w:r>
            <w:proofErr w:type="spellStart"/>
            <w:r w:rsidR="00C03D59" w:rsidRPr="00EF5B1A">
              <w:rPr>
                <w:rFonts w:ascii="Arial" w:hAnsi="Arial" w:cs="Arial"/>
                <w:sz w:val="20"/>
                <w:szCs w:val="20"/>
                <w:lang w:val="en-US"/>
              </w:rPr>
              <w:t>melakukan</w:t>
            </w:r>
            <w:proofErr w:type="spellEnd"/>
            <w:r w:rsidR="00C03D59" w:rsidRPr="00EF5B1A">
              <w:rPr>
                <w:rFonts w:ascii="Arial" w:hAnsi="Arial" w:cs="Arial"/>
                <w:sz w:val="20"/>
                <w:szCs w:val="20"/>
                <w:lang w:val="en-US"/>
              </w:rPr>
              <w:t xml:space="preserve"> monitoring. </w:t>
            </w:r>
            <w:proofErr w:type="spellStart"/>
            <w:r w:rsidR="00C03D59" w:rsidRPr="00EF5B1A">
              <w:rPr>
                <w:rFonts w:ascii="Arial" w:hAnsi="Arial" w:cs="Arial"/>
                <w:sz w:val="20"/>
                <w:szCs w:val="20"/>
                <w:lang w:val="en-US"/>
              </w:rPr>
              <w:t>Berdasarkan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analisis</w:t>
            </w:r>
            <w:proofErr w:type="spellEnd"/>
            <w:r w:rsidR="00C03D59" w:rsidRPr="00EF5B1A">
              <w:rPr>
                <w:rFonts w:ascii="Arial" w:hAnsi="Arial" w:cs="Arial"/>
                <w:sz w:val="20"/>
                <w:szCs w:val="20"/>
                <w:lang w:val="en-US"/>
              </w:rPr>
              <w:t xml:space="preserve"> data, </w:t>
            </w:r>
            <w:proofErr w:type="spellStart"/>
            <w:r w:rsidR="00C03D59" w:rsidRPr="00EF5B1A">
              <w:rPr>
                <w:rFonts w:ascii="Arial" w:hAnsi="Arial" w:cs="Arial"/>
                <w:sz w:val="20"/>
                <w:szCs w:val="20"/>
                <w:lang w:val="en-US"/>
              </w:rPr>
              <w:t>terjadi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peningkatan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kompetensi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pengetahuan</w:t>
            </w:r>
            <w:proofErr w:type="spellEnd"/>
            <w:r w:rsidR="00C03D59" w:rsidRPr="00EF5B1A">
              <w:rPr>
                <w:rFonts w:ascii="Arial" w:hAnsi="Arial" w:cs="Arial"/>
                <w:sz w:val="20"/>
                <w:szCs w:val="20"/>
                <w:lang w:val="en-US"/>
              </w:rPr>
              <w:t xml:space="preserve"> guru </w:t>
            </w:r>
            <w:proofErr w:type="spellStart"/>
            <w:r w:rsidR="00C03D59" w:rsidRPr="00EF5B1A">
              <w:rPr>
                <w:rFonts w:ascii="Arial" w:hAnsi="Arial" w:cs="Arial"/>
                <w:sz w:val="20"/>
                <w:szCs w:val="20"/>
                <w:lang w:val="en-US"/>
              </w:rPr>
              <w:t>sebesar</w:t>
            </w:r>
            <w:proofErr w:type="spellEnd"/>
            <w:r w:rsidR="00C03D59" w:rsidRPr="00EF5B1A">
              <w:rPr>
                <w:rFonts w:ascii="Arial" w:hAnsi="Arial" w:cs="Arial"/>
                <w:sz w:val="20"/>
                <w:szCs w:val="20"/>
                <w:lang w:val="en-US"/>
              </w:rPr>
              <w:t xml:space="preserve"> 85% </w:t>
            </w:r>
            <w:proofErr w:type="spellStart"/>
            <w:r w:rsidR="00C03D59" w:rsidRPr="00EF5B1A">
              <w:rPr>
                <w:rFonts w:ascii="Arial" w:hAnsi="Arial" w:cs="Arial"/>
                <w:sz w:val="20"/>
                <w:szCs w:val="20"/>
                <w:lang w:val="en-US"/>
              </w:rPr>
              <w:t>setelah</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intervensi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Sebanyak</w:t>
            </w:r>
            <w:proofErr w:type="spellEnd"/>
            <w:r w:rsidR="00C03D59" w:rsidRPr="00EF5B1A">
              <w:rPr>
                <w:rFonts w:ascii="Arial" w:hAnsi="Arial" w:cs="Arial"/>
                <w:sz w:val="20"/>
                <w:szCs w:val="20"/>
                <w:lang w:val="en-US"/>
              </w:rPr>
              <w:t xml:space="preserve"> 93% guru </w:t>
            </w:r>
            <w:proofErr w:type="spellStart"/>
            <w:r w:rsidR="00C03D59" w:rsidRPr="00EF5B1A">
              <w:rPr>
                <w:rFonts w:ascii="Arial" w:hAnsi="Arial" w:cs="Arial"/>
                <w:sz w:val="20"/>
                <w:szCs w:val="20"/>
                <w:lang w:val="en-US"/>
              </w:rPr>
              <w:t>menyatakan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aplikasi</w:t>
            </w:r>
            <w:proofErr w:type="spellEnd"/>
            <w:r w:rsidR="00C03D59" w:rsidRPr="00EF5B1A">
              <w:rPr>
                <w:rFonts w:ascii="Arial" w:hAnsi="Arial" w:cs="Arial"/>
                <w:sz w:val="20"/>
                <w:szCs w:val="20"/>
                <w:lang w:val="en-US"/>
              </w:rPr>
              <w:t xml:space="preserve"> KPSP Pro sangat </w:t>
            </w:r>
            <w:proofErr w:type="spellStart"/>
            <w:r w:rsidR="00C03D59" w:rsidRPr="00EF5B1A">
              <w:rPr>
                <w:rFonts w:ascii="Arial" w:hAnsi="Arial" w:cs="Arial"/>
                <w:sz w:val="20"/>
                <w:szCs w:val="20"/>
                <w:lang w:val="en-US"/>
              </w:rPr>
              <w:t>membantu</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karena</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efisiensi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waktu</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meningkat</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hingga</w:t>
            </w:r>
            <w:proofErr w:type="spellEnd"/>
            <w:r w:rsidR="00C03D59" w:rsidRPr="00EF5B1A">
              <w:rPr>
                <w:rFonts w:ascii="Arial" w:hAnsi="Arial" w:cs="Arial"/>
                <w:sz w:val="20"/>
                <w:szCs w:val="20"/>
                <w:lang w:val="en-US"/>
              </w:rPr>
              <w:t xml:space="preserve"> 60% </w:t>
            </w:r>
            <w:proofErr w:type="spellStart"/>
            <w:r w:rsidR="00C03D59" w:rsidRPr="00EF5B1A">
              <w:rPr>
                <w:rFonts w:ascii="Arial" w:hAnsi="Arial" w:cs="Arial"/>
                <w:sz w:val="20"/>
                <w:szCs w:val="20"/>
                <w:lang w:val="en-US"/>
              </w:rPr>
              <w:t>dibandingkan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metode</w:t>
            </w:r>
            <w:proofErr w:type="spellEnd"/>
            <w:r w:rsidR="00C03D59" w:rsidRPr="00EF5B1A">
              <w:rPr>
                <w:rFonts w:ascii="Arial" w:hAnsi="Arial" w:cs="Arial"/>
                <w:sz w:val="20"/>
                <w:szCs w:val="20"/>
                <w:lang w:val="en-US"/>
              </w:rPr>
              <w:t xml:space="preserve"> manual. </w:t>
            </w:r>
            <w:proofErr w:type="spellStart"/>
            <w:r w:rsidR="00C03D59" w:rsidRPr="00EF5B1A">
              <w:rPr>
                <w:rFonts w:ascii="Arial" w:hAnsi="Arial" w:cs="Arial"/>
                <w:sz w:val="20"/>
                <w:szCs w:val="20"/>
                <w:lang w:val="en-US"/>
              </w:rPr>
              <w:t>Simpulan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dari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kegiatan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ini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adalah</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integrasi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teknologi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kesehatan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dalam</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pendidikan</w:t>
            </w:r>
            <w:proofErr w:type="spellEnd"/>
            <w:r w:rsidR="00C03D59" w:rsidRPr="00EF5B1A">
              <w:rPr>
                <w:rFonts w:ascii="Arial" w:hAnsi="Arial" w:cs="Arial"/>
                <w:sz w:val="20"/>
                <w:szCs w:val="20"/>
                <w:lang w:val="en-US"/>
              </w:rPr>
              <w:t xml:space="preserve"> PAUD </w:t>
            </w:r>
            <w:proofErr w:type="spellStart"/>
            <w:r w:rsidR="00C03D59" w:rsidRPr="00EF5B1A">
              <w:rPr>
                <w:rFonts w:ascii="Arial" w:hAnsi="Arial" w:cs="Arial"/>
                <w:sz w:val="20"/>
                <w:szCs w:val="20"/>
                <w:lang w:val="en-US"/>
              </w:rPr>
              <w:t>efektif</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meningkatkan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kompetensi</w:t>
            </w:r>
            <w:proofErr w:type="spellEnd"/>
            <w:r w:rsidR="00C03D59" w:rsidRPr="00EF5B1A">
              <w:rPr>
                <w:rFonts w:ascii="Arial" w:hAnsi="Arial" w:cs="Arial"/>
                <w:sz w:val="20"/>
                <w:szCs w:val="20"/>
                <w:lang w:val="en-US"/>
              </w:rPr>
              <w:t xml:space="preserve"> guru dan </w:t>
            </w:r>
            <w:proofErr w:type="spellStart"/>
            <w:r w:rsidR="00C03D59" w:rsidRPr="00EF5B1A">
              <w:rPr>
                <w:rFonts w:ascii="Arial" w:hAnsi="Arial" w:cs="Arial"/>
                <w:sz w:val="20"/>
                <w:szCs w:val="20"/>
                <w:lang w:val="en-US"/>
              </w:rPr>
              <w:t>efisiensi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layanan</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deteksi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dini</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tumbuh</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kembang</w:t>
            </w:r>
            <w:proofErr w:type="spellEnd"/>
            <w:r w:rsidR="00C03D59" w:rsidRPr="00EF5B1A">
              <w:rPr>
                <w:rFonts w:ascii="Arial" w:hAnsi="Arial" w:cs="Arial"/>
                <w:sz w:val="20"/>
                <w:szCs w:val="20"/>
                <w:lang w:val="en-US"/>
              </w:rPr>
              <w:t xml:space="preserve"> </w:t>
            </w:r>
            <w:proofErr w:type="spellStart"/>
            <w:r w:rsidR="00C03D59" w:rsidRPr="00EF5B1A">
              <w:rPr>
                <w:rFonts w:ascii="Arial" w:hAnsi="Arial" w:cs="Arial"/>
                <w:sz w:val="20"/>
                <w:szCs w:val="20"/>
                <w:lang w:val="en-US"/>
              </w:rPr>
              <w:t>anak</w:t>
            </w:r>
            <w:proofErr w:type="spellEnd"/>
            <w:r w:rsidR="00C03D59" w:rsidRPr="00EF5B1A">
              <w:rPr>
                <w:rFonts w:ascii="Arial" w:hAnsi="Arial" w:cs="Arial"/>
                <w:sz w:val="20"/>
                <w:szCs w:val="20"/>
                <w:lang w:val="en-US"/>
              </w:rPr>
              <w:t>.</w:t>
            </w:r>
          </w:p>
          <w:p w14:paraId="34D58362" w14:textId="7301A0B0" w:rsidR="00C03D59" w:rsidRPr="00EF5B1A" w:rsidRDefault="00C03D59" w:rsidP="00A53326">
            <w:pPr>
              <w:spacing w:before="120" w:after="240"/>
              <w:jc w:val="both"/>
              <w:rPr>
                <w:rFonts w:ascii="Arial" w:hAnsi="Arial" w:cs="Arial"/>
                <w:sz w:val="20"/>
                <w:szCs w:val="20"/>
                <w:lang w:val="en-US"/>
              </w:rPr>
            </w:pPr>
            <w:r w:rsidRPr="00EF5B1A">
              <w:rPr>
                <w:rFonts w:ascii="Arial" w:hAnsi="Arial" w:cs="Arial"/>
                <w:b/>
                <w:bCs/>
                <w:sz w:val="20"/>
                <w:szCs w:val="20"/>
                <w:lang w:val="en-US"/>
              </w:rPr>
              <w:t>Kata Kunci:</w:t>
            </w:r>
            <w:r w:rsidRPr="00EF5B1A">
              <w:rPr>
                <w:rFonts w:ascii="Arial" w:hAnsi="Arial" w:cs="Arial"/>
                <w:sz w:val="20"/>
                <w:szCs w:val="20"/>
                <w:lang w:val="en-US"/>
              </w:rPr>
              <w:t xml:space="preserve"> KPSP Pro; Monitoring </w:t>
            </w:r>
            <w:proofErr w:type="spellStart"/>
            <w:r w:rsidRPr="00EF5B1A">
              <w:rPr>
                <w:rFonts w:ascii="Arial" w:hAnsi="Arial" w:cs="Arial"/>
                <w:sz w:val="20"/>
                <w:szCs w:val="20"/>
                <w:lang w:val="en-US"/>
              </w:rPr>
              <w:t>perkembangan</w:t>
            </w:r>
            <w:proofErr w:type="spellEnd"/>
            <w:r w:rsidRPr="00EF5B1A">
              <w:rPr>
                <w:rFonts w:ascii="Arial" w:hAnsi="Arial" w:cs="Arial"/>
                <w:sz w:val="20"/>
                <w:szCs w:val="20"/>
                <w:lang w:val="en-US"/>
              </w:rPr>
              <w:t xml:space="preserve"> </w:t>
            </w:r>
            <w:proofErr w:type="spellStart"/>
            <w:r w:rsidRPr="00EF5B1A">
              <w:rPr>
                <w:rFonts w:ascii="Arial" w:hAnsi="Arial" w:cs="Arial"/>
                <w:sz w:val="20"/>
                <w:szCs w:val="20"/>
                <w:lang w:val="en-US"/>
              </w:rPr>
              <w:t>anak</w:t>
            </w:r>
            <w:proofErr w:type="spellEnd"/>
            <w:r w:rsidRPr="00EF5B1A">
              <w:rPr>
                <w:rFonts w:ascii="Arial" w:hAnsi="Arial" w:cs="Arial"/>
                <w:sz w:val="20"/>
                <w:szCs w:val="20"/>
                <w:lang w:val="en-US"/>
              </w:rPr>
              <w:t xml:space="preserve">; </w:t>
            </w:r>
            <w:proofErr w:type="spellStart"/>
            <w:r w:rsidRPr="00EF5B1A">
              <w:rPr>
                <w:rFonts w:ascii="Arial" w:hAnsi="Arial" w:cs="Arial"/>
                <w:sz w:val="20"/>
                <w:szCs w:val="20"/>
                <w:lang w:val="en-US"/>
              </w:rPr>
              <w:t>Pemberdayaan</w:t>
            </w:r>
            <w:proofErr w:type="spellEnd"/>
            <w:r w:rsidRPr="00EF5B1A">
              <w:rPr>
                <w:rFonts w:ascii="Arial" w:hAnsi="Arial" w:cs="Arial"/>
                <w:sz w:val="20"/>
                <w:szCs w:val="20"/>
                <w:lang w:val="en-US"/>
              </w:rPr>
              <w:t xml:space="preserve"> guru</w:t>
            </w:r>
          </w:p>
          <w:p w14:paraId="2F78E262" w14:textId="77777777" w:rsidR="00C03D59" w:rsidRPr="00EF5B1A" w:rsidRDefault="00BF5282" w:rsidP="00A53326">
            <w:pPr>
              <w:spacing w:before="120"/>
              <w:jc w:val="both"/>
              <w:rPr>
                <w:rFonts w:ascii="Arial" w:hAnsi="Arial" w:cs="Arial"/>
                <w:i/>
                <w:sz w:val="20"/>
                <w:szCs w:val="20"/>
                <w:lang w:val="en-US"/>
              </w:rPr>
            </w:pPr>
            <w:r w:rsidRPr="00EF5B1A">
              <w:rPr>
                <w:rFonts w:ascii="Arial" w:hAnsi="Arial" w:cs="Arial"/>
                <w:b/>
                <w:i/>
                <w:sz w:val="20"/>
                <w:szCs w:val="20"/>
                <w:lang w:val="id-ID"/>
              </w:rPr>
              <w:t>Abstract:</w:t>
            </w:r>
            <w:r w:rsidRPr="00EF5B1A">
              <w:rPr>
                <w:rFonts w:ascii="Arial" w:hAnsi="Arial" w:cs="Arial"/>
                <w:i/>
                <w:sz w:val="20"/>
                <w:szCs w:val="20"/>
                <w:lang w:val="id-ID"/>
              </w:rPr>
              <w:t xml:space="preserve">  </w:t>
            </w:r>
            <w:r w:rsidR="00C03D59" w:rsidRPr="00EF5B1A">
              <w:rPr>
                <w:rFonts w:ascii="Arial" w:hAnsi="Arial" w:cs="Arial"/>
                <w:i/>
                <w:iCs/>
                <w:sz w:val="20"/>
                <w:szCs w:val="20"/>
                <w:lang w:val="en-US"/>
              </w:rPr>
              <w:t xml:space="preserve">his community service activity aims to empower KB/TK teachers in monitoring early childhood development through the application of the Pre-Developmental Screening Questionnaire (KPSP) Pro application. The partner in this activity is KB/TK </w:t>
            </w:r>
            <w:proofErr w:type="spellStart"/>
            <w:r w:rsidR="00C03D59" w:rsidRPr="00EF5B1A">
              <w:rPr>
                <w:rFonts w:ascii="Arial" w:hAnsi="Arial" w:cs="Arial"/>
                <w:i/>
                <w:iCs/>
                <w:sz w:val="20"/>
                <w:szCs w:val="20"/>
                <w:lang w:val="en-US"/>
              </w:rPr>
              <w:t>Elpist</w:t>
            </w:r>
            <w:proofErr w:type="spellEnd"/>
            <w:r w:rsidR="00C03D59" w:rsidRPr="00EF5B1A">
              <w:rPr>
                <w:rFonts w:ascii="Arial" w:hAnsi="Arial" w:cs="Arial"/>
                <w:i/>
                <w:iCs/>
                <w:sz w:val="20"/>
                <w:szCs w:val="20"/>
                <w:lang w:val="en-US"/>
              </w:rPr>
              <w:t xml:space="preserve"> </w:t>
            </w:r>
            <w:proofErr w:type="spellStart"/>
            <w:r w:rsidR="00C03D59" w:rsidRPr="00EF5B1A">
              <w:rPr>
                <w:rFonts w:ascii="Arial" w:hAnsi="Arial" w:cs="Arial"/>
                <w:i/>
                <w:iCs/>
                <w:sz w:val="20"/>
                <w:szCs w:val="20"/>
                <w:lang w:val="en-US"/>
              </w:rPr>
              <w:t>Temanggung</w:t>
            </w:r>
            <w:proofErr w:type="spellEnd"/>
            <w:r w:rsidR="00C03D59" w:rsidRPr="00EF5B1A">
              <w:rPr>
                <w:rFonts w:ascii="Arial" w:hAnsi="Arial" w:cs="Arial"/>
                <w:i/>
                <w:iCs/>
                <w:sz w:val="20"/>
                <w:szCs w:val="20"/>
                <w:lang w:val="en-US"/>
              </w:rPr>
              <w:t>, which faces problems regarding the teachers' lack of understanding of the KPSP instrument and the absence of a structured monitoring system. The methods used included a participatory approach through socialization, intensive workshops, mentoring on application usage, and pre-</w:t>
            </w:r>
            <w:proofErr w:type="spellStart"/>
            <w:r w:rsidR="00C03D59" w:rsidRPr="00EF5B1A">
              <w:rPr>
                <w:rFonts w:ascii="Arial" w:hAnsi="Arial" w:cs="Arial"/>
                <w:i/>
                <w:iCs/>
                <w:sz w:val="20"/>
                <w:szCs w:val="20"/>
                <w:lang w:val="en-US"/>
              </w:rPr>
              <w:t>post test</w:t>
            </w:r>
            <w:proofErr w:type="spellEnd"/>
            <w:r w:rsidR="00C03D59" w:rsidRPr="00EF5B1A">
              <w:rPr>
                <w:rFonts w:ascii="Arial" w:hAnsi="Arial" w:cs="Arial"/>
                <w:i/>
                <w:iCs/>
                <w:sz w:val="20"/>
                <w:szCs w:val="20"/>
                <w:lang w:val="en-US"/>
              </w:rPr>
              <w:t xml:space="preserve"> evaluation. The results showed a significant improvement in teachers' ability to monitor child development. Based on data analysis, there was an 85% increase in teacher knowledge competency after the intervention. Approximately 93% of teachers stated that the KPSP Pro application greatly assists the process due to a 60% increase in time efficiency compared to manual methods. The conclusion is that integrating health technology into early childhood education effectively improves teacher competence and the efficiency of early child development detection services.</w:t>
            </w:r>
          </w:p>
          <w:p w14:paraId="4F495168" w14:textId="2CD09BD0" w:rsidR="00BF5282" w:rsidRPr="00EF5B1A" w:rsidRDefault="00C03D59" w:rsidP="00A53326">
            <w:pPr>
              <w:spacing w:before="120" w:after="240"/>
              <w:jc w:val="both"/>
              <w:rPr>
                <w:rFonts w:ascii="Arial" w:hAnsi="Arial" w:cs="Arial"/>
                <w:i/>
                <w:sz w:val="20"/>
                <w:szCs w:val="20"/>
                <w:lang w:val="en-US"/>
              </w:rPr>
            </w:pPr>
            <w:r w:rsidRPr="00EF5B1A">
              <w:rPr>
                <w:rFonts w:ascii="Arial" w:hAnsi="Arial" w:cs="Arial"/>
                <w:b/>
                <w:bCs/>
                <w:i/>
                <w:sz w:val="20"/>
                <w:szCs w:val="20"/>
                <w:lang w:val="en-US"/>
              </w:rPr>
              <w:t>Keywords:</w:t>
            </w:r>
            <w:r w:rsidRPr="00EF5B1A">
              <w:rPr>
                <w:rFonts w:ascii="Arial" w:hAnsi="Arial" w:cs="Arial"/>
                <w:i/>
                <w:sz w:val="20"/>
                <w:szCs w:val="20"/>
                <w:lang w:val="en-US"/>
              </w:rPr>
              <w:t xml:space="preserve"> </w:t>
            </w:r>
            <w:r w:rsidRPr="00EF5B1A">
              <w:rPr>
                <w:rFonts w:ascii="Arial" w:hAnsi="Arial" w:cs="Arial"/>
                <w:i/>
                <w:iCs/>
                <w:sz w:val="20"/>
                <w:szCs w:val="20"/>
                <w:lang w:val="en-US"/>
              </w:rPr>
              <w:t>Child development monitoring; KPSP Pro; Teacher empowerment</w:t>
            </w:r>
          </w:p>
        </w:tc>
      </w:tr>
      <w:tr w:rsidR="00BF5282" w:rsidRPr="00EF5B1A" w14:paraId="052E929C" w14:textId="77777777" w:rsidTr="00005CE1">
        <w:trPr>
          <w:gridAfter w:val="1"/>
          <w:wAfter w:w="22" w:type="dxa"/>
          <w:trHeight w:val="1482"/>
          <w:jc w:val="center"/>
        </w:trPr>
        <w:tc>
          <w:tcPr>
            <w:tcW w:w="8437" w:type="dxa"/>
            <w:gridSpan w:val="3"/>
            <w:vMerge/>
            <w:tcBorders>
              <w:left w:val="nil"/>
              <w:bottom w:val="single" w:sz="4" w:space="0" w:color="auto"/>
              <w:right w:val="nil"/>
            </w:tcBorders>
          </w:tcPr>
          <w:p w14:paraId="7D53714D" w14:textId="77777777" w:rsidR="00BF5282" w:rsidRPr="00EF5B1A" w:rsidRDefault="00BF5282" w:rsidP="00A53326">
            <w:pPr>
              <w:spacing w:before="120"/>
              <w:jc w:val="both"/>
              <w:rPr>
                <w:rFonts w:ascii="Arial" w:hAnsi="Arial" w:cs="Arial"/>
                <w:iCs/>
                <w:color w:val="000000"/>
                <w:sz w:val="20"/>
                <w:szCs w:val="20"/>
              </w:rPr>
            </w:pPr>
          </w:p>
        </w:tc>
      </w:tr>
      <w:tr w:rsidR="00005CE1" w:rsidRPr="00EF5B1A" w14:paraId="03E14584" w14:textId="77777777" w:rsidTr="00005CE1">
        <w:trPr>
          <w:trHeight w:val="866"/>
          <w:jc w:val="center"/>
        </w:trPr>
        <w:tc>
          <w:tcPr>
            <w:tcW w:w="1243" w:type="dxa"/>
            <w:tcBorders>
              <w:top w:val="single" w:sz="4" w:space="0" w:color="auto"/>
              <w:left w:val="nil"/>
              <w:bottom w:val="single" w:sz="4" w:space="0" w:color="auto"/>
              <w:right w:val="nil"/>
            </w:tcBorders>
          </w:tcPr>
          <w:p w14:paraId="66BB130E" w14:textId="77777777" w:rsidR="00005CE1" w:rsidRPr="00EF5B1A" w:rsidRDefault="00005CE1" w:rsidP="00A53326">
            <w:pPr>
              <w:spacing w:before="120"/>
              <w:jc w:val="both"/>
              <w:rPr>
                <w:rFonts w:ascii="Arial" w:hAnsi="Arial" w:cs="Arial"/>
                <w:iCs/>
                <w:color w:val="000000"/>
                <w:sz w:val="20"/>
                <w:szCs w:val="20"/>
              </w:rPr>
            </w:pPr>
          </w:p>
        </w:tc>
        <w:tc>
          <w:tcPr>
            <w:tcW w:w="3033" w:type="dxa"/>
            <w:tcBorders>
              <w:top w:val="single" w:sz="4" w:space="0" w:color="auto"/>
              <w:left w:val="nil"/>
              <w:bottom w:val="single" w:sz="4" w:space="0" w:color="auto"/>
              <w:right w:val="nil"/>
            </w:tcBorders>
          </w:tcPr>
          <w:p w14:paraId="31D6FC9E" w14:textId="77777777" w:rsidR="00005CE1" w:rsidRPr="00EF5B1A" w:rsidRDefault="00005CE1" w:rsidP="00A53326">
            <w:pPr>
              <w:jc w:val="both"/>
              <w:rPr>
                <w:rFonts w:ascii="Arial" w:hAnsi="Arial" w:cs="Arial"/>
                <w:b/>
                <w:sz w:val="18"/>
                <w:szCs w:val="18"/>
              </w:rPr>
            </w:pPr>
            <w:r w:rsidRPr="00EF5B1A">
              <w:rPr>
                <w:rFonts w:ascii="Arial" w:hAnsi="Arial" w:cs="Arial"/>
                <w:b/>
                <w:sz w:val="18"/>
                <w:szCs w:val="18"/>
              </w:rPr>
              <w:t>Article History:</w:t>
            </w:r>
          </w:p>
          <w:p w14:paraId="1FA60EE5" w14:textId="77777777" w:rsidR="00005CE1" w:rsidRPr="00EF5B1A" w:rsidRDefault="00005CE1" w:rsidP="00A53326">
            <w:pPr>
              <w:jc w:val="both"/>
              <w:rPr>
                <w:rFonts w:ascii="Arial" w:hAnsi="Arial" w:cs="Arial"/>
                <w:sz w:val="18"/>
                <w:szCs w:val="18"/>
              </w:rPr>
            </w:pPr>
            <w:r w:rsidRPr="00EF5B1A">
              <w:rPr>
                <w:rFonts w:ascii="Arial" w:hAnsi="Arial" w:cs="Arial"/>
                <w:sz w:val="18"/>
                <w:szCs w:val="18"/>
              </w:rPr>
              <w:t>Received: DD-MM-20XX</w:t>
            </w:r>
          </w:p>
          <w:p w14:paraId="40962455" w14:textId="77777777" w:rsidR="00005CE1" w:rsidRPr="00EF5B1A" w:rsidRDefault="00005CE1" w:rsidP="00A53326">
            <w:pPr>
              <w:jc w:val="both"/>
              <w:rPr>
                <w:rFonts w:ascii="Arial" w:hAnsi="Arial" w:cs="Arial"/>
                <w:sz w:val="18"/>
                <w:szCs w:val="18"/>
              </w:rPr>
            </w:pPr>
            <w:proofErr w:type="gramStart"/>
            <w:r w:rsidRPr="00EF5B1A">
              <w:rPr>
                <w:rFonts w:ascii="Arial" w:hAnsi="Arial" w:cs="Arial"/>
                <w:sz w:val="18"/>
                <w:szCs w:val="18"/>
              </w:rPr>
              <w:t>Revised  :</w:t>
            </w:r>
            <w:proofErr w:type="gramEnd"/>
            <w:r w:rsidRPr="00EF5B1A">
              <w:rPr>
                <w:rFonts w:ascii="Arial" w:hAnsi="Arial" w:cs="Arial"/>
                <w:sz w:val="18"/>
                <w:szCs w:val="18"/>
              </w:rPr>
              <w:t xml:space="preserve"> DD-MM-20XX</w:t>
            </w:r>
          </w:p>
          <w:p w14:paraId="5AFCB31C" w14:textId="77777777" w:rsidR="00005CE1" w:rsidRPr="00EF5B1A" w:rsidRDefault="00005CE1" w:rsidP="00A53326">
            <w:pPr>
              <w:jc w:val="both"/>
              <w:rPr>
                <w:rFonts w:ascii="Arial" w:hAnsi="Arial" w:cs="Arial"/>
                <w:sz w:val="18"/>
                <w:szCs w:val="18"/>
              </w:rPr>
            </w:pPr>
            <w:r w:rsidRPr="00EF5B1A">
              <w:rPr>
                <w:rFonts w:ascii="Arial" w:hAnsi="Arial" w:cs="Arial"/>
                <w:sz w:val="18"/>
                <w:szCs w:val="18"/>
              </w:rPr>
              <w:t>Accepted: DD-MM-20XX</w:t>
            </w:r>
          </w:p>
          <w:p w14:paraId="2B701808" w14:textId="77777777" w:rsidR="00005CE1" w:rsidRPr="00EF5B1A" w:rsidRDefault="00005CE1" w:rsidP="00A53326">
            <w:pPr>
              <w:jc w:val="both"/>
              <w:rPr>
                <w:rFonts w:ascii="Arial" w:hAnsi="Arial" w:cs="Arial"/>
                <w:iCs/>
                <w:color w:val="000000"/>
                <w:sz w:val="20"/>
                <w:szCs w:val="20"/>
              </w:rPr>
            </w:pPr>
            <w:r w:rsidRPr="00EF5B1A">
              <w:rPr>
                <w:rFonts w:ascii="Arial" w:hAnsi="Arial" w:cs="Arial"/>
                <w:sz w:val="18"/>
                <w:szCs w:val="18"/>
              </w:rPr>
              <w:t xml:space="preserve">Online  </w:t>
            </w:r>
            <w:proofErr w:type="gramStart"/>
            <w:r w:rsidRPr="00EF5B1A">
              <w:rPr>
                <w:rFonts w:ascii="Arial" w:hAnsi="Arial" w:cs="Arial"/>
                <w:sz w:val="18"/>
                <w:szCs w:val="18"/>
              </w:rPr>
              <w:t xml:space="preserve">  :</w:t>
            </w:r>
            <w:proofErr w:type="gramEnd"/>
            <w:r w:rsidRPr="00EF5B1A">
              <w:rPr>
                <w:rFonts w:ascii="Arial" w:hAnsi="Arial" w:cs="Arial"/>
                <w:sz w:val="18"/>
                <w:szCs w:val="18"/>
              </w:rPr>
              <w:t xml:space="preserve"> DD-MM-20XX</w:t>
            </w:r>
          </w:p>
        </w:tc>
        <w:tc>
          <w:tcPr>
            <w:tcW w:w="4183" w:type="dxa"/>
            <w:gridSpan w:val="2"/>
            <w:tcBorders>
              <w:top w:val="single" w:sz="4" w:space="0" w:color="auto"/>
              <w:left w:val="nil"/>
              <w:bottom w:val="single" w:sz="4" w:space="0" w:color="auto"/>
              <w:right w:val="nil"/>
            </w:tcBorders>
          </w:tcPr>
          <w:p w14:paraId="0656C31A" w14:textId="77777777" w:rsidR="00005CE1" w:rsidRPr="00EF5B1A" w:rsidRDefault="00005CE1" w:rsidP="00A53326">
            <w:pPr>
              <w:ind w:right="-13"/>
              <w:jc w:val="both"/>
              <w:rPr>
                <w:rFonts w:ascii="Arial" w:hAnsi="Arial" w:cs="Arial"/>
                <w:i/>
                <w:iCs/>
                <w:color w:val="000000"/>
                <w:sz w:val="6"/>
                <w:szCs w:val="18"/>
              </w:rPr>
            </w:pPr>
          </w:p>
          <w:p w14:paraId="498767E7" w14:textId="77777777" w:rsidR="00005CE1" w:rsidRPr="00EF5B1A" w:rsidRDefault="00005CE1" w:rsidP="00A53326">
            <w:pPr>
              <w:ind w:right="-13"/>
              <w:jc w:val="both"/>
              <w:rPr>
                <w:rFonts w:ascii="Arial" w:hAnsi="Arial" w:cs="Arial"/>
                <w:i/>
                <w:iCs/>
                <w:color w:val="000000"/>
                <w:sz w:val="18"/>
                <w:szCs w:val="18"/>
              </w:rPr>
            </w:pPr>
            <w:r w:rsidRPr="00EF5B1A">
              <w:rPr>
                <w:rFonts w:ascii="Arial" w:hAnsi="Arial" w:cs="Arial"/>
                <w:iCs/>
                <w:noProof/>
                <w:color w:val="000000"/>
                <w:sz w:val="18"/>
                <w:szCs w:val="18"/>
                <w:lang w:val="en-US" w:eastAsia="en-US"/>
              </w:rPr>
              <w:drawing>
                <wp:inline distT="0" distB="0" distL="0" distR="0" wp14:anchorId="66CA1AAF" wp14:editId="726E9BE4">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14:paraId="6AA9F03E" w14:textId="77777777" w:rsidR="00005CE1" w:rsidRPr="00EF5B1A" w:rsidRDefault="00005CE1" w:rsidP="00A53326">
            <w:pPr>
              <w:ind w:right="-13"/>
              <w:jc w:val="both"/>
              <w:rPr>
                <w:rFonts w:ascii="Arial" w:hAnsi="Arial" w:cs="Arial"/>
                <w:i/>
                <w:iCs/>
                <w:color w:val="000000"/>
                <w:sz w:val="18"/>
                <w:szCs w:val="18"/>
              </w:rPr>
            </w:pPr>
            <w:r w:rsidRPr="00EF5B1A">
              <w:rPr>
                <w:rFonts w:ascii="Arial" w:hAnsi="Arial" w:cs="Arial"/>
                <w:i/>
                <w:iCs/>
                <w:color w:val="000000"/>
                <w:sz w:val="18"/>
                <w:szCs w:val="18"/>
              </w:rPr>
              <w:t xml:space="preserve">This is an open access article under the </w:t>
            </w:r>
          </w:p>
          <w:p w14:paraId="147266DF" w14:textId="77777777" w:rsidR="00005CE1" w:rsidRPr="00EF5B1A" w:rsidRDefault="00005CE1" w:rsidP="00A53326">
            <w:pPr>
              <w:ind w:right="-13"/>
              <w:jc w:val="both"/>
              <w:rPr>
                <w:rFonts w:ascii="Arial" w:hAnsi="Arial" w:cs="Arial"/>
                <w:sz w:val="18"/>
                <w:szCs w:val="18"/>
              </w:rPr>
            </w:pPr>
            <w:r w:rsidRPr="00EF5B1A">
              <w:rPr>
                <w:rFonts w:ascii="Arial" w:hAnsi="Arial" w:cs="Arial"/>
                <w:b/>
                <w:i/>
                <w:iCs/>
                <w:color w:val="4F81BD" w:themeColor="accent1"/>
                <w:sz w:val="18"/>
                <w:szCs w:val="18"/>
              </w:rPr>
              <w:t>CC–BY-SA</w:t>
            </w:r>
            <w:r w:rsidRPr="00EF5B1A">
              <w:rPr>
                <w:rFonts w:ascii="Arial" w:hAnsi="Arial" w:cs="Arial"/>
                <w:i/>
                <w:iCs/>
                <w:color w:val="000000"/>
                <w:sz w:val="18"/>
                <w:szCs w:val="18"/>
              </w:rPr>
              <w:t xml:space="preserve"> license</w:t>
            </w:r>
          </w:p>
        </w:tc>
      </w:tr>
    </w:tbl>
    <w:p w14:paraId="51B98C23" w14:textId="77777777" w:rsidR="00121E6B" w:rsidRPr="00EF5B1A" w:rsidRDefault="00121E6B" w:rsidP="00A53326">
      <w:pPr>
        <w:jc w:val="both"/>
        <w:rPr>
          <w:rFonts w:ascii="Arial" w:hAnsi="Arial" w:cs="Arial"/>
          <w:lang w:val="en-US" w:eastAsia="en-US"/>
        </w:rPr>
      </w:pPr>
    </w:p>
    <w:p w14:paraId="28EC65D8" w14:textId="77777777" w:rsidR="00B3521D" w:rsidRPr="00EF5B1A" w:rsidRDefault="00B3521D" w:rsidP="00A53326">
      <w:pPr>
        <w:pStyle w:val="IEEEHeading1"/>
        <w:numPr>
          <w:ilvl w:val="0"/>
          <w:numId w:val="0"/>
        </w:numPr>
        <w:jc w:val="both"/>
        <w:rPr>
          <w:rFonts w:ascii="Arial" w:hAnsi="Arial" w:cs="Arial"/>
          <w:b/>
          <w:iCs/>
          <w:sz w:val="26"/>
          <w:szCs w:val="20"/>
          <w:lang w:val="id-ID"/>
        </w:rPr>
        <w:sectPr w:rsidR="00B3521D" w:rsidRPr="00EF5B1A" w:rsidSect="00B47460">
          <w:type w:val="continuous"/>
          <w:pgSz w:w="11906" w:h="16838" w:code="9"/>
          <w:pgMar w:top="1134" w:right="1701" w:bottom="1134" w:left="1701" w:header="709" w:footer="709" w:gutter="0"/>
          <w:cols w:space="238"/>
          <w:docGrid w:linePitch="360"/>
        </w:sectPr>
      </w:pPr>
    </w:p>
    <w:p w14:paraId="100BC8DE" w14:textId="77777777" w:rsidR="00AD335D" w:rsidRPr="00EF5B1A" w:rsidRDefault="00AE1477" w:rsidP="00A53326">
      <w:pPr>
        <w:pStyle w:val="IEEEHeading1"/>
        <w:numPr>
          <w:ilvl w:val="0"/>
          <w:numId w:val="11"/>
        </w:numPr>
        <w:spacing w:before="0" w:after="0" w:line="276" w:lineRule="auto"/>
        <w:jc w:val="both"/>
        <w:rPr>
          <w:rFonts w:ascii="Arial" w:hAnsi="Arial" w:cs="Arial"/>
          <w:b/>
          <w:iCs/>
          <w:sz w:val="25"/>
          <w:szCs w:val="25"/>
          <w:lang w:val="id-ID"/>
        </w:rPr>
      </w:pPr>
      <w:r w:rsidRPr="00EF5B1A">
        <w:rPr>
          <w:rFonts w:ascii="Arial" w:hAnsi="Arial" w:cs="Arial"/>
          <w:b/>
          <w:iCs/>
          <w:sz w:val="25"/>
          <w:szCs w:val="25"/>
          <w:lang w:val="id-ID"/>
        </w:rPr>
        <w:t>LATAR BELAKANG</w:t>
      </w:r>
    </w:p>
    <w:p w14:paraId="766AF781" w14:textId="78BB3759" w:rsidR="0005277F" w:rsidRPr="00EF5B1A" w:rsidRDefault="00B849C0" w:rsidP="009F1421">
      <w:pPr>
        <w:pStyle w:val="IEEEParagraph"/>
        <w:spacing w:line="276" w:lineRule="auto"/>
        <w:ind w:left="360" w:firstLine="630"/>
        <w:rPr>
          <w:rFonts w:ascii="Arial" w:hAnsi="Arial" w:cs="Arial"/>
          <w:color w:val="000000" w:themeColor="text1"/>
          <w:shd w:val="clear" w:color="auto" w:fill="FFFFFF"/>
          <w:lang w:val="id-ID"/>
        </w:rPr>
      </w:pPr>
      <w:r w:rsidRPr="00EF5B1A">
        <w:rPr>
          <w:rFonts w:ascii="Arial" w:hAnsi="Arial" w:cs="Arial"/>
          <w:bCs/>
          <w:color w:val="000000" w:themeColor="text1"/>
          <w:shd w:val="clear" w:color="auto" w:fill="FFFFFF"/>
          <w:lang w:val="id"/>
        </w:rPr>
        <w:t xml:space="preserve">Pada rentang usia 0-6 tahun, perkembangan neurobiologis otak mencapai 80% kapasitas orang dewasa, sehingga stimulasi dan pemantauan kesehatan menjadi sangat krusial. Periode usia dini, atau sering disebut the golden age, merupakan fase fundamental yang </w:t>
      </w:r>
      <w:r w:rsidRPr="00EF5B1A">
        <w:rPr>
          <w:rFonts w:ascii="Arial" w:hAnsi="Arial" w:cs="Arial"/>
          <w:bCs/>
          <w:color w:val="000000" w:themeColor="text1"/>
          <w:shd w:val="clear" w:color="auto" w:fill="FFFFFF"/>
          <w:lang w:val="id"/>
        </w:rPr>
        <w:lastRenderedPageBreak/>
        <w:t xml:space="preserve">menentukan kualitas kesehatan dan kognitif manusia di masa depan. </w:t>
      </w:r>
      <w:r w:rsidR="0039175A" w:rsidRPr="00EF5B1A">
        <w:rPr>
          <w:rFonts w:ascii="Arial" w:hAnsi="Arial" w:cs="Arial"/>
          <w:bCs/>
          <w:color w:val="000000" w:themeColor="text1"/>
          <w:shd w:val="clear" w:color="auto" w:fill="FFFFFF"/>
          <w:lang w:val="id"/>
        </w:rPr>
        <w:t xml:space="preserve">Berdasarkan data </w:t>
      </w:r>
      <w:r w:rsidR="0039175A" w:rsidRPr="00EF5B1A">
        <w:rPr>
          <w:rFonts w:ascii="Arial" w:hAnsi="Arial" w:cs="Arial"/>
          <w:bCs/>
          <w:i/>
          <w:iCs/>
          <w:color w:val="000000" w:themeColor="text1"/>
          <w:shd w:val="clear" w:color="auto" w:fill="FFFFFF"/>
          <w:lang w:val="id"/>
        </w:rPr>
        <w:t>Global Burden of Disease Study</w:t>
      </w:r>
      <w:r w:rsidR="0039175A" w:rsidRPr="00EF5B1A">
        <w:rPr>
          <w:rFonts w:ascii="Arial" w:hAnsi="Arial" w:cs="Arial"/>
          <w:bCs/>
          <w:color w:val="000000" w:themeColor="text1"/>
          <w:shd w:val="clear" w:color="auto" w:fill="FFFFFF"/>
          <w:lang w:val="id"/>
        </w:rPr>
        <w:t xml:space="preserve"> 2016, dilaporkan bahwa sekitar 95% dari populasi anak dengan gangguan perkembangan di dunia tinggal di negara berpendidikan rendah dan menengah. Pada studi yang sama, prevalensi penyimpangan perkembangan pada anak usia di bawah 5 tahun di Indonesia tercatat sebesar 7.512,6 per 100.000 populasi atau sekitar 7,51% </w:t>
      </w:r>
      <w:r w:rsidR="001C4059" w:rsidRPr="00EF5B1A">
        <w:rPr>
          <w:rFonts w:ascii="Arial" w:hAnsi="Arial" w:cs="Arial"/>
          <w:bCs/>
          <w:color w:val="000000" w:themeColor="text1"/>
          <w:shd w:val="clear" w:color="auto" w:fill="FFFFFF"/>
          <w:lang w:val="id"/>
        </w:rPr>
        <w:fldChar w:fldCharType="begin" w:fldLock="1"/>
      </w:r>
      <w:r w:rsidR="001C4059" w:rsidRPr="00EF5B1A">
        <w:rPr>
          <w:rFonts w:ascii="Arial" w:hAnsi="Arial" w:cs="Arial"/>
          <w:bCs/>
          <w:color w:val="000000" w:themeColor="text1"/>
          <w:shd w:val="clear" w:color="auto" w:fill="FFFFFF"/>
          <w:lang w:val="id"/>
        </w:rPr>
        <w:instrText>ADDIN CSL_CITATION {"citationItems":[{"id":"ITEM-1","itemData":{"DOI":"10.1016/S2214-109X(18)30309-7","author":[{"dropping-particle":"","family":"Olusanya","given":"Bolajoko O. et al.","non-dropping-particle":"","parse-names":false,"suffix":""}],"container-title":"The Lancet Global Health","id":"ITEM-1","issue":"10","issued":{"date-parts":[["2018"]]},"page":"e1100–e1121","title":"Developmental disabilities among children younger than 5 years in 195 countries and territories , 1990 – 2016 : a systematic analysis for the Global Burden of Disease Study 2016","type":"article-journal","volume":"6"},"uris":["http://www.mendeley.com/documents/?uuid=79f4dd9b-5ca8-4704-9ffa-efee65730d34"]}],"mendeley":{"formattedCitation":"(1)","plainTextFormattedCitation":"(1)","previouslyFormattedCitation":"(1)"},"properties":{"noteIndex":0},"schema":"https://github.com/citation-style-language/schema/raw/master/csl-citation.json"}</w:instrText>
      </w:r>
      <w:r w:rsidR="001C4059" w:rsidRPr="00EF5B1A">
        <w:rPr>
          <w:rFonts w:ascii="Arial" w:hAnsi="Arial" w:cs="Arial"/>
          <w:bCs/>
          <w:color w:val="000000" w:themeColor="text1"/>
          <w:shd w:val="clear" w:color="auto" w:fill="FFFFFF"/>
          <w:lang w:val="id"/>
        </w:rPr>
        <w:fldChar w:fldCharType="separate"/>
      </w:r>
      <w:r w:rsidR="001C4059" w:rsidRPr="00EF5B1A">
        <w:rPr>
          <w:rFonts w:ascii="Arial" w:hAnsi="Arial" w:cs="Arial"/>
          <w:bCs/>
          <w:noProof/>
          <w:color w:val="000000" w:themeColor="text1"/>
          <w:shd w:val="clear" w:color="auto" w:fill="FFFFFF"/>
          <w:lang w:val="id"/>
        </w:rPr>
        <w:t>(1)</w:t>
      </w:r>
      <w:r w:rsidR="001C4059" w:rsidRPr="00EF5B1A">
        <w:rPr>
          <w:rFonts w:ascii="Arial" w:hAnsi="Arial" w:cs="Arial"/>
          <w:bCs/>
          <w:color w:val="000000" w:themeColor="text1"/>
          <w:shd w:val="clear" w:color="auto" w:fill="FFFFFF"/>
          <w:lang w:val="id"/>
        </w:rPr>
        <w:fldChar w:fldCharType="end"/>
      </w:r>
      <w:r w:rsidR="001C4059" w:rsidRPr="00EF5B1A">
        <w:rPr>
          <w:rFonts w:ascii="Arial" w:hAnsi="Arial" w:cs="Arial"/>
          <w:bCs/>
          <w:color w:val="000000" w:themeColor="text1"/>
          <w:shd w:val="clear" w:color="auto" w:fill="FFFFFF"/>
          <w:lang w:val="id"/>
        </w:rPr>
        <w:t xml:space="preserve">. </w:t>
      </w:r>
      <w:r w:rsidRPr="00EF5B1A">
        <w:rPr>
          <w:rFonts w:ascii="Arial" w:hAnsi="Arial" w:cs="Arial"/>
          <w:color w:val="000000" w:themeColor="text1"/>
          <w:shd w:val="clear" w:color="auto" w:fill="FFFFFF"/>
          <w:lang w:val="id-ID"/>
        </w:rPr>
        <w:t>A</w:t>
      </w:r>
      <w:r w:rsidR="00BB469D" w:rsidRPr="00EF5B1A">
        <w:rPr>
          <w:rFonts w:ascii="Arial" w:hAnsi="Arial" w:cs="Arial"/>
          <w:color w:val="000000" w:themeColor="text1"/>
          <w:shd w:val="clear" w:color="auto" w:fill="FFFFFF"/>
          <w:lang w:val="id-ID"/>
        </w:rPr>
        <w:t xml:space="preserve">nak di negara berkembang </w:t>
      </w:r>
      <w:r w:rsidRPr="00EF5B1A">
        <w:rPr>
          <w:rFonts w:ascii="Arial" w:hAnsi="Arial" w:cs="Arial"/>
          <w:color w:val="000000" w:themeColor="text1"/>
          <w:shd w:val="clear" w:color="auto" w:fill="FFFFFF"/>
          <w:lang w:val="id-ID"/>
        </w:rPr>
        <w:t xml:space="preserve">juga </w:t>
      </w:r>
      <w:r w:rsidR="00BB469D" w:rsidRPr="00EF5B1A">
        <w:rPr>
          <w:rFonts w:ascii="Arial" w:hAnsi="Arial" w:cs="Arial"/>
          <w:color w:val="000000" w:themeColor="text1"/>
          <w:shd w:val="clear" w:color="auto" w:fill="FFFFFF"/>
          <w:lang w:val="id-ID"/>
        </w:rPr>
        <w:t xml:space="preserve">berisiko mengalami gangguan yang tidak terdiagnosis, yang jika tidak ditangani dapat menyebabkan gangguan menetap </w:t>
      </w:r>
      <w:bookmarkStart w:id="0" w:name="_Hlk216663962"/>
      <w:r w:rsidR="001C4059" w:rsidRPr="00EF5B1A">
        <w:rPr>
          <w:rFonts w:ascii="Arial" w:hAnsi="Arial" w:cs="Arial"/>
          <w:color w:val="000000" w:themeColor="text1"/>
          <w:shd w:val="clear" w:color="auto" w:fill="FFFFFF"/>
          <w:lang w:val="id-ID"/>
        </w:rPr>
        <w:fldChar w:fldCharType="begin" w:fldLock="1"/>
      </w:r>
      <w:r w:rsidR="00D5472F" w:rsidRPr="00EF5B1A">
        <w:rPr>
          <w:rFonts w:ascii="Arial" w:hAnsi="Arial" w:cs="Arial"/>
          <w:color w:val="000000" w:themeColor="text1"/>
          <w:shd w:val="clear" w:color="auto" w:fill="FFFFFF"/>
          <w:lang w:val="id-ID"/>
        </w:rPr>
        <w:instrText>ADDIN CSL_CITATION {"citationItems":[{"id":"ITEM-1","itemData":{"author":[{"dropping-particle":"","family":"Kemenkes","given":"RI","non-dropping-particle":"","parse-names":false,"suffix":""}],"id":"ITEM-1","issued":{"date-parts":[["2016"]]},"title":"Pedoman Pelaksanaan Pedoman Pelaksanaan Stimulasi, Deteksi dan Intervensi Dini Tumbuh Kembang (SDIDTK) Anak di Tingkat Pelayanan Kesehatan Dasar","type":"book"},"uris":["http://www.mendeley.com/documents/?uuid=2decd50a-ec77-413e-94b3-6efb61d8116e"]}],"mendeley":{"formattedCitation":"(2)","plainTextFormattedCitation":"(2)","previouslyFormattedCitation":"(2)"},"properties":{"noteIndex":0},"schema":"https://github.com/citation-style-language/schema/raw/master/csl-citation.json"}</w:instrText>
      </w:r>
      <w:r w:rsidR="001C4059" w:rsidRPr="00EF5B1A">
        <w:rPr>
          <w:rFonts w:ascii="Arial" w:hAnsi="Arial" w:cs="Arial"/>
          <w:color w:val="000000" w:themeColor="text1"/>
          <w:shd w:val="clear" w:color="auto" w:fill="FFFFFF"/>
          <w:lang w:val="id-ID"/>
        </w:rPr>
        <w:fldChar w:fldCharType="separate"/>
      </w:r>
      <w:r w:rsidR="001C4059" w:rsidRPr="00EF5B1A">
        <w:rPr>
          <w:rFonts w:ascii="Arial" w:hAnsi="Arial" w:cs="Arial"/>
          <w:noProof/>
          <w:color w:val="000000" w:themeColor="text1"/>
          <w:shd w:val="clear" w:color="auto" w:fill="FFFFFF"/>
          <w:lang w:val="id-ID"/>
        </w:rPr>
        <w:t>(2)</w:t>
      </w:r>
      <w:r w:rsidR="001C4059" w:rsidRPr="00EF5B1A">
        <w:rPr>
          <w:rFonts w:ascii="Arial" w:hAnsi="Arial" w:cs="Arial"/>
          <w:color w:val="000000" w:themeColor="text1"/>
          <w:shd w:val="clear" w:color="auto" w:fill="FFFFFF"/>
          <w:lang w:val="id-ID"/>
        </w:rPr>
        <w:fldChar w:fldCharType="end"/>
      </w:r>
      <w:r w:rsidR="001C4059" w:rsidRPr="00EF5B1A">
        <w:rPr>
          <w:rFonts w:ascii="Arial" w:hAnsi="Arial" w:cs="Arial"/>
          <w:color w:val="000000" w:themeColor="text1"/>
          <w:shd w:val="clear" w:color="auto" w:fill="FFFFFF"/>
          <w:lang w:val="id-ID"/>
        </w:rPr>
        <w:t xml:space="preserve">. </w:t>
      </w:r>
      <w:r w:rsidR="0039175A" w:rsidRPr="00EF5B1A">
        <w:rPr>
          <w:rFonts w:ascii="Arial" w:hAnsi="Arial" w:cs="Arial"/>
          <w:color w:val="000000" w:themeColor="text1"/>
          <w:shd w:val="clear" w:color="auto" w:fill="FFFFFF"/>
          <w:lang w:val="id-ID"/>
        </w:rPr>
        <w:t xml:space="preserve">Anak usia dini adalah anak pada tahap rentang usia 0–6 tahun. Pada tahap ini, mereka berada dalam masa “golden age” atau periode emas, masa ketika perkembangan otak berlangsung begitu cepat. Fase ini menjadi momen penting untuk menjadi pondasi dalam membentuk karakter, kecerdasan, kemampuan sosial serta emosional, dan keterampilan hidup </w:t>
      </w:r>
      <w:bookmarkEnd w:id="0"/>
      <w:r w:rsidR="00D5472F" w:rsidRPr="00EF5B1A">
        <w:rPr>
          <w:rFonts w:ascii="Arial" w:hAnsi="Arial" w:cs="Arial"/>
          <w:color w:val="000000" w:themeColor="text1"/>
          <w:shd w:val="clear" w:color="auto" w:fill="FFFFFF"/>
          <w:lang w:val="id-ID"/>
        </w:rPr>
        <w:fldChar w:fldCharType="begin" w:fldLock="1"/>
      </w:r>
      <w:r w:rsidR="00D5472F" w:rsidRPr="00EF5B1A">
        <w:rPr>
          <w:rFonts w:ascii="Arial" w:hAnsi="Arial" w:cs="Arial"/>
          <w:color w:val="000000" w:themeColor="text1"/>
          <w:shd w:val="clear" w:color="auto" w:fill="FFFFFF"/>
          <w:lang w:val="id-ID"/>
        </w:rPr>
        <w:instrText>ADDIN CSL_CITATION {"citationItems":[{"id":"ITEM-1","itemData":{"DOI":"https://doi.org/10.35878/tintaemas.v3i2.1385","author":[{"dropping-particle":"","family":"Hazhari","given":"Alvan","non-dropping-particle":"","parse-names":false,"suffix":""},{"dropping-particle":"","family":"Sih","given":"Maya","non-dropping-particle":"","parse-names":false,"suffix":""},{"dropping-particle":"","family":"Pamungkas","given":"Hika","non-dropping-particle":"","parse-names":false,"suffix":""}],"container-title":"urnal Pendidikan Anak Usia","id":"ITEM-1","issue":"2","issued":{"date-parts":[["2024"]]},"page":"105-112","title":"Upaya Meningkatkan Kemampuan Motorik Halus Anak Usia Dini Melalui Kegiatan Mewarnai","type":"article-journal","volume":"3"},"uris":["http://www.mendeley.com/documents/?uuid=be1dd889-e62a-4cec-92f2-8bf5dd6a80be"]}],"mendeley":{"formattedCitation":"(3)","plainTextFormattedCitation":"(3)","previouslyFormattedCitation":"(3)"},"properties":{"noteIndex":0},"schema":"https://github.com/citation-style-language/schema/raw/master/csl-citation.json"}</w:instrText>
      </w:r>
      <w:r w:rsidR="00D5472F" w:rsidRPr="00EF5B1A">
        <w:rPr>
          <w:rFonts w:ascii="Arial" w:hAnsi="Arial" w:cs="Arial"/>
          <w:color w:val="000000" w:themeColor="text1"/>
          <w:shd w:val="clear" w:color="auto" w:fill="FFFFFF"/>
          <w:lang w:val="id-ID"/>
        </w:rPr>
        <w:fldChar w:fldCharType="separate"/>
      </w:r>
      <w:r w:rsidR="00D5472F" w:rsidRPr="00EF5B1A">
        <w:rPr>
          <w:rFonts w:ascii="Arial" w:hAnsi="Arial" w:cs="Arial"/>
          <w:noProof/>
          <w:color w:val="000000" w:themeColor="text1"/>
          <w:shd w:val="clear" w:color="auto" w:fill="FFFFFF"/>
          <w:lang w:val="id-ID"/>
        </w:rPr>
        <w:t>(3)</w:t>
      </w:r>
      <w:r w:rsidR="00D5472F" w:rsidRPr="00EF5B1A">
        <w:rPr>
          <w:rFonts w:ascii="Arial" w:hAnsi="Arial" w:cs="Arial"/>
          <w:color w:val="000000" w:themeColor="text1"/>
          <w:shd w:val="clear" w:color="auto" w:fill="FFFFFF"/>
          <w:lang w:val="id-ID"/>
        </w:rPr>
        <w:fldChar w:fldCharType="end"/>
      </w:r>
      <w:r w:rsidR="00D5472F" w:rsidRPr="00EF5B1A">
        <w:rPr>
          <w:rFonts w:ascii="Arial" w:hAnsi="Arial" w:cs="Arial"/>
          <w:color w:val="000000" w:themeColor="text1"/>
          <w:shd w:val="clear" w:color="auto" w:fill="FFFFFF"/>
          <w:lang w:val="id-ID"/>
        </w:rPr>
        <w:t xml:space="preserve">. </w:t>
      </w:r>
      <w:r w:rsidR="009F1421" w:rsidRPr="00EF5B1A">
        <w:rPr>
          <w:rFonts w:ascii="Arial" w:hAnsi="Arial" w:cs="Arial"/>
          <w:color w:val="000000" w:themeColor="text1"/>
          <w:shd w:val="clear" w:color="auto" w:fill="FFFFFF"/>
          <w:lang w:val="id-ID"/>
        </w:rPr>
        <w:t>Kemenkes RI (2025)</w:t>
      </w:r>
      <w:r w:rsidR="00BB469D" w:rsidRPr="00EF5B1A">
        <w:rPr>
          <w:rFonts w:ascii="Arial" w:hAnsi="Arial" w:cs="Arial"/>
          <w:color w:val="000000" w:themeColor="text1"/>
          <w:shd w:val="clear" w:color="auto" w:fill="FFFFFF"/>
          <w:lang w:val="id-ID"/>
        </w:rPr>
        <w:t xml:space="preserve"> telah menetapkan </w:t>
      </w:r>
      <w:r w:rsidR="003A1374" w:rsidRPr="00EF5B1A">
        <w:rPr>
          <w:rFonts w:ascii="Arial" w:hAnsi="Arial" w:cs="Arial"/>
          <w:color w:val="000000" w:themeColor="text1"/>
          <w:shd w:val="clear" w:color="auto" w:fill="FFFFFF"/>
          <w:lang w:val="id-ID"/>
        </w:rPr>
        <w:t>metode pemeriksaan perkembangan pada balita dan anak prasekolah dengan anamnesis menggunakan Kuesioner Pra-Skrining Perkembangan (KPSP</w:t>
      </w:r>
      <w:r w:rsidR="009F1421" w:rsidRPr="00EF5B1A">
        <w:rPr>
          <w:rFonts w:ascii="Arial" w:hAnsi="Arial" w:cs="Arial"/>
          <w:color w:val="000000" w:themeColor="text1"/>
          <w:shd w:val="clear" w:color="auto" w:fill="FFFFFF"/>
          <w:lang w:val="id-ID"/>
        </w:rPr>
        <w:t xml:space="preserve">). Skrining rutin dengan KPSP sesuai jadwal di Puskesmas, Pustu atau Posyandu </w:t>
      </w:r>
      <w:r w:rsidR="00D5472F" w:rsidRPr="00EF5B1A">
        <w:rPr>
          <w:rFonts w:ascii="Arial" w:hAnsi="Arial" w:cs="Arial"/>
          <w:color w:val="000000" w:themeColor="text1"/>
          <w:shd w:val="clear" w:color="auto" w:fill="FFFFFF"/>
          <w:lang w:val="id-ID"/>
        </w:rPr>
        <w:fldChar w:fldCharType="begin" w:fldLock="1"/>
      </w:r>
      <w:r w:rsidR="00D5472F" w:rsidRPr="00EF5B1A">
        <w:rPr>
          <w:rFonts w:ascii="Arial" w:hAnsi="Arial" w:cs="Arial"/>
          <w:color w:val="000000" w:themeColor="text1"/>
          <w:shd w:val="clear" w:color="auto" w:fill="FFFFFF"/>
          <w:lang w:val="id-ID"/>
        </w:rPr>
        <w:instrText>ADDIN CSL_CITATION {"citationItems":[{"id":"ITEM-1","itemData":{"author":[{"dropping-particle":"","family":"Kementerian Kesehatan RI","given":"","non-dropping-particle":"","parse-names":false,"suffix":""}],"id":"ITEM-1","issued":{"date-parts":[["2025"]]},"page":"1-96","title":"Keputusan Menteri Kesehatan Republik Indonesia Nomor HK.01.07/Menkes/33/2025 Tentang Petunjuk Teknis Pemeriksaan Kesehatan Gratis Hari Ulang Tahun","type":"article"},"uris":["http://www.mendeley.com/documents/?uuid=0a48dfcb-7fa6-4030-b662-548b9d00c12f"]}],"mendeley":{"formattedCitation":"(4)","plainTextFormattedCitation":"(4)","previouslyFormattedCitation":"(4)"},"properties":{"noteIndex":0},"schema":"https://github.com/citation-style-language/schema/raw/master/csl-citation.json"}</w:instrText>
      </w:r>
      <w:r w:rsidR="00D5472F" w:rsidRPr="00EF5B1A">
        <w:rPr>
          <w:rFonts w:ascii="Arial" w:hAnsi="Arial" w:cs="Arial"/>
          <w:color w:val="000000" w:themeColor="text1"/>
          <w:shd w:val="clear" w:color="auto" w:fill="FFFFFF"/>
          <w:lang w:val="id-ID"/>
        </w:rPr>
        <w:fldChar w:fldCharType="separate"/>
      </w:r>
      <w:r w:rsidR="00D5472F" w:rsidRPr="00EF5B1A">
        <w:rPr>
          <w:rFonts w:ascii="Arial" w:hAnsi="Arial" w:cs="Arial"/>
          <w:noProof/>
          <w:color w:val="000000" w:themeColor="text1"/>
          <w:shd w:val="clear" w:color="auto" w:fill="FFFFFF"/>
          <w:lang w:val="id-ID"/>
        </w:rPr>
        <w:t>(4)</w:t>
      </w:r>
      <w:r w:rsidR="00D5472F" w:rsidRPr="00EF5B1A">
        <w:rPr>
          <w:rFonts w:ascii="Arial" w:hAnsi="Arial" w:cs="Arial"/>
          <w:color w:val="000000" w:themeColor="text1"/>
          <w:shd w:val="clear" w:color="auto" w:fill="FFFFFF"/>
          <w:lang w:val="id-ID"/>
        </w:rPr>
        <w:fldChar w:fldCharType="end"/>
      </w:r>
      <w:r w:rsidR="00D5472F" w:rsidRPr="00EF5B1A">
        <w:rPr>
          <w:rFonts w:ascii="Arial" w:hAnsi="Arial" w:cs="Arial"/>
          <w:color w:val="000000" w:themeColor="text1"/>
          <w:shd w:val="clear" w:color="auto" w:fill="FFFFFF"/>
          <w:lang w:val="id-ID"/>
        </w:rPr>
        <w:t xml:space="preserve">. </w:t>
      </w:r>
      <w:r w:rsidRPr="00EF5B1A">
        <w:rPr>
          <w:rFonts w:ascii="Arial" w:hAnsi="Arial" w:cs="Arial"/>
          <w:color w:val="000000" w:themeColor="text1"/>
          <w:shd w:val="clear" w:color="auto" w:fill="FFFFFF"/>
          <w:lang w:val="id-ID"/>
        </w:rPr>
        <w:t>KPSP merupakan kuesioner  untuk menilai perkembangan anak dalam 4 sektor perkembangan yaitu: motorik kasar, motorik halus, bicara/bahasa dan sosialisasi /kemandirian</w:t>
      </w:r>
      <w:r w:rsidR="009F1421" w:rsidRPr="00EF5B1A">
        <w:rPr>
          <w:rFonts w:ascii="Arial" w:hAnsi="Arial" w:cs="Arial"/>
          <w:color w:val="000000" w:themeColor="text1"/>
          <w:shd w:val="clear" w:color="auto" w:fill="FFFFFF"/>
          <w:lang w:val="id-ID"/>
        </w:rPr>
        <w:t xml:space="preserve">. </w:t>
      </w:r>
      <w:r w:rsidR="00EC5A7A" w:rsidRPr="00EF5B1A">
        <w:rPr>
          <w:rFonts w:ascii="Arial" w:hAnsi="Arial" w:cs="Arial"/>
          <w:color w:val="000000" w:themeColor="text1"/>
          <w:shd w:val="clear" w:color="auto" w:fill="FFFFFF"/>
          <w:lang w:val="id-ID"/>
        </w:rPr>
        <w:t xml:space="preserve">Setelah mengetahui interpretasi hasil KPSP ada beberapa upaya yang bisa dilakukan oleh orang tua, pengasuh, dan atau guru untuk mengembangkan kemampuan anak </w:t>
      </w:r>
      <w:r w:rsidR="00D5472F" w:rsidRPr="00EF5B1A">
        <w:rPr>
          <w:rFonts w:ascii="Arial" w:hAnsi="Arial" w:cs="Arial"/>
          <w:color w:val="000000" w:themeColor="text1"/>
          <w:shd w:val="clear" w:color="auto" w:fill="FFFFFF"/>
          <w:lang w:val="id-ID"/>
        </w:rPr>
        <w:fldChar w:fldCharType="begin" w:fldLock="1"/>
      </w:r>
      <w:r w:rsidR="002535CE" w:rsidRPr="00EF5B1A">
        <w:rPr>
          <w:rFonts w:ascii="Arial" w:hAnsi="Arial" w:cs="Arial"/>
          <w:color w:val="000000" w:themeColor="text1"/>
          <w:shd w:val="clear" w:color="auto" w:fill="FFFFFF"/>
          <w:lang w:val="id-ID"/>
        </w:rPr>
        <w:instrText>ADDIN CSL_CITATION {"citationItems":[{"id":"ITEM-1","itemData":{"author":[{"dropping-particle":"","family":"Kemenkes","given":"RI","non-dropping-particle":"","parse-names":false,"suffix":""}],"id":"ITEM-1","issued":{"date-parts":[["2016"]]},"title":"Pedoman Pelaksanaan Pedoman Pelaksanaan Stimulasi, Deteksi dan Intervensi Dini Tumbuh Kembang (SDIDTK) Anak di Tingkat Pelayanan Kesehatan Dasar","type":"book"},"uris":["http://www.mendeley.com/documents/?uuid=2decd50a-ec77-413e-94b3-6efb61d8116e"]},{"id":"ITEM-2","itemData":{"author":[{"dropping-particle":"","family":"Maddeppungeng","given":"Martira.","non-dropping-particle":"","parse-names":false,"suffix":""}],"id":"ITEM-2","issued":{"date-parts":[["2018"]]},"number-of-pages":"1-25","title":"Buku Panduan Kuesioner Pra Skrining Perkembangan (KPSP). Clinical Skill Lab Siklus Hidup CSL 5 Fakultas Kedokteran Universitas Hasanuddin","type":"book"},"uris":["http://www.mendeley.com/documents/?uuid=46e7288e-f710-47a7-9db9-bf95afce131a"]}],"mendeley":{"formattedCitation":"(2,5)","plainTextFormattedCitation":"(2,5)","previouslyFormattedCitation":"(2,5)"},"properties":{"noteIndex":0},"schema":"https://github.com/citation-style-language/schema/raw/master/csl-citation.json"}</w:instrText>
      </w:r>
      <w:r w:rsidR="00D5472F" w:rsidRPr="00EF5B1A">
        <w:rPr>
          <w:rFonts w:ascii="Arial" w:hAnsi="Arial" w:cs="Arial"/>
          <w:color w:val="000000" w:themeColor="text1"/>
          <w:shd w:val="clear" w:color="auto" w:fill="FFFFFF"/>
          <w:lang w:val="id-ID"/>
        </w:rPr>
        <w:fldChar w:fldCharType="separate"/>
      </w:r>
      <w:r w:rsidR="00D5472F" w:rsidRPr="00EF5B1A">
        <w:rPr>
          <w:rFonts w:ascii="Arial" w:hAnsi="Arial" w:cs="Arial"/>
          <w:noProof/>
          <w:color w:val="000000" w:themeColor="text1"/>
          <w:shd w:val="clear" w:color="auto" w:fill="FFFFFF"/>
          <w:lang w:val="id-ID"/>
        </w:rPr>
        <w:t>(2,5)</w:t>
      </w:r>
      <w:r w:rsidR="00D5472F" w:rsidRPr="00EF5B1A">
        <w:rPr>
          <w:rFonts w:ascii="Arial" w:hAnsi="Arial" w:cs="Arial"/>
          <w:color w:val="000000" w:themeColor="text1"/>
          <w:shd w:val="clear" w:color="auto" w:fill="FFFFFF"/>
          <w:lang w:val="id-ID"/>
        </w:rPr>
        <w:fldChar w:fldCharType="end"/>
      </w:r>
      <w:r w:rsidR="00D5472F" w:rsidRPr="00EF5B1A">
        <w:rPr>
          <w:rFonts w:ascii="Arial" w:hAnsi="Arial" w:cs="Arial"/>
          <w:color w:val="000000" w:themeColor="text1"/>
          <w:shd w:val="clear" w:color="auto" w:fill="FFFFFF"/>
          <w:lang w:val="id-ID"/>
        </w:rPr>
        <w:t>.</w:t>
      </w:r>
    </w:p>
    <w:p w14:paraId="67CAC8FB" w14:textId="443F8CB4" w:rsidR="00BB469D" w:rsidRPr="00EF5B1A" w:rsidRDefault="00BB469D" w:rsidP="00A53326">
      <w:pPr>
        <w:pStyle w:val="IEEEParagraph"/>
        <w:spacing w:line="276" w:lineRule="auto"/>
        <w:ind w:left="360" w:firstLine="630"/>
        <w:rPr>
          <w:rFonts w:ascii="Arial" w:hAnsi="Arial" w:cs="Arial"/>
          <w:color w:val="000000" w:themeColor="text1"/>
          <w:shd w:val="clear" w:color="auto" w:fill="FFFFFF"/>
          <w:lang w:val="id-ID"/>
        </w:rPr>
      </w:pPr>
      <w:r w:rsidRPr="00EF5B1A">
        <w:rPr>
          <w:rFonts w:ascii="Arial" w:hAnsi="Arial" w:cs="Arial"/>
          <w:color w:val="000000" w:themeColor="text1"/>
          <w:shd w:val="clear" w:color="auto" w:fill="FFFFFF"/>
          <w:lang w:val="id-ID"/>
        </w:rPr>
        <w:t xml:space="preserve">Peran strategis Lembaga Pendidikan Anak Usia Dini (PAUD) sebagai garda terdepan sangat penting karena guru PAUD berinteraksi intensif dengan anak setiap hari, memungkinkan observasi naturalistik yang lebih akurat </w:t>
      </w:r>
      <w:bookmarkStart w:id="1" w:name="_Hlk216663973"/>
      <w:r w:rsidR="002535CE" w:rsidRPr="00EF5B1A">
        <w:rPr>
          <w:rFonts w:ascii="Arial" w:hAnsi="Arial" w:cs="Arial"/>
          <w:color w:val="000000" w:themeColor="text1"/>
          <w:shd w:val="clear" w:color="auto" w:fill="FFFFFF"/>
          <w:lang w:val="id-ID"/>
        </w:rPr>
        <w:fldChar w:fldCharType="begin" w:fldLock="1"/>
      </w:r>
      <w:r w:rsidR="00B17787" w:rsidRPr="00EF5B1A">
        <w:rPr>
          <w:rFonts w:ascii="Arial" w:hAnsi="Arial" w:cs="Arial"/>
          <w:color w:val="000000" w:themeColor="text1"/>
          <w:shd w:val="clear" w:color="auto" w:fill="FFFFFF"/>
          <w:lang w:val="id-ID"/>
        </w:rPr>
        <w:instrText>ADDIN CSL_CITATION {"citationItems":[{"id":"ITEM-1","itemData":{"author":[{"dropping-particle":"","family":"Safitri","given":"Ayu Andhira","non-dropping-particle":"","parse-names":false,"suffix":""},{"dropping-particle":"","family":"Mukaromah","given":"Zainab","non-dropping-particle":"","parse-names":false,"suffix":""},{"dropping-particle":"","family":"Yumidar","given":"","non-dropping-particle":"","parse-names":false,"suffix":""}],"container-title":"Jurnal Sentral Pendidikan Anak Usia Dini","id":"ITEM-1","issue":"2","issued":{"date-parts":[["2025"]]},"page":"25-32","title":"PERAN GURU PAUD DALAM DETEKSI DINI TUMBUH","type":"article-journal","volume":"4"},"uris":["http://www.mendeley.com/documents/?uuid=716f5442-87a6-4246-a516-bb4cac032805"]}],"mendeley":{"formattedCitation":"(6)","plainTextFormattedCitation":"(6)","previouslyFormattedCitation":"(6)"},"properties":{"noteIndex":0},"schema":"https://github.com/citation-style-language/schema/raw/master/csl-citation.json"}</w:instrText>
      </w:r>
      <w:r w:rsidR="002535CE" w:rsidRPr="00EF5B1A">
        <w:rPr>
          <w:rFonts w:ascii="Arial" w:hAnsi="Arial" w:cs="Arial"/>
          <w:color w:val="000000" w:themeColor="text1"/>
          <w:shd w:val="clear" w:color="auto" w:fill="FFFFFF"/>
          <w:lang w:val="id-ID"/>
        </w:rPr>
        <w:fldChar w:fldCharType="separate"/>
      </w:r>
      <w:r w:rsidR="002535CE" w:rsidRPr="00EF5B1A">
        <w:rPr>
          <w:rFonts w:ascii="Arial" w:hAnsi="Arial" w:cs="Arial"/>
          <w:noProof/>
          <w:color w:val="000000" w:themeColor="text1"/>
          <w:shd w:val="clear" w:color="auto" w:fill="FFFFFF"/>
          <w:lang w:val="id-ID"/>
        </w:rPr>
        <w:t>(6)</w:t>
      </w:r>
      <w:r w:rsidR="002535CE" w:rsidRPr="00EF5B1A">
        <w:rPr>
          <w:rFonts w:ascii="Arial" w:hAnsi="Arial" w:cs="Arial"/>
          <w:color w:val="000000" w:themeColor="text1"/>
          <w:shd w:val="clear" w:color="auto" w:fill="FFFFFF"/>
          <w:lang w:val="id-ID"/>
        </w:rPr>
        <w:fldChar w:fldCharType="end"/>
      </w:r>
      <w:r w:rsidR="00B17787" w:rsidRPr="00EF5B1A">
        <w:rPr>
          <w:rFonts w:ascii="Arial" w:hAnsi="Arial" w:cs="Arial"/>
          <w:color w:val="000000" w:themeColor="text1"/>
          <w:shd w:val="clear" w:color="auto" w:fill="FFFFFF"/>
          <w:lang w:val="id-ID"/>
        </w:rPr>
        <w:t xml:space="preserve">. </w:t>
      </w:r>
      <w:r w:rsidR="00B849C0" w:rsidRPr="00EF5B1A">
        <w:rPr>
          <w:rFonts w:ascii="Arial" w:hAnsi="Arial" w:cs="Arial"/>
          <w:color w:val="000000" w:themeColor="text1"/>
          <w:shd w:val="clear" w:color="auto" w:fill="FFFFFF"/>
          <w:lang w:val="id-ID"/>
        </w:rPr>
        <w:t xml:space="preserve">Namun, pengetahuan dan keterampilan guru terhadap KPSP kurang memadai sehingga perlu pelatihan berkelanjutan supaya mampu melakukan deteksi tumbuh kembang anak secara mandiri. Sebuah penelitian menunjukkan bahwa pengetahuan guru terhadap KPSP tergolong rendah </w:t>
      </w:r>
      <w:r w:rsidR="00B17787" w:rsidRPr="00EF5B1A">
        <w:rPr>
          <w:rFonts w:ascii="Arial" w:hAnsi="Arial" w:cs="Arial"/>
          <w:color w:val="000000" w:themeColor="text1"/>
          <w:shd w:val="clear" w:color="auto" w:fill="FFFFFF"/>
          <w:lang w:val="id-ID"/>
        </w:rPr>
        <w:fldChar w:fldCharType="begin" w:fldLock="1"/>
      </w:r>
      <w:r w:rsidR="00B17787" w:rsidRPr="00EF5B1A">
        <w:rPr>
          <w:rFonts w:ascii="Arial" w:hAnsi="Arial" w:cs="Arial"/>
          <w:color w:val="000000" w:themeColor="text1"/>
          <w:shd w:val="clear" w:color="auto" w:fill="FFFFFF"/>
          <w:lang w:val="id-ID"/>
        </w:rPr>
        <w:instrText>ADDIN CSL_CITATION {"citationItems":[{"id":"ITEM-1","itemData":{"author":[{"dropping-particle":"","family":"Wati","given":"Dewi Eko","non-dropping-particle":"","parse-names":false,"suffix":""}],"id":"ITEM-1","issued":{"date-parts":[["0"]]},"page":"133-139","title":"Pengetahuan Guru PAUD Tentang KPSP ( Kuesioner Pra Skrining Perkembangan ) Sebagai Alat Deteksi Tumbuh Kembang Anak","type":"article-journal"},"uris":["http://www.mendeley.com/documents/?uuid=e4ac456f-9b04-472e-9b35-f127fa0773e4"]}],"mendeley":{"formattedCitation":"(7)","plainTextFormattedCitation":"(7)","previouslyFormattedCitation":"(7)"},"properties":{"noteIndex":0},"schema":"https://github.com/citation-style-language/schema/raw/master/csl-citation.json"}</w:instrText>
      </w:r>
      <w:r w:rsidR="00B17787" w:rsidRPr="00EF5B1A">
        <w:rPr>
          <w:rFonts w:ascii="Arial" w:hAnsi="Arial" w:cs="Arial"/>
          <w:color w:val="000000" w:themeColor="text1"/>
          <w:shd w:val="clear" w:color="auto" w:fill="FFFFFF"/>
          <w:lang w:val="id-ID"/>
        </w:rPr>
        <w:fldChar w:fldCharType="separate"/>
      </w:r>
      <w:r w:rsidR="00B17787" w:rsidRPr="00EF5B1A">
        <w:rPr>
          <w:rFonts w:ascii="Arial" w:hAnsi="Arial" w:cs="Arial"/>
          <w:noProof/>
          <w:color w:val="000000" w:themeColor="text1"/>
          <w:shd w:val="clear" w:color="auto" w:fill="FFFFFF"/>
          <w:lang w:val="id-ID"/>
        </w:rPr>
        <w:t>(7)</w:t>
      </w:r>
      <w:r w:rsidR="00B17787" w:rsidRPr="00EF5B1A">
        <w:rPr>
          <w:rFonts w:ascii="Arial" w:hAnsi="Arial" w:cs="Arial"/>
          <w:color w:val="000000" w:themeColor="text1"/>
          <w:shd w:val="clear" w:color="auto" w:fill="FFFFFF"/>
          <w:lang w:val="id-ID"/>
        </w:rPr>
        <w:fldChar w:fldCharType="end"/>
      </w:r>
    </w:p>
    <w:bookmarkEnd w:id="1"/>
    <w:p w14:paraId="698D44A2" w14:textId="3CB0A4C0" w:rsidR="00BB469D" w:rsidRPr="00EF5B1A" w:rsidRDefault="00BB469D" w:rsidP="00A53326">
      <w:pPr>
        <w:pStyle w:val="IEEEParagraph"/>
        <w:spacing w:line="276" w:lineRule="auto"/>
        <w:ind w:left="360" w:firstLine="630"/>
        <w:rPr>
          <w:rFonts w:ascii="Arial" w:hAnsi="Arial" w:cs="Arial"/>
          <w:color w:val="000000" w:themeColor="text1"/>
          <w:shd w:val="clear" w:color="auto" w:fill="FFFFFF"/>
          <w:lang w:val="id-ID"/>
        </w:rPr>
      </w:pPr>
      <w:r w:rsidRPr="00EF5B1A">
        <w:rPr>
          <w:rFonts w:ascii="Arial" w:hAnsi="Arial" w:cs="Arial"/>
          <w:color w:val="000000" w:themeColor="text1"/>
          <w:shd w:val="clear" w:color="auto" w:fill="FFFFFF"/>
          <w:lang w:val="id-ID"/>
        </w:rPr>
        <w:t xml:space="preserve">Berdasarkan analisis situasi pada mitra di KB/TK Elpist, ditemukan kesenjangan antara peran ideal dan realitas. Mitra menghadapi tiga masalah utama: (1) Defisit pengetahuan guru tentang penggunaan instrumen klinis KPSP, di mana mayoritas guru belum memahami cara hitung usia kronologis dan interpretasi hasil; (2) Ketiadaan sistem monitoring terstruktur, sehingga evaluasi hanya bersifat observasi umum tanpa parameter medis; dan (3) Hambatan operasional metode manual yang membebani administrasi dan rentan </w:t>
      </w:r>
      <w:r w:rsidRPr="00EF5B1A">
        <w:rPr>
          <w:rFonts w:ascii="Arial" w:hAnsi="Arial" w:cs="Arial"/>
          <w:i/>
          <w:iCs/>
          <w:color w:val="000000" w:themeColor="text1"/>
          <w:shd w:val="clear" w:color="auto" w:fill="FFFFFF"/>
          <w:lang w:val="id-ID"/>
        </w:rPr>
        <w:t>human error</w:t>
      </w:r>
      <w:r w:rsidRPr="00EF5B1A">
        <w:rPr>
          <w:rFonts w:ascii="Arial" w:hAnsi="Arial" w:cs="Arial"/>
          <w:color w:val="000000" w:themeColor="text1"/>
          <w:shd w:val="clear" w:color="auto" w:fill="FFFFFF"/>
          <w:lang w:val="id-ID"/>
        </w:rPr>
        <w:t xml:space="preserve">. Permasalahan ini sejalan dengan temuan </w:t>
      </w:r>
      <w:bookmarkStart w:id="2" w:name="_Hlk216663981"/>
      <w:r w:rsidRPr="00EF5B1A">
        <w:rPr>
          <w:rFonts w:ascii="Arial" w:hAnsi="Arial" w:cs="Arial"/>
          <w:color w:val="000000" w:themeColor="text1"/>
          <w:shd w:val="clear" w:color="auto" w:fill="FFFFFF"/>
          <w:lang w:val="id-ID"/>
        </w:rPr>
        <w:t>Sofiana et al.</w:t>
      </w:r>
      <w:r w:rsidR="00B17787" w:rsidRPr="00EF5B1A">
        <w:rPr>
          <w:rFonts w:ascii="Arial" w:hAnsi="Arial" w:cs="Arial"/>
          <w:color w:val="000000" w:themeColor="text1"/>
          <w:shd w:val="clear" w:color="auto" w:fill="FFFFFF"/>
          <w:lang w:val="id-ID"/>
        </w:rPr>
        <w:t>, (</w:t>
      </w:r>
      <w:r w:rsidRPr="00EF5B1A">
        <w:rPr>
          <w:rFonts w:ascii="Arial" w:hAnsi="Arial" w:cs="Arial"/>
          <w:color w:val="000000" w:themeColor="text1"/>
          <w:shd w:val="clear" w:color="auto" w:fill="FFFFFF"/>
          <w:lang w:val="id-ID"/>
        </w:rPr>
        <w:t>2022</w:t>
      </w:r>
      <w:bookmarkEnd w:id="2"/>
      <w:r w:rsidR="00B17787" w:rsidRPr="00EF5B1A">
        <w:rPr>
          <w:rFonts w:ascii="Arial" w:hAnsi="Arial" w:cs="Arial"/>
          <w:color w:val="000000" w:themeColor="text1"/>
          <w:shd w:val="clear" w:color="auto" w:fill="FFFFFF"/>
          <w:lang w:val="id-ID"/>
        </w:rPr>
        <w:t>)</w:t>
      </w:r>
      <w:r w:rsidRPr="00EF5B1A">
        <w:rPr>
          <w:rFonts w:ascii="Arial" w:hAnsi="Arial" w:cs="Arial"/>
          <w:color w:val="000000" w:themeColor="text1"/>
          <w:shd w:val="clear" w:color="auto" w:fill="FFFFFF"/>
          <w:lang w:val="id-ID"/>
        </w:rPr>
        <w:t xml:space="preserve"> yang menyatakan bahwa banyak guru PAUD kurang memahami cara mendeteksi dan menginterpretasikan tumbuh kembang anak usia dini</w:t>
      </w:r>
      <w:r w:rsidR="00B17787" w:rsidRPr="00EF5B1A">
        <w:rPr>
          <w:rFonts w:ascii="Arial" w:hAnsi="Arial" w:cs="Arial"/>
          <w:color w:val="000000" w:themeColor="text1"/>
          <w:shd w:val="clear" w:color="auto" w:fill="FFFFFF"/>
          <w:lang w:val="id-ID"/>
        </w:rPr>
        <w:t xml:space="preserve"> </w:t>
      </w:r>
      <w:r w:rsidR="00B17787" w:rsidRPr="00EF5B1A">
        <w:rPr>
          <w:rFonts w:ascii="Arial" w:hAnsi="Arial" w:cs="Arial"/>
          <w:color w:val="000000" w:themeColor="text1"/>
          <w:shd w:val="clear" w:color="auto" w:fill="FFFFFF"/>
          <w:lang w:val="id-ID"/>
        </w:rPr>
        <w:fldChar w:fldCharType="begin" w:fldLock="1"/>
      </w:r>
      <w:r w:rsidR="00B17787" w:rsidRPr="00EF5B1A">
        <w:rPr>
          <w:rFonts w:ascii="Arial" w:hAnsi="Arial" w:cs="Arial"/>
          <w:color w:val="000000" w:themeColor="text1"/>
          <w:shd w:val="clear" w:color="auto" w:fill="FFFFFF"/>
          <w:lang w:val="id-ID"/>
        </w:rPr>
        <w:instrText>ADDIN CSL_CITATION {"citationItems":[{"id":"ITEM-1","itemData":{"author":[{"dropping-particle":"","family":"Sofiana","given":"Juni","non-dropping-particle":"","parse-names":false,"suffix":""},{"dropping-particle":"","family":"Indriyastuti","given":"HI","non-dropping-particle":"","parse-names":false,"suffix":""},{"dropping-particle":"","family":"Situmorang","given":"Melisha","non-dropping-particle":"","parse-names":false,"suffix":""}],"container-title":"ABDIMAS: Jurnal Pengabdian Masyarakat","id":"ITEM-1","issue":"2","issued":{"date-parts":[["2022"]]},"page":"984-988","title":"Increasing Paud Teachers Knowledge About Childrens Growth Detection with KPSP","type":"article-journal","volume":"4"},"uris":["http://www.mendeley.com/documents/?uuid=ea7b315f-c429-46d7-b7c3-5c28fa72c1af"]}],"mendeley":{"formattedCitation":"(8)","plainTextFormattedCitation":"(8)","previouslyFormattedCitation":"(8)"},"properties":{"noteIndex":0},"schema":"https://github.com/citation-style-language/schema/raw/master/csl-citation.json"}</w:instrText>
      </w:r>
      <w:r w:rsidR="00B17787" w:rsidRPr="00EF5B1A">
        <w:rPr>
          <w:rFonts w:ascii="Arial" w:hAnsi="Arial" w:cs="Arial"/>
          <w:color w:val="000000" w:themeColor="text1"/>
          <w:shd w:val="clear" w:color="auto" w:fill="FFFFFF"/>
          <w:lang w:val="id-ID"/>
        </w:rPr>
        <w:fldChar w:fldCharType="separate"/>
      </w:r>
      <w:r w:rsidR="00B17787" w:rsidRPr="00EF5B1A">
        <w:rPr>
          <w:rFonts w:ascii="Arial" w:hAnsi="Arial" w:cs="Arial"/>
          <w:noProof/>
          <w:color w:val="000000" w:themeColor="text1"/>
          <w:shd w:val="clear" w:color="auto" w:fill="FFFFFF"/>
          <w:lang w:val="id-ID"/>
        </w:rPr>
        <w:t>(8)</w:t>
      </w:r>
      <w:r w:rsidR="00B17787" w:rsidRPr="00EF5B1A">
        <w:rPr>
          <w:rFonts w:ascii="Arial" w:hAnsi="Arial" w:cs="Arial"/>
          <w:color w:val="000000" w:themeColor="text1"/>
          <w:shd w:val="clear" w:color="auto" w:fill="FFFFFF"/>
          <w:lang w:val="id-ID"/>
        </w:rPr>
        <w:fldChar w:fldCharType="end"/>
      </w:r>
      <w:r w:rsidR="00B17787" w:rsidRPr="00EF5B1A">
        <w:rPr>
          <w:rFonts w:ascii="Arial" w:hAnsi="Arial" w:cs="Arial"/>
          <w:color w:val="000000" w:themeColor="text1"/>
          <w:shd w:val="clear" w:color="auto" w:fill="FFFFFF"/>
          <w:lang w:val="id-ID"/>
        </w:rPr>
        <w:t>.</w:t>
      </w:r>
    </w:p>
    <w:p w14:paraId="0197524E" w14:textId="590AE6ED" w:rsidR="00B17787" w:rsidRPr="00EF5B1A" w:rsidRDefault="00BB469D" w:rsidP="00A53326">
      <w:pPr>
        <w:pStyle w:val="IEEEParagraph"/>
        <w:spacing w:line="276" w:lineRule="auto"/>
        <w:ind w:left="360" w:firstLine="630"/>
        <w:rPr>
          <w:rFonts w:ascii="Arial" w:hAnsi="Arial" w:cs="Arial"/>
          <w:shd w:val="clear" w:color="auto" w:fill="FFFFFF"/>
          <w:lang w:val="id-ID"/>
        </w:rPr>
      </w:pPr>
      <w:r w:rsidRPr="00EF5B1A">
        <w:rPr>
          <w:rFonts w:ascii="Arial" w:hAnsi="Arial" w:cs="Arial"/>
          <w:color w:val="000000" w:themeColor="text1"/>
          <w:shd w:val="clear" w:color="auto" w:fill="FFFFFF"/>
          <w:lang w:val="id-ID"/>
        </w:rPr>
        <w:t>Sebagai solusi atas permasalahan tersebut, tim pengabdi menawarkan transformasi digital melalui penerapan aplikasi KPSP Pro berbasis Android</w:t>
      </w:r>
      <w:r w:rsidR="00432398" w:rsidRPr="00EF5B1A">
        <w:rPr>
          <w:rFonts w:ascii="Arial" w:hAnsi="Arial" w:cs="Arial"/>
          <w:color w:val="000000" w:themeColor="text1"/>
          <w:shd w:val="clear" w:color="auto" w:fill="FFFFFF"/>
          <w:lang w:val="id-ID"/>
        </w:rPr>
        <w:t>, yang merupa</w:t>
      </w:r>
      <w:r w:rsidR="00DE1E54" w:rsidRPr="00EF5B1A">
        <w:rPr>
          <w:rFonts w:ascii="Arial" w:hAnsi="Arial" w:cs="Arial"/>
          <w:color w:val="000000" w:themeColor="text1"/>
          <w:shd w:val="clear" w:color="auto" w:fill="FFFFFF"/>
          <w:lang w:val="id-ID"/>
        </w:rPr>
        <w:t>kan</w:t>
      </w:r>
      <w:r w:rsidR="00432398" w:rsidRPr="00EF5B1A">
        <w:rPr>
          <w:rFonts w:ascii="Arial" w:hAnsi="Arial" w:cs="Arial"/>
          <w:color w:val="000000" w:themeColor="text1"/>
          <w:shd w:val="clear" w:color="auto" w:fill="FFFFFF"/>
          <w:lang w:val="id-ID"/>
        </w:rPr>
        <w:t xml:space="preserve"> luaran hasil </w:t>
      </w:r>
      <w:r w:rsidR="00F548EC" w:rsidRPr="00EF5B1A">
        <w:rPr>
          <w:rFonts w:ascii="Arial" w:hAnsi="Arial" w:cs="Arial"/>
          <w:color w:val="000000" w:themeColor="text1"/>
          <w:shd w:val="clear" w:color="auto" w:fill="FFFFFF"/>
          <w:lang w:val="id-ID"/>
        </w:rPr>
        <w:t>penelitian</w:t>
      </w:r>
      <w:r w:rsidR="00DE1E54" w:rsidRPr="00EF5B1A">
        <w:rPr>
          <w:rFonts w:ascii="Arial" w:hAnsi="Arial" w:cs="Arial"/>
          <w:color w:val="000000" w:themeColor="text1"/>
          <w:shd w:val="clear" w:color="auto" w:fill="FFFFFF"/>
          <w:lang w:val="id-ID"/>
        </w:rPr>
        <w:t xml:space="preserve"> dosen</w:t>
      </w:r>
      <w:r w:rsidR="00F548EC" w:rsidRPr="00EF5B1A">
        <w:rPr>
          <w:rFonts w:ascii="Arial" w:hAnsi="Arial" w:cs="Arial"/>
          <w:color w:val="000000" w:themeColor="text1"/>
          <w:shd w:val="clear" w:color="auto" w:fill="FFFFFF"/>
          <w:lang w:val="id-ID"/>
        </w:rPr>
        <w:t xml:space="preserve"> dari STIKes Muhammadiyah Ciamis pada tahun 2021. A</w:t>
      </w:r>
      <w:r w:rsidRPr="00EF5B1A">
        <w:rPr>
          <w:rFonts w:ascii="Arial" w:hAnsi="Arial" w:cs="Arial"/>
          <w:color w:val="000000" w:themeColor="text1"/>
          <w:shd w:val="clear" w:color="auto" w:fill="FFFFFF"/>
          <w:lang w:val="id-ID"/>
        </w:rPr>
        <w:t xml:space="preserve">plikasi KPSP berbasis </w:t>
      </w:r>
      <w:r w:rsidRPr="00EF5B1A">
        <w:rPr>
          <w:rFonts w:ascii="Arial" w:hAnsi="Arial" w:cs="Arial"/>
          <w:color w:val="000000" w:themeColor="text1"/>
          <w:shd w:val="clear" w:color="auto" w:fill="FFFFFF"/>
          <w:lang w:val="id-ID"/>
        </w:rPr>
        <w:lastRenderedPageBreak/>
        <w:t xml:space="preserve">Android memiliki nilai positif pada aspek efisiensi dan ketepatan </w:t>
      </w:r>
      <w:r w:rsidR="00F548EC" w:rsidRPr="00EF5B1A">
        <w:rPr>
          <w:rFonts w:ascii="Arial" w:hAnsi="Arial" w:cs="Arial"/>
          <w:color w:val="000000" w:themeColor="text1"/>
          <w:shd w:val="clear" w:color="auto" w:fill="FFFFFF"/>
          <w:lang w:val="id-ID"/>
        </w:rPr>
        <w:t xml:space="preserve">yang memiliki daya tarik, kejelasan, efisiensi dan ketepatan bernilai positif serta sebanyak 50% menunjukkan kepuasan penggunaannya </w:t>
      </w:r>
      <w:bookmarkStart w:id="3" w:name="_Hlk216664063"/>
      <w:r w:rsidR="00B17787" w:rsidRPr="00EF5B1A">
        <w:rPr>
          <w:rFonts w:ascii="Arial" w:hAnsi="Arial" w:cs="Arial"/>
          <w:color w:val="000000" w:themeColor="text1"/>
          <w:shd w:val="clear" w:color="auto" w:fill="FFFFFF"/>
          <w:lang w:val="id-ID"/>
        </w:rPr>
        <w:fldChar w:fldCharType="begin" w:fldLock="1"/>
      </w:r>
      <w:r w:rsidR="00B17787" w:rsidRPr="00EF5B1A">
        <w:rPr>
          <w:rFonts w:ascii="Arial" w:hAnsi="Arial" w:cs="Arial"/>
          <w:color w:val="000000" w:themeColor="text1"/>
          <w:shd w:val="clear" w:color="auto" w:fill="FFFFFF"/>
          <w:lang w:val="id-ID"/>
        </w:rPr>
        <w:instrText>ADDIN CSL_CITATION {"citationItems":[{"id":"ITEM-1","itemData":{"DOI":"10.31983/link.v17i2.7663","author":[{"dropping-particle":"","family":"Fauzi","given":"A. R.","non-dropping-particle":"","parse-names":false,"suffix":""},{"dropping-particle":"","family":"Sunarni","given":"N.","non-dropping-particle":"","parse-names":false,"suffix":""},{"dropping-particle":"","family":"Solihah","given":"R.","non-dropping-particle":"","parse-names":false,"suffix":""}],"container-title":"Jurnal LINK","id":"ITEM-1","issue":"2","issued":{"date-parts":[["2021"]]},"page":"123-128","title":"KUESIONER PRA SKRINING PERKEMBANGAN ( KPSP ) BERBASIS","type":"article-journal","volume":"17"},"uris":["http://www.mendeley.com/documents/?uuid=c4dd0ef2-b34b-4b4c-b986-a48ae3bfad38"]},{"id":"ITEM-2","itemData":{"author":[{"dropping-particle":"","family":"Sunarni","given":"N.","non-dropping-particle":"","parse-names":false,"suffix":""},{"dropping-particle":"","family":"Fauzi","given":"A. R.","non-dropping-particle":"","parse-names":false,"suffix":""},{"dropping-particle":"","family":"Solihah","given":"R.","non-dropping-particle":"","parse-names":false,"suffix":""}],"container-title":"Jurnal Pengabdian Kepada Masyarakat Daarul Ilmi","id":"ITEM-2","issue":"01","issued":{"date-parts":[["2023"]]},"page":"08-15","title":"Penerapan Aplikasi KPSP melalui Pelatihan Kepada Guru Kober dan Guru TK","type":"article-journal","volume":"01"},"uris":["http://www.mendeley.com/documents/?uuid=253dc79d-7c83-42bc-b521-ce1aefc9a346"]}],"mendeley":{"formattedCitation":"(9,10)","plainTextFormattedCitation":"(9,10)","previouslyFormattedCitation":"(9,10)"},"properties":{"noteIndex":0},"schema":"https://github.com/citation-style-language/schema/raw/master/csl-citation.json"}</w:instrText>
      </w:r>
      <w:r w:rsidR="00B17787" w:rsidRPr="00EF5B1A">
        <w:rPr>
          <w:rFonts w:ascii="Arial" w:hAnsi="Arial" w:cs="Arial"/>
          <w:color w:val="000000" w:themeColor="text1"/>
          <w:shd w:val="clear" w:color="auto" w:fill="FFFFFF"/>
          <w:lang w:val="id-ID"/>
        </w:rPr>
        <w:fldChar w:fldCharType="separate"/>
      </w:r>
      <w:r w:rsidR="00B17787" w:rsidRPr="00EF5B1A">
        <w:rPr>
          <w:rFonts w:ascii="Arial" w:hAnsi="Arial" w:cs="Arial"/>
          <w:noProof/>
          <w:color w:val="000000" w:themeColor="text1"/>
          <w:shd w:val="clear" w:color="auto" w:fill="FFFFFF"/>
          <w:lang w:val="id-ID"/>
        </w:rPr>
        <w:t>(9,10)</w:t>
      </w:r>
      <w:r w:rsidR="00B17787" w:rsidRPr="00EF5B1A">
        <w:rPr>
          <w:rFonts w:ascii="Arial" w:hAnsi="Arial" w:cs="Arial"/>
          <w:color w:val="000000" w:themeColor="text1"/>
          <w:shd w:val="clear" w:color="auto" w:fill="FFFFFF"/>
          <w:lang w:val="id-ID"/>
        </w:rPr>
        <w:fldChar w:fldCharType="end"/>
      </w:r>
      <w:r w:rsidR="00B17787" w:rsidRPr="00EF5B1A">
        <w:rPr>
          <w:rFonts w:ascii="Arial" w:hAnsi="Arial" w:cs="Arial"/>
          <w:color w:val="000000" w:themeColor="text1"/>
          <w:shd w:val="clear" w:color="auto" w:fill="FFFFFF"/>
          <w:lang w:val="id-ID"/>
        </w:rPr>
        <w:t>.</w:t>
      </w:r>
      <w:r w:rsidR="00F548EC" w:rsidRPr="00EF5B1A">
        <w:rPr>
          <w:rFonts w:ascii="Arial" w:hAnsi="Arial" w:cs="Arial"/>
          <w:color w:val="000000" w:themeColor="text1"/>
          <w:shd w:val="clear" w:color="auto" w:fill="FFFFFF"/>
          <w:lang w:val="id-ID"/>
        </w:rPr>
        <w:t xml:space="preserve"> </w:t>
      </w:r>
      <w:bookmarkEnd w:id="3"/>
      <w:r w:rsidRPr="00EF5B1A">
        <w:rPr>
          <w:rFonts w:ascii="Arial" w:hAnsi="Arial" w:cs="Arial"/>
          <w:color w:val="000000" w:themeColor="text1"/>
          <w:shd w:val="clear" w:color="auto" w:fill="FFFFFF"/>
          <w:lang w:val="id-ID"/>
        </w:rPr>
        <w:t xml:space="preserve">Aplikasi ini menawarkan otomatisasi penghitungan usia dan interpretasi hasil secara </w:t>
      </w:r>
      <w:r w:rsidRPr="00EF5B1A">
        <w:rPr>
          <w:rFonts w:ascii="Arial" w:hAnsi="Arial" w:cs="Arial"/>
          <w:i/>
          <w:iCs/>
          <w:color w:val="000000" w:themeColor="text1"/>
          <w:shd w:val="clear" w:color="auto" w:fill="FFFFFF"/>
          <w:lang w:val="id-ID"/>
        </w:rPr>
        <w:t>real-time</w:t>
      </w:r>
      <w:r w:rsidRPr="00EF5B1A">
        <w:rPr>
          <w:rFonts w:ascii="Arial" w:hAnsi="Arial" w:cs="Arial"/>
          <w:color w:val="000000" w:themeColor="text1"/>
          <w:shd w:val="clear" w:color="auto" w:fill="FFFFFF"/>
          <w:lang w:val="id-ID"/>
        </w:rPr>
        <w:t xml:space="preserve">, yang dapat mengatasi kendala kerumitan metode manual. </w:t>
      </w:r>
      <w:bookmarkStart w:id="4" w:name="_Hlk216664094"/>
      <w:r w:rsidR="00B17787" w:rsidRPr="00EF5B1A">
        <w:rPr>
          <w:rFonts w:ascii="Arial" w:hAnsi="Arial" w:cs="Arial"/>
          <w:color w:val="000000" w:themeColor="text1"/>
          <w:shd w:val="clear" w:color="auto" w:fill="FFFFFF"/>
          <w:lang w:val="id-ID"/>
        </w:rPr>
        <w:t>Sutini, et. al., (2024)</w:t>
      </w:r>
      <w:r w:rsidRPr="00EF5B1A">
        <w:rPr>
          <w:rFonts w:ascii="Arial" w:hAnsi="Arial" w:cs="Arial"/>
          <w:color w:val="000000" w:themeColor="text1"/>
          <w:shd w:val="clear" w:color="auto" w:fill="FFFFFF"/>
          <w:lang w:val="id-ID"/>
        </w:rPr>
        <w:t xml:space="preserve"> </w:t>
      </w:r>
      <w:bookmarkEnd w:id="4"/>
      <w:r w:rsidRPr="00EF5B1A">
        <w:rPr>
          <w:rFonts w:ascii="Arial" w:hAnsi="Arial" w:cs="Arial"/>
          <w:color w:val="000000" w:themeColor="text1"/>
          <w:shd w:val="clear" w:color="auto" w:fill="FFFFFF"/>
          <w:lang w:val="id-ID"/>
        </w:rPr>
        <w:t xml:space="preserve">menegaskan bahwa penggunaan aplikasi KPSP Pro dapat mengoptimalkan anak sehat dengan </w:t>
      </w:r>
      <w:r w:rsidRPr="00EF5B1A">
        <w:rPr>
          <w:rFonts w:ascii="Arial" w:hAnsi="Arial" w:cs="Arial"/>
          <w:i/>
          <w:iCs/>
          <w:color w:val="000000" w:themeColor="text1"/>
          <w:shd w:val="clear" w:color="auto" w:fill="FFFFFF"/>
          <w:lang w:val="id-ID"/>
        </w:rPr>
        <w:t>screening</w:t>
      </w:r>
      <w:r w:rsidRPr="00EF5B1A">
        <w:rPr>
          <w:rFonts w:ascii="Arial" w:hAnsi="Arial" w:cs="Arial"/>
          <w:color w:val="000000" w:themeColor="text1"/>
          <w:shd w:val="clear" w:color="auto" w:fill="FFFFFF"/>
          <w:lang w:val="id-ID"/>
        </w:rPr>
        <w:t xml:space="preserve"> perkembangan berbasis digital</w:t>
      </w:r>
      <w:r w:rsidR="00B17787" w:rsidRPr="00EF5B1A">
        <w:rPr>
          <w:rFonts w:ascii="Arial" w:hAnsi="Arial" w:cs="Arial"/>
          <w:color w:val="000000" w:themeColor="text1"/>
          <w:shd w:val="clear" w:color="auto" w:fill="FFFFFF"/>
          <w:lang w:val="id-ID"/>
        </w:rPr>
        <w:fldChar w:fldCharType="begin" w:fldLock="1"/>
      </w:r>
      <w:r w:rsidR="00B17787" w:rsidRPr="00EF5B1A">
        <w:rPr>
          <w:rFonts w:ascii="Arial" w:hAnsi="Arial" w:cs="Arial"/>
          <w:color w:val="000000" w:themeColor="text1"/>
          <w:shd w:val="clear" w:color="auto" w:fill="FFFFFF"/>
          <w:lang w:val="id-ID"/>
        </w:rPr>
        <w:instrText>ADDIN CSL_CITATION {"citationItems":[{"id":"ITEM-1","itemData":{"author":[{"dropping-particle":"","family":"Sutini","given":"Titin","non-dropping-particle":"","parse-names":false,"suffix":""},{"dropping-particle":"","family":"Purwati","given":"Nyimas Heny","non-dropping-particle":"","parse-names":false,"suffix":""},{"dropping-particle":"","family":"Komariah","given":"Elis","non-dropping-particle":"","parse-names":false,"suffix":""},{"dropping-particle":"","family":"Sari","given":"Maya","non-dropping-particle":"","parse-names":false,"suffix":""},{"dropping-particle":"","family":"Kadewi","given":"Ami","non-dropping-particle":"","parse-names":false,"suffix":""},{"dropping-particle":"","family":"Setiawati","given":"Dewi Nur","non-dropping-particle":"","parse-names":false,"suffix":""},{"dropping-particle":"","family":"Lumbatoruan","given":"Astuti","non-dropping-particle":"","parse-names":false,"suffix":""},{"dropping-particle":"","family":"Yuly","given":"Jus","non-dropping-particle":"","parse-names":false,"suffix":""},{"dropping-particle":"","family":"Zein","given":"Evi","non-dropping-particle":"","parse-names":false,"suffix":""},{"dropping-particle":"","family":"Novita","given":"Denny","non-dropping-particle":"","parse-names":false,"suffix":""},{"dropping-particle":"","family":"Sari","given":"Mayang","non-dropping-particle":"","parse-names":false,"suffix":""},{"dropping-particle":"","family":"Lestari","given":"Popy","non-dropping-particle":"","parse-names":false,"suffix":""},{"dropping-particle":"","family":"Renhoran","given":"Farida","non-dropping-particle":"","parse-names":false,"suffix":""},{"dropping-particle":"","family":"Nurohmah","given":"Endah","non-dropping-particle":"","parse-names":false,"suffix":""},{"dropping-particle":"","family":"Wahyuni","given":"Endah","non-dropping-particle":"","parse-names":false,"suffix":""},{"dropping-particle":"","family":"Sulistiawati","given":"Reni","non-dropping-particle":"","parse-names":false,"suffix":""},{"dropping-particle":"","family":"Sahureka","given":"Marthine","non-dropping-particle":"","parse-names":false,"suffix":""},{"dropping-particle":"","family":"Maimunah","given":"Ai","non-dropping-particle":"","parse-names":false,"suffix":""}],"container-title":"Communnity Development Journal","id":"ITEM-1","issue":"2","issued":{"date-parts":[["2024"]]},"page":"2890-2893","title":"OPTIMALKAN ANAK SEHAT DENGAN SCREENING PERKEMBANGAN MENGGUNAKAN APLIKASI KPSP PRO","type":"article-journal","volume":"5"},"uris":["http://www.mendeley.com/documents/?uuid=700e7bf7-ac25-4287-a806-d0d175a90162"]}],"mendeley":{"formattedCitation":"(11)","plainTextFormattedCitation":"(11)","previouslyFormattedCitation":"(11)"},"properties":{"noteIndex":0},"schema":"https://github.com/citation-style-language/schema/raw/master/csl-citation.json"}</w:instrText>
      </w:r>
      <w:r w:rsidR="00B17787" w:rsidRPr="00EF5B1A">
        <w:rPr>
          <w:rFonts w:ascii="Arial" w:hAnsi="Arial" w:cs="Arial"/>
          <w:color w:val="000000" w:themeColor="text1"/>
          <w:shd w:val="clear" w:color="auto" w:fill="FFFFFF"/>
          <w:lang w:val="id-ID"/>
        </w:rPr>
        <w:fldChar w:fldCharType="separate"/>
      </w:r>
      <w:r w:rsidR="00B17787" w:rsidRPr="00EF5B1A">
        <w:rPr>
          <w:rFonts w:ascii="Arial" w:hAnsi="Arial" w:cs="Arial"/>
          <w:noProof/>
          <w:color w:val="000000" w:themeColor="text1"/>
          <w:shd w:val="clear" w:color="auto" w:fill="FFFFFF"/>
          <w:lang w:val="id-ID"/>
        </w:rPr>
        <w:t>(11)</w:t>
      </w:r>
      <w:r w:rsidR="00B17787" w:rsidRPr="00EF5B1A">
        <w:rPr>
          <w:rFonts w:ascii="Arial" w:hAnsi="Arial" w:cs="Arial"/>
          <w:color w:val="000000" w:themeColor="text1"/>
          <w:shd w:val="clear" w:color="auto" w:fill="FFFFFF"/>
          <w:lang w:val="id-ID"/>
        </w:rPr>
        <w:fldChar w:fldCharType="end"/>
      </w:r>
      <w:r w:rsidRPr="00EF5B1A">
        <w:rPr>
          <w:rFonts w:ascii="Arial" w:hAnsi="Arial" w:cs="Arial"/>
          <w:color w:val="000000" w:themeColor="text1"/>
          <w:shd w:val="clear" w:color="auto" w:fill="FFFFFF"/>
          <w:lang w:val="id-ID"/>
        </w:rPr>
        <w:t>.</w:t>
      </w:r>
      <w:r w:rsidR="005028B2" w:rsidRPr="00EF5B1A">
        <w:rPr>
          <w:rFonts w:ascii="Arial" w:hAnsi="Arial" w:cs="Arial"/>
          <w:shd w:val="clear" w:color="auto" w:fill="FFFFFF"/>
          <w:lang w:val="id-ID"/>
        </w:rPr>
        <w:t xml:space="preserve"> Diperlukan juga kerjasama formal dengan Puskesmas setempat untuk tindak lanjut jika aplikasi mendeteksi hasil penyimpangan </w:t>
      </w:r>
      <w:bookmarkStart w:id="5" w:name="_Hlk216664110"/>
      <w:r w:rsidR="00B17787" w:rsidRPr="00EF5B1A">
        <w:rPr>
          <w:rFonts w:ascii="Arial" w:hAnsi="Arial" w:cs="Arial"/>
          <w:shd w:val="clear" w:color="auto" w:fill="FFFFFF"/>
          <w:lang w:val="id-ID"/>
        </w:rPr>
        <w:fldChar w:fldCharType="begin" w:fldLock="1"/>
      </w:r>
      <w:r w:rsidR="00EF5B1A" w:rsidRPr="00EF5B1A">
        <w:rPr>
          <w:rFonts w:ascii="Arial" w:hAnsi="Arial" w:cs="Arial"/>
          <w:shd w:val="clear" w:color="auto" w:fill="FFFFFF"/>
          <w:lang w:val="id-ID"/>
        </w:rPr>
        <w:instrText>ADDIN CSL_CITATION {"citationItems":[{"id":"ITEM-1","itemData":{"author":[{"dropping-particle":"","family":"Aswan","given":"Anita Lutfiyati","non-dropping-particle":"","parse-names":false,"suffix":""},{"dropping-particle":"","family":"Ridwan","given":"Ifayanti","non-dropping-particle":"","parse-names":false,"suffix":""}],"container-title":"Jurnal Dinamika Pengabdian","id":"ITEM-1","issue":"2","issued":{"date-parts":[["2023"]]},"page":"263-274","title":"DETEKSI DINI ( SCREENING ) PERKEMBANGAN ANAK DI KELURAHAN SULI , KABUPATEN LUWU","type":"article-journal","volume":"8"},"uris":["http://www.mendeley.com/documents/?uuid=4c7efe56-a265-464b-8232-779e1ff06242"]},{"id":"ITEM-2","itemData":{"author":[{"dropping-particle":"","family":"Safitri","given":"Yunni","non-dropping-particle":"","parse-names":false,"suffix":""},{"dropping-particle":"","family":"Kirana","given":"Desi Nindya","non-dropping-particle":"","parse-names":false,"suffix":""},{"dropping-particle":"","family":"Ningsih","given":"Rena Afri","non-dropping-particle":"","parse-names":false,"suffix":""}],"container-title":"JURNAL PAHLAWAN KESEHATAN PENELITIAN DAN PENGABDIAN PADA BIDANG KESEHATAN","id":"ITEM-2","issued":{"date-parts":[["2024"]]},"page":"81-87","title":"Pengaruh Penggunaan Kuesioner Pra Skrining ( KPSP ) Terhadap Kepatuhan Ibu Dalam Pemantauan Perkembangan Anak Usia Dini","type":"article-journal","volume":"1"},"uris":["http://www.mendeley.com/documents/?uuid=8129d70b-6d40-4b1d-8b76-6f89d2abaad3"]}],"mendeley":{"formattedCitation":"(12,13)","plainTextFormattedCitation":"(12,13)","previouslyFormattedCitation":"(12,13)"},"properties":{"noteIndex":0},"schema":"https://github.com/citation-style-language/schema/raw/master/csl-citation.json"}</w:instrText>
      </w:r>
      <w:r w:rsidR="00B17787" w:rsidRPr="00EF5B1A">
        <w:rPr>
          <w:rFonts w:ascii="Arial" w:hAnsi="Arial" w:cs="Arial"/>
          <w:shd w:val="clear" w:color="auto" w:fill="FFFFFF"/>
          <w:lang w:val="id-ID"/>
        </w:rPr>
        <w:fldChar w:fldCharType="separate"/>
      </w:r>
      <w:r w:rsidR="00B17787" w:rsidRPr="00EF5B1A">
        <w:rPr>
          <w:rFonts w:ascii="Arial" w:hAnsi="Arial" w:cs="Arial"/>
          <w:noProof/>
          <w:shd w:val="clear" w:color="auto" w:fill="FFFFFF"/>
          <w:lang w:val="id-ID"/>
        </w:rPr>
        <w:t>(12,13)</w:t>
      </w:r>
      <w:r w:rsidR="00B17787" w:rsidRPr="00EF5B1A">
        <w:rPr>
          <w:rFonts w:ascii="Arial" w:hAnsi="Arial" w:cs="Arial"/>
          <w:shd w:val="clear" w:color="auto" w:fill="FFFFFF"/>
          <w:lang w:val="id-ID"/>
        </w:rPr>
        <w:fldChar w:fldCharType="end"/>
      </w:r>
      <w:r w:rsidR="00B17787" w:rsidRPr="00EF5B1A">
        <w:rPr>
          <w:rFonts w:ascii="Arial" w:hAnsi="Arial" w:cs="Arial"/>
          <w:shd w:val="clear" w:color="auto" w:fill="FFFFFF"/>
          <w:lang w:val="id-ID"/>
        </w:rPr>
        <w:t>.</w:t>
      </w:r>
    </w:p>
    <w:p w14:paraId="6E2A620D" w14:textId="68E3AE01" w:rsidR="005028B2" w:rsidRPr="00EF5B1A" w:rsidRDefault="00BB469D" w:rsidP="00A53326">
      <w:pPr>
        <w:pStyle w:val="IEEEParagraph"/>
        <w:spacing w:line="276" w:lineRule="auto"/>
        <w:ind w:left="360" w:firstLine="630"/>
        <w:rPr>
          <w:rFonts w:ascii="Arial" w:hAnsi="Arial" w:cs="Arial"/>
          <w:color w:val="000000"/>
          <w:sz w:val="23"/>
          <w:szCs w:val="23"/>
          <w:lang w:val="id-ID" w:eastAsia="en-US"/>
        </w:rPr>
      </w:pPr>
      <w:r w:rsidRPr="00EF5B1A">
        <w:rPr>
          <w:rFonts w:ascii="Arial" w:hAnsi="Arial" w:cs="Arial"/>
          <w:color w:val="000000" w:themeColor="text1"/>
          <w:shd w:val="clear" w:color="auto" w:fill="FFFFFF"/>
          <w:lang w:val="id-ID"/>
        </w:rPr>
        <w:t xml:space="preserve">Kegiatan pengabdian ini bertujuan untuk </w:t>
      </w:r>
      <w:bookmarkEnd w:id="5"/>
      <w:r w:rsidRPr="00EF5B1A">
        <w:rPr>
          <w:rFonts w:ascii="Arial" w:hAnsi="Arial" w:cs="Arial"/>
          <w:color w:val="000000" w:themeColor="text1"/>
          <w:shd w:val="clear" w:color="auto" w:fill="FFFFFF"/>
          <w:lang w:val="id-ID"/>
        </w:rPr>
        <w:t>memberdayakan guru KB/TK Elpist melalui transfer pengetahuan dan teknologi. Secara spesifik, kegiatan ini menargetkan peningkatan kompetensi kognitif guru mengenai tumbuh kembang, peningkatan keterampilan teknis (</w:t>
      </w:r>
      <w:r w:rsidRPr="00EF5B1A">
        <w:rPr>
          <w:rFonts w:ascii="Arial" w:hAnsi="Arial" w:cs="Arial"/>
          <w:i/>
          <w:iCs/>
          <w:color w:val="000000" w:themeColor="text1"/>
          <w:shd w:val="clear" w:color="auto" w:fill="FFFFFF"/>
          <w:lang w:val="id-ID"/>
        </w:rPr>
        <w:t>hard skill</w:t>
      </w:r>
      <w:r w:rsidRPr="00EF5B1A">
        <w:rPr>
          <w:rFonts w:ascii="Arial" w:hAnsi="Arial" w:cs="Arial"/>
          <w:color w:val="000000" w:themeColor="text1"/>
          <w:shd w:val="clear" w:color="auto" w:fill="FFFFFF"/>
          <w:lang w:val="id-ID"/>
        </w:rPr>
        <w:t>) penggunaan aplikasi KPSP Pro, serta terbentuknya sistem monitoring perkembangan anak yang efisien dan berkelanjutan di lingkungan sekolah.</w:t>
      </w:r>
      <w:r w:rsidR="00F548EC" w:rsidRPr="00EF5B1A">
        <w:rPr>
          <w:rFonts w:ascii="Arial" w:hAnsi="Arial" w:cs="Arial"/>
          <w:color w:val="000000"/>
          <w:sz w:val="23"/>
          <w:szCs w:val="23"/>
          <w:lang w:val="id-ID" w:eastAsia="en-US"/>
        </w:rPr>
        <w:t xml:space="preserve"> </w:t>
      </w:r>
    </w:p>
    <w:p w14:paraId="384A5824" w14:textId="77777777" w:rsidR="00A53326" w:rsidRPr="00EF5B1A" w:rsidRDefault="00A53326" w:rsidP="00A53326">
      <w:pPr>
        <w:pStyle w:val="IEEEParagraph"/>
        <w:spacing w:line="276" w:lineRule="auto"/>
        <w:ind w:left="360" w:firstLine="630"/>
        <w:rPr>
          <w:rFonts w:ascii="Arial" w:hAnsi="Arial" w:cs="Arial"/>
          <w:color w:val="000000"/>
          <w:sz w:val="23"/>
          <w:szCs w:val="23"/>
          <w:lang w:val="id-ID" w:eastAsia="en-US"/>
        </w:rPr>
      </w:pPr>
    </w:p>
    <w:p w14:paraId="613C5F7C" w14:textId="77777777" w:rsidR="00A53326" w:rsidRPr="00EF5B1A" w:rsidRDefault="00A53326" w:rsidP="00A53326">
      <w:pPr>
        <w:pStyle w:val="IEEEParagraph"/>
        <w:spacing w:line="276" w:lineRule="auto"/>
        <w:ind w:left="360" w:firstLine="630"/>
        <w:rPr>
          <w:rFonts w:ascii="Arial" w:hAnsi="Arial" w:cs="Arial"/>
          <w:color w:val="000000"/>
          <w:sz w:val="23"/>
          <w:szCs w:val="23"/>
          <w:lang w:val="id-ID" w:eastAsia="en-US"/>
        </w:rPr>
      </w:pPr>
    </w:p>
    <w:p w14:paraId="151AAE65" w14:textId="77777777" w:rsidR="001218D3" w:rsidRPr="00EF5B1A" w:rsidRDefault="00E70EE3" w:rsidP="00A53326">
      <w:pPr>
        <w:pStyle w:val="IEEEHeading1"/>
        <w:numPr>
          <w:ilvl w:val="0"/>
          <w:numId w:val="11"/>
        </w:numPr>
        <w:spacing w:before="0" w:after="0" w:line="276" w:lineRule="auto"/>
        <w:jc w:val="both"/>
        <w:rPr>
          <w:rFonts w:ascii="Arial" w:hAnsi="Arial" w:cs="Arial"/>
          <w:b/>
          <w:sz w:val="24"/>
          <w:lang w:val="id-ID"/>
        </w:rPr>
      </w:pPr>
      <w:r w:rsidRPr="00EF5B1A">
        <w:rPr>
          <w:rFonts w:ascii="Arial" w:hAnsi="Arial" w:cs="Arial"/>
          <w:b/>
          <w:iCs/>
          <w:sz w:val="24"/>
          <w:lang w:val="id-ID"/>
        </w:rPr>
        <w:t>METODE</w:t>
      </w:r>
      <w:r w:rsidR="00B3521D" w:rsidRPr="00EF5B1A">
        <w:rPr>
          <w:rFonts w:ascii="Arial" w:hAnsi="Arial" w:cs="Arial"/>
          <w:b/>
          <w:iCs/>
          <w:sz w:val="24"/>
          <w:lang w:val="en-US"/>
        </w:rPr>
        <w:t xml:space="preserve"> </w:t>
      </w:r>
      <w:r w:rsidR="00922A80" w:rsidRPr="00EF5B1A">
        <w:rPr>
          <w:rFonts w:ascii="Arial" w:hAnsi="Arial" w:cs="Arial"/>
          <w:b/>
          <w:iCs/>
          <w:sz w:val="24"/>
          <w:lang w:val="en-US"/>
        </w:rPr>
        <w:t>PELAKSANAAN</w:t>
      </w:r>
    </w:p>
    <w:p w14:paraId="3855399D" w14:textId="77777777" w:rsidR="001874A0" w:rsidRPr="00EF5B1A" w:rsidRDefault="000079B2" w:rsidP="00A53326">
      <w:pPr>
        <w:pStyle w:val="IEEEParagraph"/>
        <w:numPr>
          <w:ilvl w:val="0"/>
          <w:numId w:val="18"/>
        </w:numPr>
        <w:spacing w:line="276" w:lineRule="auto"/>
        <w:ind w:left="284" w:hanging="284"/>
        <w:rPr>
          <w:rFonts w:ascii="Arial" w:hAnsi="Arial" w:cs="Arial"/>
          <w:lang w:val="id-ID"/>
        </w:rPr>
      </w:pPr>
      <w:r w:rsidRPr="00EF5B1A">
        <w:rPr>
          <w:rStyle w:val="mediumtext"/>
          <w:rFonts w:ascii="Arial" w:hAnsi="Arial" w:cs="Arial"/>
          <w:shd w:val="clear" w:color="auto" w:fill="FFFFFF"/>
          <w:lang w:val="id-ID"/>
        </w:rPr>
        <w:t>Metode pelaksanaan:</w:t>
      </w:r>
      <w:r w:rsidRPr="00EF5B1A">
        <w:rPr>
          <w:rFonts w:ascii="Arial" w:hAnsi="Arial" w:cs="Arial"/>
          <w:lang w:val="id-ID"/>
        </w:rPr>
        <w:t xml:space="preserve"> </w:t>
      </w:r>
    </w:p>
    <w:p w14:paraId="256547F3" w14:textId="6863C5EC" w:rsidR="00362EDB" w:rsidRPr="00EF5B1A" w:rsidRDefault="00362EDB" w:rsidP="00A53326">
      <w:pPr>
        <w:pStyle w:val="IEEEParagraph"/>
        <w:spacing w:line="276" w:lineRule="auto"/>
        <w:ind w:left="284" w:firstLine="0"/>
        <w:rPr>
          <w:rStyle w:val="mediumtext"/>
          <w:rFonts w:ascii="Arial" w:hAnsi="Arial" w:cs="Arial"/>
          <w:shd w:val="clear" w:color="auto" w:fill="FFFFFF"/>
          <w:lang w:val="id-ID"/>
        </w:rPr>
      </w:pPr>
      <w:r w:rsidRPr="00EF5B1A">
        <w:rPr>
          <w:rFonts w:ascii="Arial" w:hAnsi="Arial" w:cs="Arial"/>
          <w:lang w:val="id-ID"/>
        </w:rPr>
        <w:t xml:space="preserve">Metode pelaksanaan kegiatan ini menggunakan pendekatan </w:t>
      </w:r>
      <w:r w:rsidRPr="00EF5B1A">
        <w:rPr>
          <w:rFonts w:ascii="Arial" w:hAnsi="Arial" w:cs="Arial"/>
          <w:i/>
          <w:iCs/>
          <w:lang w:val="id-ID"/>
        </w:rPr>
        <w:t>Community Empowerment</w:t>
      </w:r>
      <w:r w:rsidRPr="00EF5B1A">
        <w:rPr>
          <w:rFonts w:ascii="Arial" w:hAnsi="Arial" w:cs="Arial"/>
          <w:lang w:val="id-ID"/>
        </w:rPr>
        <w:t xml:space="preserve"> dengan metode </w:t>
      </w:r>
      <w:r w:rsidRPr="00EF5B1A">
        <w:rPr>
          <w:rFonts w:ascii="Arial" w:hAnsi="Arial" w:cs="Arial"/>
          <w:i/>
          <w:iCs/>
          <w:lang w:val="id-ID"/>
        </w:rPr>
        <w:t>Participatory Action Learning</w:t>
      </w:r>
      <w:r w:rsidRPr="00EF5B1A">
        <w:rPr>
          <w:rFonts w:ascii="Arial" w:hAnsi="Arial" w:cs="Arial"/>
          <w:lang w:val="id-ID"/>
        </w:rPr>
        <w:t>. Pendekatan ini dipilih untuk memastikan guru menjadi subjek aktif yang mampu mengimplementasikan teknologi dalam rutinitas kerjanya</w:t>
      </w:r>
      <w:r w:rsidRPr="00EF5B1A">
        <w:rPr>
          <w:rStyle w:val="mediumtext"/>
          <w:rFonts w:ascii="Arial" w:hAnsi="Arial" w:cs="Arial"/>
          <w:lang w:val="id-ID"/>
        </w:rPr>
        <w:t>. Adapun k</w:t>
      </w:r>
      <w:r w:rsidR="000079B2" w:rsidRPr="00EF5B1A">
        <w:rPr>
          <w:rStyle w:val="mediumtext"/>
          <w:rFonts w:ascii="Arial" w:hAnsi="Arial" w:cs="Arial"/>
          <w:shd w:val="clear" w:color="auto" w:fill="FFFFFF"/>
          <w:lang w:val="id-ID"/>
        </w:rPr>
        <w:t xml:space="preserve">egiatan </w:t>
      </w:r>
      <w:r w:rsidRPr="00EF5B1A">
        <w:rPr>
          <w:rStyle w:val="mediumtext"/>
          <w:rFonts w:ascii="Arial" w:hAnsi="Arial" w:cs="Arial"/>
          <w:shd w:val="clear" w:color="auto" w:fill="FFFFFF"/>
          <w:lang w:val="id-ID"/>
        </w:rPr>
        <w:t>m</w:t>
      </w:r>
      <w:r w:rsidR="000079B2" w:rsidRPr="00EF5B1A">
        <w:rPr>
          <w:rStyle w:val="mediumtext"/>
          <w:rFonts w:ascii="Arial" w:hAnsi="Arial" w:cs="Arial"/>
          <w:shd w:val="clear" w:color="auto" w:fill="FFFFFF"/>
          <w:lang w:val="id-ID"/>
        </w:rPr>
        <w:t>ahasiswa</w:t>
      </w:r>
      <w:r w:rsidRPr="00EF5B1A">
        <w:rPr>
          <w:rStyle w:val="mediumtext"/>
          <w:rFonts w:ascii="Arial" w:hAnsi="Arial" w:cs="Arial"/>
          <w:shd w:val="clear" w:color="auto" w:fill="FFFFFF"/>
          <w:lang w:val="id-ID"/>
        </w:rPr>
        <w:t xml:space="preserve"> adalah membantu</w:t>
      </w:r>
      <w:r w:rsidR="00247DC2" w:rsidRPr="00EF5B1A">
        <w:rPr>
          <w:rStyle w:val="mediumtext"/>
          <w:rFonts w:ascii="Arial" w:hAnsi="Arial" w:cs="Arial"/>
          <w:shd w:val="clear" w:color="auto" w:fill="FFFFFF"/>
          <w:lang w:val="id-ID"/>
        </w:rPr>
        <w:t xml:space="preserve"> guru </w:t>
      </w:r>
      <w:r w:rsidR="00532C7A" w:rsidRPr="00EF5B1A">
        <w:rPr>
          <w:rStyle w:val="mediumtext"/>
          <w:rFonts w:ascii="Arial" w:hAnsi="Arial" w:cs="Arial"/>
          <w:shd w:val="clear" w:color="auto" w:fill="FFFFFF"/>
          <w:lang w:val="id-ID"/>
        </w:rPr>
        <w:t>men</w:t>
      </w:r>
      <w:r w:rsidR="00247DC2" w:rsidRPr="00EF5B1A">
        <w:rPr>
          <w:rStyle w:val="mediumtext"/>
          <w:rFonts w:ascii="Arial" w:hAnsi="Arial" w:cs="Arial"/>
          <w:shd w:val="clear" w:color="auto" w:fill="FFFFFF"/>
          <w:lang w:val="id-ID"/>
        </w:rPr>
        <w:t>download</w:t>
      </w:r>
      <w:r w:rsidRPr="00EF5B1A">
        <w:rPr>
          <w:rStyle w:val="mediumtext"/>
          <w:rFonts w:ascii="Arial" w:hAnsi="Arial" w:cs="Arial"/>
          <w:shd w:val="clear" w:color="auto" w:fill="FFFFFF"/>
          <w:lang w:val="id-ID"/>
        </w:rPr>
        <w:t xml:space="preserve"> </w:t>
      </w:r>
      <w:r w:rsidR="00247DC2" w:rsidRPr="00EF5B1A">
        <w:rPr>
          <w:rStyle w:val="mediumtext"/>
          <w:rFonts w:ascii="Arial" w:hAnsi="Arial" w:cs="Arial"/>
          <w:shd w:val="clear" w:color="auto" w:fill="FFFFFF"/>
          <w:lang w:val="id-ID"/>
        </w:rPr>
        <w:t xml:space="preserve">aplikasi </w:t>
      </w:r>
      <w:r w:rsidRPr="00EF5B1A">
        <w:rPr>
          <w:rStyle w:val="mediumtext"/>
          <w:rFonts w:ascii="Arial" w:hAnsi="Arial" w:cs="Arial"/>
          <w:shd w:val="clear" w:color="auto" w:fill="FFFFFF"/>
          <w:lang w:val="id-ID"/>
        </w:rPr>
        <w:t>KPSP</w:t>
      </w:r>
      <w:r w:rsidR="00247DC2" w:rsidRPr="00EF5B1A">
        <w:rPr>
          <w:rStyle w:val="mediumtext"/>
          <w:rFonts w:ascii="Arial" w:hAnsi="Arial" w:cs="Arial"/>
          <w:shd w:val="clear" w:color="auto" w:fill="FFFFFF"/>
          <w:lang w:val="id-ID"/>
        </w:rPr>
        <w:t xml:space="preserve"> Pro</w:t>
      </w:r>
      <w:r w:rsidR="00532C7A" w:rsidRPr="00EF5B1A">
        <w:rPr>
          <w:rStyle w:val="mediumtext"/>
          <w:rFonts w:ascii="Arial" w:hAnsi="Arial" w:cs="Arial"/>
          <w:shd w:val="clear" w:color="auto" w:fill="FFFFFF"/>
          <w:lang w:val="id-ID"/>
        </w:rPr>
        <w:t xml:space="preserve">, </w:t>
      </w:r>
      <w:r w:rsidR="00247DC2" w:rsidRPr="00EF5B1A">
        <w:rPr>
          <w:rStyle w:val="mediumtext"/>
          <w:rFonts w:ascii="Arial" w:hAnsi="Arial" w:cs="Arial"/>
          <w:shd w:val="clear" w:color="auto" w:fill="FFFFFF"/>
          <w:lang w:val="id-ID"/>
        </w:rPr>
        <w:t xml:space="preserve"> </w:t>
      </w:r>
      <w:r w:rsidR="00532C7A" w:rsidRPr="00EF5B1A">
        <w:rPr>
          <w:rStyle w:val="mediumtext"/>
          <w:rFonts w:ascii="Arial" w:hAnsi="Arial" w:cs="Arial"/>
          <w:shd w:val="clear" w:color="auto" w:fill="FFFFFF"/>
          <w:lang w:val="id-ID"/>
        </w:rPr>
        <w:t xml:space="preserve">serta </w:t>
      </w:r>
      <w:r w:rsidRPr="00EF5B1A">
        <w:rPr>
          <w:rStyle w:val="mediumtext"/>
          <w:rFonts w:ascii="Arial" w:hAnsi="Arial" w:cs="Arial"/>
          <w:shd w:val="clear" w:color="auto" w:fill="FFFFFF"/>
          <w:lang w:val="id-ID"/>
        </w:rPr>
        <w:t>mengambil gambar dokumentasi.</w:t>
      </w:r>
    </w:p>
    <w:p w14:paraId="3DC57DC0" w14:textId="56ACD3E3" w:rsidR="00362EDB" w:rsidRPr="00EF5B1A" w:rsidRDefault="00362EDB" w:rsidP="00A53326">
      <w:pPr>
        <w:pStyle w:val="IEEEParagraph"/>
        <w:numPr>
          <w:ilvl w:val="0"/>
          <w:numId w:val="18"/>
        </w:numPr>
        <w:spacing w:line="276" w:lineRule="auto"/>
        <w:ind w:left="284" w:hanging="284"/>
        <w:rPr>
          <w:rStyle w:val="mediumtext"/>
          <w:rFonts w:ascii="Arial" w:hAnsi="Arial" w:cs="Arial"/>
          <w:lang w:val="id-ID"/>
        </w:rPr>
      </w:pPr>
      <w:r w:rsidRPr="00EF5B1A">
        <w:rPr>
          <w:rStyle w:val="mediumtext"/>
          <w:rFonts w:ascii="Arial" w:hAnsi="Arial" w:cs="Arial"/>
          <w:shd w:val="clear" w:color="auto" w:fill="FFFFFF"/>
          <w:lang w:val="id-ID"/>
        </w:rPr>
        <w:t>Mitra kegiatan adalah KB/TK Elpist Temanggung. Peserta kegiatan berjumlah 15 orang yang terdiri dari Guru Kelompok Bermain (KB), Guru Taman Kanak-Kanak (TK), dan Wali Kelas. Lokasi pelaksanaan dilakukan di ruang kelas mitra</w:t>
      </w:r>
      <w:r w:rsidR="00532C7A" w:rsidRPr="00EF5B1A">
        <w:rPr>
          <w:rStyle w:val="mediumtext"/>
          <w:rFonts w:ascii="Arial" w:hAnsi="Arial" w:cs="Arial"/>
          <w:shd w:val="clear" w:color="auto" w:fill="FFFFFF"/>
          <w:lang w:val="id-ID"/>
        </w:rPr>
        <w:t>.</w:t>
      </w:r>
    </w:p>
    <w:p w14:paraId="7C980B25" w14:textId="77777777" w:rsidR="00362EDB" w:rsidRPr="00EF5B1A" w:rsidRDefault="00362EDB" w:rsidP="00A53326">
      <w:pPr>
        <w:pStyle w:val="IEEEParagraph"/>
        <w:numPr>
          <w:ilvl w:val="0"/>
          <w:numId w:val="18"/>
        </w:numPr>
        <w:spacing w:line="276" w:lineRule="auto"/>
        <w:ind w:left="284" w:hanging="284"/>
        <w:rPr>
          <w:rStyle w:val="mediumtext"/>
          <w:rFonts w:ascii="Arial" w:hAnsi="Arial" w:cs="Arial"/>
          <w:shd w:val="clear" w:color="auto" w:fill="FFFFFF"/>
          <w:lang w:val="id-ID"/>
        </w:rPr>
      </w:pPr>
      <w:r w:rsidRPr="00EF5B1A">
        <w:rPr>
          <w:rStyle w:val="mediumtext"/>
          <w:rFonts w:ascii="Arial" w:hAnsi="Arial" w:cs="Arial"/>
          <w:shd w:val="clear" w:color="auto" w:fill="FFFFFF"/>
          <w:lang w:val="id-ID"/>
        </w:rPr>
        <w:t>Langkah-langkah Pelaksanaan: Pelaksanaan kegiatan dibagi menjadi tiga tahap sistematis sebagai berikut:</w:t>
      </w:r>
    </w:p>
    <w:p w14:paraId="330FEB4C" w14:textId="77777777" w:rsidR="00BB469D" w:rsidRPr="00EF5B1A" w:rsidRDefault="00362EDB" w:rsidP="00A53326">
      <w:pPr>
        <w:pStyle w:val="IEEEParagraph"/>
        <w:numPr>
          <w:ilvl w:val="0"/>
          <w:numId w:val="24"/>
        </w:numPr>
        <w:spacing w:line="276" w:lineRule="auto"/>
        <w:ind w:left="630" w:hanging="270"/>
        <w:rPr>
          <w:rStyle w:val="mediumtext"/>
          <w:rFonts w:ascii="Arial" w:hAnsi="Arial" w:cs="Arial"/>
          <w:shd w:val="clear" w:color="auto" w:fill="FFFFFF"/>
          <w:lang w:val="id-ID"/>
        </w:rPr>
      </w:pPr>
      <w:r w:rsidRPr="00EF5B1A">
        <w:rPr>
          <w:rStyle w:val="mediumtext"/>
          <w:rFonts w:ascii="Arial" w:hAnsi="Arial" w:cs="Arial"/>
          <w:shd w:val="clear" w:color="auto" w:fill="FFFFFF"/>
          <w:lang w:val="id-ID"/>
        </w:rPr>
        <w:t>Tahap Persiapan (Pra-Kegiatan): Tim melakukan studi pendahuluan dan analisis kebutuhan dengan kepala sekolah. Pada tahap ini juga dilakukan penyusunan modul pelatihan, panduan instalasi aplikasi, serta instrumen evaluasi (pre-test dan post-test) .</w:t>
      </w:r>
    </w:p>
    <w:p w14:paraId="263A9B49" w14:textId="04C2A452" w:rsidR="00362EDB" w:rsidRPr="00EF5B1A" w:rsidRDefault="00BB469D" w:rsidP="00A53326">
      <w:pPr>
        <w:pStyle w:val="IEEEParagraph"/>
        <w:numPr>
          <w:ilvl w:val="0"/>
          <w:numId w:val="24"/>
        </w:numPr>
        <w:spacing w:line="276" w:lineRule="auto"/>
        <w:ind w:left="630" w:hanging="270"/>
        <w:rPr>
          <w:rStyle w:val="mediumtext"/>
          <w:rFonts w:ascii="Arial" w:hAnsi="Arial" w:cs="Arial"/>
          <w:shd w:val="clear" w:color="auto" w:fill="FFFFFF"/>
          <w:lang w:val="id-ID"/>
        </w:rPr>
      </w:pPr>
      <w:r w:rsidRPr="00EF5B1A">
        <w:rPr>
          <w:rFonts w:ascii="Arial" w:hAnsi="Arial" w:cs="Arial"/>
          <w:shd w:val="clear" w:color="auto" w:fill="FFFFFF"/>
          <w:lang w:val="id-ID"/>
        </w:rPr>
        <w:t>Tahap Pelaksanaan (</w:t>
      </w:r>
      <w:r w:rsidRPr="00EF5B1A">
        <w:rPr>
          <w:rFonts w:ascii="Arial" w:hAnsi="Arial" w:cs="Arial"/>
          <w:i/>
          <w:iCs/>
          <w:shd w:val="clear" w:color="auto" w:fill="FFFFFF"/>
          <w:lang w:val="id-ID"/>
        </w:rPr>
        <w:t>Intervensi</w:t>
      </w:r>
      <w:r w:rsidRPr="00EF5B1A">
        <w:rPr>
          <w:rFonts w:ascii="Arial" w:hAnsi="Arial" w:cs="Arial"/>
          <w:shd w:val="clear" w:color="auto" w:fill="FFFFFF"/>
          <w:lang w:val="id-ID"/>
        </w:rPr>
        <w:t xml:space="preserve">): Kegiatan inti dilaksanakan dalam bentuk pelatihan intensif yang meliputi: (a) </w:t>
      </w:r>
      <w:r w:rsidRPr="00EF5B1A">
        <w:rPr>
          <w:rFonts w:ascii="Arial" w:hAnsi="Arial" w:cs="Arial"/>
          <w:i/>
          <w:iCs/>
          <w:shd w:val="clear" w:color="auto" w:fill="FFFFFF"/>
          <w:lang w:val="id-ID"/>
        </w:rPr>
        <w:t>Pre-Test</w:t>
      </w:r>
      <w:r w:rsidRPr="00EF5B1A">
        <w:rPr>
          <w:rFonts w:ascii="Arial" w:hAnsi="Arial" w:cs="Arial"/>
          <w:shd w:val="clear" w:color="auto" w:fill="FFFFFF"/>
          <w:lang w:val="id-ID"/>
        </w:rPr>
        <w:t xml:space="preserve">; (b) </w:t>
      </w:r>
      <w:r w:rsidRPr="00EF5B1A">
        <w:rPr>
          <w:rFonts w:ascii="Arial" w:hAnsi="Arial" w:cs="Arial"/>
          <w:i/>
          <w:iCs/>
          <w:shd w:val="clear" w:color="auto" w:fill="FFFFFF"/>
          <w:lang w:val="id-ID"/>
        </w:rPr>
        <w:t>Sosialisasi Teori</w:t>
      </w:r>
      <w:r w:rsidRPr="00EF5B1A">
        <w:rPr>
          <w:rFonts w:ascii="Arial" w:hAnsi="Arial" w:cs="Arial"/>
          <w:shd w:val="clear" w:color="auto" w:fill="FFFFFF"/>
          <w:lang w:val="id-ID"/>
        </w:rPr>
        <w:t xml:space="preserve"> konsep tumbuh kembang dan urgensi deteksi dini; (c) </w:t>
      </w:r>
      <w:r w:rsidRPr="00EF5B1A">
        <w:rPr>
          <w:rFonts w:ascii="Arial" w:hAnsi="Arial" w:cs="Arial"/>
          <w:i/>
          <w:iCs/>
          <w:shd w:val="clear" w:color="auto" w:fill="FFFFFF"/>
          <w:lang w:val="id-ID"/>
        </w:rPr>
        <w:t>Workshop Aplikasi</w:t>
      </w:r>
      <w:r w:rsidRPr="00EF5B1A">
        <w:rPr>
          <w:rFonts w:ascii="Arial" w:hAnsi="Arial" w:cs="Arial"/>
          <w:shd w:val="clear" w:color="auto" w:fill="FFFFFF"/>
          <w:lang w:val="id-ID"/>
        </w:rPr>
        <w:t xml:space="preserve"> pelatihan teknis mengoperasikan fitur aplikasi KPSP Pro; dan (d) </w:t>
      </w:r>
      <w:r w:rsidRPr="00EF5B1A">
        <w:rPr>
          <w:rFonts w:ascii="Arial" w:hAnsi="Arial" w:cs="Arial"/>
          <w:i/>
          <w:iCs/>
          <w:shd w:val="clear" w:color="auto" w:fill="FFFFFF"/>
          <w:lang w:val="id-ID"/>
        </w:rPr>
        <w:t>Pendampingan Praktik</w:t>
      </w:r>
      <w:r w:rsidRPr="00EF5B1A">
        <w:rPr>
          <w:rFonts w:ascii="Arial" w:hAnsi="Arial" w:cs="Arial"/>
          <w:shd w:val="clear" w:color="auto" w:fill="FFFFFF"/>
          <w:lang w:val="id-ID"/>
        </w:rPr>
        <w:t xml:space="preserve"> simulasi langsung skrining perkembangan siswa menggunakan aplikasi</w:t>
      </w:r>
      <w:r w:rsidR="00362EDB" w:rsidRPr="00EF5B1A">
        <w:rPr>
          <w:rStyle w:val="mediumtext"/>
          <w:rFonts w:ascii="Arial" w:hAnsi="Arial" w:cs="Arial"/>
          <w:shd w:val="clear" w:color="auto" w:fill="FFFFFF"/>
          <w:lang w:val="id-ID"/>
        </w:rPr>
        <w:t>.</w:t>
      </w:r>
    </w:p>
    <w:p w14:paraId="75C7555D" w14:textId="3C7D2DC7" w:rsidR="00362EDB" w:rsidRPr="00EF5B1A" w:rsidRDefault="00362EDB" w:rsidP="00A53326">
      <w:pPr>
        <w:pStyle w:val="IEEEParagraph"/>
        <w:numPr>
          <w:ilvl w:val="0"/>
          <w:numId w:val="24"/>
        </w:numPr>
        <w:spacing w:line="276" w:lineRule="auto"/>
        <w:ind w:left="630" w:hanging="270"/>
        <w:rPr>
          <w:rStyle w:val="mediumtext"/>
          <w:rFonts w:ascii="Arial" w:hAnsi="Arial" w:cs="Arial"/>
          <w:shd w:val="clear" w:color="auto" w:fill="FFFFFF"/>
          <w:lang w:val="id-ID"/>
        </w:rPr>
      </w:pPr>
      <w:r w:rsidRPr="00EF5B1A">
        <w:rPr>
          <w:rStyle w:val="mediumtext"/>
          <w:rFonts w:ascii="Arial" w:hAnsi="Arial" w:cs="Arial"/>
          <w:shd w:val="clear" w:color="auto" w:fill="FFFFFF"/>
          <w:lang w:val="id-ID"/>
        </w:rPr>
        <w:t>Tahap Monitoring dan Evaluasi: Dilakukan pasca-pelatihan untuk mengukur peningkatan kompetensi melalui post-test dan survei kepuasan pengguna terkait efisiensi aplikasi</w:t>
      </w:r>
      <w:r w:rsidR="00BB469D" w:rsidRPr="00EF5B1A">
        <w:rPr>
          <w:rStyle w:val="mediumtext"/>
          <w:rFonts w:ascii="Arial" w:hAnsi="Arial" w:cs="Arial"/>
          <w:shd w:val="clear" w:color="auto" w:fill="FFFFFF"/>
          <w:lang w:val="id-ID"/>
        </w:rPr>
        <w:t>.</w:t>
      </w:r>
      <w:r w:rsidR="00BB469D" w:rsidRPr="00EF5B1A">
        <w:rPr>
          <w:rFonts w:ascii="Arial" w:hAnsi="Arial" w:cs="Arial"/>
          <w:color w:val="1F1F1F"/>
          <w:lang w:val="id-ID"/>
        </w:rPr>
        <w:t xml:space="preserve"> </w:t>
      </w:r>
      <w:r w:rsidR="00BB469D" w:rsidRPr="00EF5B1A">
        <w:rPr>
          <w:rFonts w:ascii="Arial" w:hAnsi="Arial" w:cs="Arial"/>
          <w:shd w:val="clear" w:color="auto" w:fill="FFFFFF"/>
          <w:lang w:val="id-ID"/>
        </w:rPr>
        <w:t>Evaluasi ini mencakup observasi saat kegiatan berlangsung dan pasca kegiatan</w:t>
      </w:r>
    </w:p>
    <w:p w14:paraId="140465A2" w14:textId="77777777" w:rsidR="00BB64E7" w:rsidRPr="00EF5B1A" w:rsidRDefault="00BB64E7" w:rsidP="00A53326">
      <w:pPr>
        <w:pStyle w:val="IEEEParagraph"/>
        <w:spacing w:line="276" w:lineRule="auto"/>
        <w:ind w:firstLine="0"/>
        <w:rPr>
          <w:rFonts w:ascii="Arial" w:hAnsi="Arial" w:cs="Arial"/>
          <w:lang w:val="sv-SE"/>
        </w:rPr>
      </w:pPr>
    </w:p>
    <w:p w14:paraId="44CE1104" w14:textId="4C02F026" w:rsidR="000079B2" w:rsidRPr="00EF5B1A" w:rsidRDefault="00E70EE3" w:rsidP="00A53326">
      <w:pPr>
        <w:pStyle w:val="IEEEHeading1"/>
        <w:numPr>
          <w:ilvl w:val="0"/>
          <w:numId w:val="11"/>
        </w:numPr>
        <w:spacing w:before="0" w:after="0" w:line="276" w:lineRule="auto"/>
        <w:jc w:val="both"/>
        <w:rPr>
          <w:rFonts w:ascii="Arial" w:hAnsi="Arial" w:cs="Arial"/>
          <w:b/>
          <w:iCs/>
          <w:sz w:val="24"/>
          <w:lang w:val="en-US"/>
        </w:rPr>
      </w:pPr>
      <w:r w:rsidRPr="00EF5B1A">
        <w:rPr>
          <w:rFonts w:ascii="Arial" w:hAnsi="Arial" w:cs="Arial"/>
          <w:b/>
          <w:iCs/>
          <w:sz w:val="24"/>
          <w:lang w:val="id-ID"/>
        </w:rPr>
        <w:lastRenderedPageBreak/>
        <w:t>HASIL</w:t>
      </w:r>
      <w:r w:rsidR="0000069A" w:rsidRPr="00EF5B1A">
        <w:rPr>
          <w:rFonts w:ascii="Arial" w:hAnsi="Arial" w:cs="Arial"/>
          <w:b/>
          <w:iCs/>
          <w:sz w:val="24"/>
          <w:lang w:val="en-US"/>
        </w:rPr>
        <w:t xml:space="preserve"> DAN PEMBAHASA</w:t>
      </w:r>
      <w:r w:rsidR="00362EDB" w:rsidRPr="00EF5B1A">
        <w:rPr>
          <w:rFonts w:ascii="Arial" w:hAnsi="Arial" w:cs="Arial"/>
          <w:b/>
          <w:iCs/>
          <w:sz w:val="24"/>
          <w:lang w:val="en-US"/>
        </w:rPr>
        <w:t>N</w:t>
      </w:r>
    </w:p>
    <w:p w14:paraId="0EA3107B" w14:textId="77777777" w:rsidR="00362EDB" w:rsidRPr="00EF5B1A" w:rsidRDefault="00362EDB" w:rsidP="00A53326">
      <w:pPr>
        <w:pStyle w:val="IEEEFigure"/>
        <w:numPr>
          <w:ilvl w:val="3"/>
          <w:numId w:val="17"/>
        </w:numPr>
        <w:tabs>
          <w:tab w:val="num" w:pos="567"/>
        </w:tabs>
        <w:spacing w:line="276" w:lineRule="auto"/>
        <w:jc w:val="both"/>
        <w:rPr>
          <w:rFonts w:ascii="Arial" w:hAnsi="Arial" w:cs="Arial"/>
          <w:b/>
          <w:shd w:val="clear" w:color="auto" w:fill="FFFFFF"/>
          <w:lang w:val="id-ID"/>
        </w:rPr>
      </w:pPr>
      <w:r w:rsidRPr="00EF5B1A">
        <w:rPr>
          <w:rFonts w:ascii="Arial" w:hAnsi="Arial" w:cs="Arial"/>
          <w:b/>
          <w:bCs/>
          <w:shd w:val="clear" w:color="auto" w:fill="FFFFFF"/>
          <w:lang w:val="en-US"/>
        </w:rPr>
        <w:t>P</w:t>
      </w:r>
      <w:proofErr w:type="spellStart"/>
      <w:r w:rsidRPr="00EF5B1A">
        <w:rPr>
          <w:rFonts w:ascii="Arial" w:hAnsi="Arial" w:cs="Arial"/>
          <w:b/>
          <w:bCs/>
          <w:shd w:val="clear" w:color="auto" w:fill="FFFFFF"/>
        </w:rPr>
        <w:t>eningkatan</w:t>
      </w:r>
      <w:proofErr w:type="spellEnd"/>
      <w:r w:rsidRPr="00EF5B1A">
        <w:rPr>
          <w:rFonts w:ascii="Arial" w:hAnsi="Arial" w:cs="Arial"/>
          <w:b/>
          <w:bCs/>
          <w:shd w:val="clear" w:color="auto" w:fill="FFFFFF"/>
        </w:rPr>
        <w:t xml:space="preserve"> </w:t>
      </w:r>
      <w:proofErr w:type="spellStart"/>
      <w:r w:rsidRPr="00EF5B1A">
        <w:rPr>
          <w:rFonts w:ascii="Arial" w:hAnsi="Arial" w:cs="Arial"/>
          <w:b/>
          <w:bCs/>
          <w:shd w:val="clear" w:color="auto" w:fill="FFFFFF"/>
        </w:rPr>
        <w:t>Kompetensi</w:t>
      </w:r>
      <w:proofErr w:type="spellEnd"/>
      <w:r w:rsidRPr="00EF5B1A">
        <w:rPr>
          <w:rFonts w:ascii="Arial" w:hAnsi="Arial" w:cs="Arial"/>
          <w:b/>
          <w:bCs/>
          <w:shd w:val="clear" w:color="auto" w:fill="FFFFFF"/>
        </w:rPr>
        <w:t xml:space="preserve"> </w:t>
      </w:r>
      <w:proofErr w:type="spellStart"/>
      <w:r w:rsidRPr="00EF5B1A">
        <w:rPr>
          <w:rFonts w:ascii="Arial" w:hAnsi="Arial" w:cs="Arial"/>
          <w:b/>
          <w:bCs/>
          <w:shd w:val="clear" w:color="auto" w:fill="FFFFFF"/>
        </w:rPr>
        <w:t>Pengetahuan</w:t>
      </w:r>
      <w:proofErr w:type="spellEnd"/>
      <w:r w:rsidRPr="00EF5B1A">
        <w:rPr>
          <w:rFonts w:ascii="Arial" w:hAnsi="Arial" w:cs="Arial"/>
          <w:b/>
          <w:bCs/>
          <w:shd w:val="clear" w:color="auto" w:fill="FFFFFF"/>
        </w:rPr>
        <w:t xml:space="preserve"> Guru</w:t>
      </w:r>
      <w:r w:rsidRPr="00EF5B1A">
        <w:rPr>
          <w:rFonts w:ascii="Arial" w:hAnsi="Arial" w:cs="Arial"/>
          <w:b/>
          <w:shd w:val="clear" w:color="auto" w:fill="FFFFFF"/>
        </w:rPr>
        <w:t xml:space="preserve"> </w:t>
      </w:r>
    </w:p>
    <w:p w14:paraId="297ADB05" w14:textId="72134978" w:rsidR="00F14A57" w:rsidRPr="00EF5B1A" w:rsidRDefault="00362EDB" w:rsidP="00A53326">
      <w:pPr>
        <w:pStyle w:val="IEEEFigure"/>
        <w:spacing w:line="276" w:lineRule="auto"/>
        <w:ind w:left="360" w:firstLine="360"/>
        <w:jc w:val="both"/>
        <w:rPr>
          <w:rFonts w:ascii="Arial" w:hAnsi="Arial" w:cs="Arial"/>
          <w:lang w:val="id-ID"/>
        </w:rPr>
      </w:pPr>
      <w:r w:rsidRPr="00EF5B1A">
        <w:rPr>
          <w:rFonts w:ascii="Arial" w:hAnsi="Arial" w:cs="Arial"/>
          <w:bCs/>
          <w:shd w:val="clear" w:color="auto" w:fill="FFFFFF"/>
          <w:lang w:val="id-ID"/>
        </w:rPr>
        <w:t xml:space="preserve">Evaluasi efektivitas pelatihan diukur melalui perbandingan skor </w:t>
      </w:r>
      <w:r w:rsidRPr="00EF5B1A">
        <w:rPr>
          <w:rFonts w:ascii="Arial" w:hAnsi="Arial" w:cs="Arial"/>
          <w:bCs/>
          <w:i/>
          <w:iCs/>
          <w:shd w:val="clear" w:color="auto" w:fill="FFFFFF"/>
          <w:lang w:val="id-ID"/>
        </w:rPr>
        <w:t>pre-test</w:t>
      </w:r>
      <w:r w:rsidRPr="00EF5B1A">
        <w:rPr>
          <w:rFonts w:ascii="Arial" w:hAnsi="Arial" w:cs="Arial"/>
          <w:bCs/>
          <w:shd w:val="clear" w:color="auto" w:fill="FFFFFF"/>
          <w:lang w:val="id-ID"/>
        </w:rPr>
        <w:t xml:space="preserve"> dan </w:t>
      </w:r>
      <w:r w:rsidRPr="00EF5B1A">
        <w:rPr>
          <w:rFonts w:ascii="Arial" w:hAnsi="Arial" w:cs="Arial"/>
          <w:bCs/>
          <w:i/>
          <w:iCs/>
          <w:shd w:val="clear" w:color="auto" w:fill="FFFFFF"/>
          <w:lang w:val="id-ID"/>
        </w:rPr>
        <w:t>post-test</w:t>
      </w:r>
      <w:r w:rsidRPr="00EF5B1A">
        <w:rPr>
          <w:rFonts w:ascii="Arial" w:hAnsi="Arial" w:cs="Arial"/>
          <w:bCs/>
          <w:shd w:val="clear" w:color="auto" w:fill="FFFFFF"/>
          <w:lang w:val="id-ID"/>
        </w:rPr>
        <w:t xml:space="preserve">. Sebelum intervensi, mayoritas guru memiliki skor pengetahuan yang rendah terkait prosedur teknis KPSP. Hal ini terlihat dari banyaknya kesalahan dalam menjawab pertanyaan teknis seperti cara menghitung usia anak. Namun, setelah dilakukan </w:t>
      </w:r>
      <w:r w:rsidR="00A53326" w:rsidRPr="00EF5B1A">
        <w:rPr>
          <w:rFonts w:ascii="Arial" w:hAnsi="Arial" w:cs="Arial"/>
          <w:bCs/>
          <w:shd w:val="clear" w:color="auto" w:fill="FFFFFF"/>
          <w:lang w:val="id-ID"/>
        </w:rPr>
        <w:t>pelatihan</w:t>
      </w:r>
      <w:r w:rsidRPr="00EF5B1A">
        <w:rPr>
          <w:rFonts w:ascii="Arial" w:hAnsi="Arial" w:cs="Arial"/>
          <w:bCs/>
          <w:shd w:val="clear" w:color="auto" w:fill="FFFFFF"/>
          <w:lang w:val="id-ID"/>
        </w:rPr>
        <w:t>, terjadi peningkatan yang sangat signifikan</w:t>
      </w:r>
      <w:r w:rsidRPr="00EF5B1A">
        <w:rPr>
          <w:rFonts w:ascii="Arial" w:hAnsi="Arial" w:cs="Arial"/>
          <w:b/>
          <w:shd w:val="clear" w:color="auto" w:fill="FFFFFF"/>
          <w:lang w:val="id-ID"/>
        </w:rPr>
        <w:t>.</w:t>
      </w:r>
      <w:r w:rsidR="00532C7A" w:rsidRPr="00EF5B1A">
        <w:rPr>
          <w:rFonts w:ascii="Arial" w:hAnsi="Arial" w:cs="Arial"/>
          <w:lang w:val="id-ID"/>
        </w:rPr>
        <w:t xml:space="preserve"> </w:t>
      </w:r>
    </w:p>
    <w:p w14:paraId="5ED4094F" w14:textId="77777777" w:rsidR="00B17787" w:rsidRPr="00EF5B1A" w:rsidRDefault="00B17787" w:rsidP="00B17787">
      <w:pPr>
        <w:pStyle w:val="IEEEFigureCaptionSingle-Line"/>
        <w:rPr>
          <w:rFonts w:ascii="Arial" w:hAnsi="Arial" w:cs="Arial"/>
          <w:lang w:val="id-ID"/>
        </w:rPr>
      </w:pPr>
    </w:p>
    <w:p w14:paraId="16A8FC55" w14:textId="32F86944" w:rsidR="00F14A57" w:rsidRPr="00EF5B1A" w:rsidRDefault="00F14A57" w:rsidP="00DE1E54">
      <w:pPr>
        <w:pStyle w:val="ListParagraph"/>
        <w:spacing w:line="276" w:lineRule="auto"/>
        <w:ind w:left="567" w:right="-427"/>
        <w:jc w:val="center"/>
        <w:rPr>
          <w:rFonts w:ascii="Arial" w:hAnsi="Arial" w:cs="Arial"/>
          <w:lang w:val="id-ID"/>
        </w:rPr>
      </w:pPr>
      <w:r w:rsidRPr="00EF5B1A">
        <w:rPr>
          <w:rFonts w:ascii="Arial" w:hAnsi="Arial" w:cs="Arial"/>
          <w:b/>
          <w:bCs/>
          <w:lang w:val="id-ID"/>
        </w:rPr>
        <w:t xml:space="preserve">Tabel </w:t>
      </w:r>
      <w:r w:rsidR="00432398" w:rsidRPr="00EF5B1A">
        <w:rPr>
          <w:rFonts w:ascii="Arial" w:hAnsi="Arial" w:cs="Arial"/>
          <w:b/>
          <w:bCs/>
          <w:lang w:val="id-ID"/>
        </w:rPr>
        <w:t>1</w:t>
      </w:r>
      <w:r w:rsidRPr="00EF5B1A">
        <w:rPr>
          <w:rFonts w:ascii="Arial" w:hAnsi="Arial" w:cs="Arial"/>
          <w:b/>
          <w:bCs/>
          <w:lang w:val="id-ID"/>
        </w:rPr>
        <w:t>.</w:t>
      </w:r>
      <w:r w:rsidRPr="00EF5B1A">
        <w:rPr>
          <w:rFonts w:ascii="Arial" w:hAnsi="Arial" w:cs="Arial"/>
          <w:lang w:val="id-ID"/>
        </w:rPr>
        <w:t xml:space="preserve"> Distribusi Frekuensi Tingkat Pengetahuan Guru Tentang KPSP</w:t>
      </w:r>
      <w:r w:rsidR="00A53326" w:rsidRPr="00EF5B1A">
        <w:rPr>
          <w:rFonts w:ascii="Arial" w:hAnsi="Arial" w:cs="Arial"/>
          <w:lang w:val="id-ID"/>
        </w:rPr>
        <w:t xml:space="preserve">                   </w:t>
      </w:r>
      <w:r w:rsidRPr="00EF5B1A">
        <w:rPr>
          <w:rFonts w:ascii="Arial" w:hAnsi="Arial" w:cs="Arial"/>
          <w:lang w:val="id-ID"/>
        </w:rPr>
        <w:t xml:space="preserve"> </w:t>
      </w:r>
      <w:r w:rsidR="00BF5807" w:rsidRPr="00EF5B1A">
        <w:rPr>
          <w:rFonts w:ascii="Arial" w:hAnsi="Arial" w:cs="Arial"/>
          <w:lang w:val="id-ID"/>
        </w:rPr>
        <w:t xml:space="preserve">Pro </w:t>
      </w:r>
      <w:r w:rsidRPr="00EF5B1A">
        <w:rPr>
          <w:rFonts w:ascii="Arial" w:hAnsi="Arial" w:cs="Arial"/>
          <w:lang w:val="id-ID"/>
        </w:rPr>
        <w:t xml:space="preserve">Sebelum dan Sesudah </w:t>
      </w:r>
      <w:r w:rsidR="00E14D82" w:rsidRPr="00EF5B1A">
        <w:rPr>
          <w:rFonts w:ascii="Arial" w:hAnsi="Arial" w:cs="Arial"/>
          <w:lang w:val="id-ID"/>
        </w:rPr>
        <w:t>Pelatihan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985"/>
        <w:gridCol w:w="1701"/>
      </w:tblGrid>
      <w:tr w:rsidR="00F14A57" w:rsidRPr="00EF5B1A" w14:paraId="476B3B78" w14:textId="77777777" w:rsidTr="008750E2">
        <w:trPr>
          <w:jc w:val="center"/>
        </w:trPr>
        <w:tc>
          <w:tcPr>
            <w:tcW w:w="2405" w:type="dxa"/>
            <w:vMerge w:val="restart"/>
            <w:tcBorders>
              <w:top w:val="single" w:sz="4" w:space="0" w:color="auto"/>
              <w:bottom w:val="single" w:sz="4" w:space="0" w:color="auto"/>
            </w:tcBorders>
          </w:tcPr>
          <w:p w14:paraId="6BE5190D" w14:textId="77777777" w:rsidR="00F14A57" w:rsidRPr="00EF5B1A" w:rsidRDefault="00F14A57" w:rsidP="00DE1E54">
            <w:pPr>
              <w:pStyle w:val="ListParagraph"/>
              <w:spacing w:line="276" w:lineRule="auto"/>
              <w:ind w:left="0"/>
              <w:jc w:val="center"/>
              <w:rPr>
                <w:rFonts w:ascii="Arial" w:hAnsi="Arial" w:cs="Arial"/>
              </w:rPr>
            </w:pPr>
            <w:r w:rsidRPr="00EF5B1A">
              <w:rPr>
                <w:rFonts w:ascii="Arial" w:hAnsi="Arial" w:cs="Arial"/>
              </w:rPr>
              <w:t xml:space="preserve">Tingkat </w:t>
            </w:r>
            <w:proofErr w:type="spellStart"/>
            <w:r w:rsidRPr="00EF5B1A">
              <w:rPr>
                <w:rFonts w:ascii="Arial" w:hAnsi="Arial" w:cs="Arial"/>
              </w:rPr>
              <w:t>pengetahuan</w:t>
            </w:r>
            <w:proofErr w:type="spellEnd"/>
          </w:p>
        </w:tc>
        <w:tc>
          <w:tcPr>
            <w:tcW w:w="1985" w:type="dxa"/>
            <w:tcBorders>
              <w:top w:val="single" w:sz="4" w:space="0" w:color="auto"/>
              <w:bottom w:val="single" w:sz="4" w:space="0" w:color="auto"/>
            </w:tcBorders>
          </w:tcPr>
          <w:p w14:paraId="4EFF0633" w14:textId="77777777" w:rsidR="00F14A57" w:rsidRPr="00EF5B1A" w:rsidRDefault="00F14A57" w:rsidP="00DE1E54">
            <w:pPr>
              <w:pStyle w:val="ListParagraph"/>
              <w:spacing w:line="276" w:lineRule="auto"/>
              <w:ind w:left="0"/>
              <w:jc w:val="center"/>
              <w:rPr>
                <w:rFonts w:ascii="Arial" w:hAnsi="Arial" w:cs="Arial"/>
              </w:rPr>
            </w:pPr>
            <w:proofErr w:type="spellStart"/>
            <w:r w:rsidRPr="00EF5B1A">
              <w:rPr>
                <w:rFonts w:ascii="Arial" w:hAnsi="Arial" w:cs="Arial"/>
              </w:rPr>
              <w:t>Sebelum</w:t>
            </w:r>
            <w:proofErr w:type="spellEnd"/>
          </w:p>
        </w:tc>
        <w:tc>
          <w:tcPr>
            <w:tcW w:w="1701" w:type="dxa"/>
            <w:tcBorders>
              <w:top w:val="single" w:sz="4" w:space="0" w:color="auto"/>
              <w:bottom w:val="single" w:sz="4" w:space="0" w:color="auto"/>
            </w:tcBorders>
          </w:tcPr>
          <w:p w14:paraId="289DC3BF" w14:textId="77777777" w:rsidR="00F14A57" w:rsidRPr="00EF5B1A" w:rsidRDefault="00F14A57" w:rsidP="00DE1E54">
            <w:pPr>
              <w:pStyle w:val="ListParagraph"/>
              <w:spacing w:line="276" w:lineRule="auto"/>
              <w:ind w:left="0"/>
              <w:jc w:val="center"/>
              <w:rPr>
                <w:rFonts w:ascii="Arial" w:hAnsi="Arial" w:cs="Arial"/>
              </w:rPr>
            </w:pPr>
            <w:proofErr w:type="spellStart"/>
            <w:r w:rsidRPr="00EF5B1A">
              <w:rPr>
                <w:rFonts w:ascii="Arial" w:hAnsi="Arial" w:cs="Arial"/>
              </w:rPr>
              <w:t>Sesudah</w:t>
            </w:r>
            <w:proofErr w:type="spellEnd"/>
          </w:p>
        </w:tc>
      </w:tr>
      <w:tr w:rsidR="00F14A57" w:rsidRPr="00EF5B1A" w14:paraId="046F1AD7" w14:textId="77777777" w:rsidTr="008750E2">
        <w:trPr>
          <w:trHeight w:val="254"/>
          <w:jc w:val="center"/>
        </w:trPr>
        <w:tc>
          <w:tcPr>
            <w:tcW w:w="2405" w:type="dxa"/>
            <w:vMerge/>
            <w:tcBorders>
              <w:top w:val="single" w:sz="4" w:space="0" w:color="auto"/>
              <w:bottom w:val="single" w:sz="4" w:space="0" w:color="auto"/>
            </w:tcBorders>
          </w:tcPr>
          <w:p w14:paraId="77D55690" w14:textId="77777777" w:rsidR="00F14A57" w:rsidRPr="00EF5B1A" w:rsidRDefault="00F14A57" w:rsidP="00DE1E54">
            <w:pPr>
              <w:pStyle w:val="ListParagraph"/>
              <w:spacing w:line="276" w:lineRule="auto"/>
              <w:ind w:left="0"/>
              <w:jc w:val="center"/>
              <w:rPr>
                <w:rFonts w:ascii="Arial" w:hAnsi="Arial" w:cs="Arial"/>
              </w:rPr>
            </w:pPr>
          </w:p>
        </w:tc>
        <w:tc>
          <w:tcPr>
            <w:tcW w:w="1985" w:type="dxa"/>
            <w:tcBorders>
              <w:top w:val="single" w:sz="4" w:space="0" w:color="auto"/>
              <w:bottom w:val="single" w:sz="4" w:space="0" w:color="auto"/>
            </w:tcBorders>
          </w:tcPr>
          <w:p w14:paraId="4E66C8B3" w14:textId="77777777" w:rsidR="00F14A57" w:rsidRPr="00EF5B1A" w:rsidRDefault="00F14A57" w:rsidP="00DE1E54">
            <w:pPr>
              <w:pStyle w:val="ListParagraph"/>
              <w:spacing w:line="276" w:lineRule="auto"/>
              <w:ind w:left="0"/>
              <w:jc w:val="center"/>
              <w:rPr>
                <w:rFonts w:ascii="Arial" w:hAnsi="Arial" w:cs="Arial"/>
              </w:rPr>
            </w:pPr>
            <w:r w:rsidRPr="00EF5B1A">
              <w:rPr>
                <w:rFonts w:ascii="Arial" w:hAnsi="Arial" w:cs="Arial"/>
              </w:rPr>
              <w:t>n (%)</w:t>
            </w:r>
          </w:p>
        </w:tc>
        <w:tc>
          <w:tcPr>
            <w:tcW w:w="1701" w:type="dxa"/>
            <w:tcBorders>
              <w:top w:val="single" w:sz="4" w:space="0" w:color="auto"/>
              <w:bottom w:val="single" w:sz="4" w:space="0" w:color="auto"/>
            </w:tcBorders>
          </w:tcPr>
          <w:p w14:paraId="582E5491" w14:textId="77777777" w:rsidR="00F14A57" w:rsidRPr="00EF5B1A" w:rsidRDefault="00F14A57" w:rsidP="00DE1E54">
            <w:pPr>
              <w:pStyle w:val="ListParagraph"/>
              <w:spacing w:line="276" w:lineRule="auto"/>
              <w:ind w:left="0"/>
              <w:jc w:val="center"/>
              <w:rPr>
                <w:rFonts w:ascii="Arial" w:hAnsi="Arial" w:cs="Arial"/>
              </w:rPr>
            </w:pPr>
            <w:r w:rsidRPr="00EF5B1A">
              <w:rPr>
                <w:rFonts w:ascii="Arial" w:hAnsi="Arial" w:cs="Arial"/>
              </w:rPr>
              <w:t>n (%)</w:t>
            </w:r>
          </w:p>
        </w:tc>
      </w:tr>
      <w:tr w:rsidR="00F14A57" w:rsidRPr="00EF5B1A" w14:paraId="71DE82E6" w14:textId="77777777" w:rsidTr="008750E2">
        <w:trPr>
          <w:jc w:val="center"/>
        </w:trPr>
        <w:tc>
          <w:tcPr>
            <w:tcW w:w="2405" w:type="dxa"/>
            <w:tcBorders>
              <w:top w:val="single" w:sz="4" w:space="0" w:color="auto"/>
            </w:tcBorders>
          </w:tcPr>
          <w:p w14:paraId="35656D9E" w14:textId="1310D3D5" w:rsidR="00F14A57" w:rsidRPr="00EF5B1A" w:rsidRDefault="00F14A57" w:rsidP="00DE1E54">
            <w:pPr>
              <w:pStyle w:val="ListParagraph"/>
              <w:spacing w:line="276" w:lineRule="auto"/>
              <w:ind w:left="0"/>
              <w:jc w:val="center"/>
              <w:rPr>
                <w:rFonts w:ascii="Arial" w:hAnsi="Arial" w:cs="Arial"/>
              </w:rPr>
            </w:pPr>
            <w:r w:rsidRPr="00EF5B1A">
              <w:rPr>
                <w:rFonts w:ascii="Arial" w:hAnsi="Arial" w:cs="Arial"/>
              </w:rPr>
              <w:t>Baik</w:t>
            </w:r>
          </w:p>
        </w:tc>
        <w:tc>
          <w:tcPr>
            <w:tcW w:w="1985" w:type="dxa"/>
            <w:tcBorders>
              <w:top w:val="single" w:sz="4" w:space="0" w:color="auto"/>
            </w:tcBorders>
          </w:tcPr>
          <w:p w14:paraId="0F2B1321" w14:textId="77777777" w:rsidR="00F14A57" w:rsidRPr="00EF5B1A" w:rsidRDefault="00F14A57" w:rsidP="00DE1E54">
            <w:pPr>
              <w:pStyle w:val="ListParagraph"/>
              <w:spacing w:line="276" w:lineRule="auto"/>
              <w:ind w:left="0"/>
              <w:jc w:val="center"/>
              <w:rPr>
                <w:rFonts w:ascii="Arial" w:hAnsi="Arial" w:cs="Arial"/>
              </w:rPr>
            </w:pPr>
            <w:r w:rsidRPr="00EF5B1A">
              <w:rPr>
                <w:rFonts w:ascii="Arial" w:hAnsi="Arial" w:cs="Arial"/>
              </w:rPr>
              <w:t>0 (0)</w:t>
            </w:r>
          </w:p>
        </w:tc>
        <w:tc>
          <w:tcPr>
            <w:tcW w:w="1701" w:type="dxa"/>
            <w:tcBorders>
              <w:top w:val="single" w:sz="4" w:space="0" w:color="auto"/>
            </w:tcBorders>
          </w:tcPr>
          <w:p w14:paraId="02898C78" w14:textId="77777777" w:rsidR="00F14A57" w:rsidRPr="00EF5B1A" w:rsidRDefault="00F14A57" w:rsidP="00DE1E54">
            <w:pPr>
              <w:pStyle w:val="ListParagraph"/>
              <w:spacing w:line="276" w:lineRule="auto"/>
              <w:ind w:left="0"/>
              <w:jc w:val="center"/>
              <w:rPr>
                <w:rFonts w:ascii="Arial" w:hAnsi="Arial" w:cs="Arial"/>
              </w:rPr>
            </w:pPr>
            <w:r w:rsidRPr="00EF5B1A">
              <w:rPr>
                <w:rFonts w:ascii="Arial" w:hAnsi="Arial" w:cs="Arial"/>
              </w:rPr>
              <w:t>14 (93,3)</w:t>
            </w:r>
          </w:p>
        </w:tc>
      </w:tr>
      <w:tr w:rsidR="00F14A57" w:rsidRPr="00EF5B1A" w14:paraId="282D6DFF" w14:textId="77777777" w:rsidTr="008750E2">
        <w:trPr>
          <w:jc w:val="center"/>
        </w:trPr>
        <w:tc>
          <w:tcPr>
            <w:tcW w:w="2405" w:type="dxa"/>
          </w:tcPr>
          <w:p w14:paraId="0050B150" w14:textId="079B482E" w:rsidR="00F14A57" w:rsidRPr="00EF5B1A" w:rsidRDefault="00F14A57" w:rsidP="00DE1E54">
            <w:pPr>
              <w:pStyle w:val="ListParagraph"/>
              <w:spacing w:line="276" w:lineRule="auto"/>
              <w:ind w:left="0"/>
              <w:jc w:val="center"/>
              <w:rPr>
                <w:rFonts w:ascii="Arial" w:hAnsi="Arial" w:cs="Arial"/>
              </w:rPr>
            </w:pPr>
            <w:proofErr w:type="spellStart"/>
            <w:r w:rsidRPr="00EF5B1A">
              <w:rPr>
                <w:rFonts w:ascii="Arial" w:hAnsi="Arial" w:cs="Arial"/>
              </w:rPr>
              <w:t>Cukup</w:t>
            </w:r>
            <w:proofErr w:type="spellEnd"/>
          </w:p>
        </w:tc>
        <w:tc>
          <w:tcPr>
            <w:tcW w:w="1985" w:type="dxa"/>
          </w:tcPr>
          <w:p w14:paraId="32AF08EE" w14:textId="77777777" w:rsidR="00F14A57" w:rsidRPr="00EF5B1A" w:rsidRDefault="00F14A57" w:rsidP="00DE1E54">
            <w:pPr>
              <w:pStyle w:val="ListParagraph"/>
              <w:spacing w:line="276" w:lineRule="auto"/>
              <w:ind w:left="0"/>
              <w:jc w:val="center"/>
              <w:rPr>
                <w:rFonts w:ascii="Arial" w:hAnsi="Arial" w:cs="Arial"/>
              </w:rPr>
            </w:pPr>
            <w:r w:rsidRPr="00EF5B1A">
              <w:rPr>
                <w:rFonts w:ascii="Arial" w:hAnsi="Arial" w:cs="Arial"/>
              </w:rPr>
              <w:t>1 (6,7)</w:t>
            </w:r>
          </w:p>
        </w:tc>
        <w:tc>
          <w:tcPr>
            <w:tcW w:w="1701" w:type="dxa"/>
          </w:tcPr>
          <w:p w14:paraId="7FF65525" w14:textId="77777777" w:rsidR="00F14A57" w:rsidRPr="00EF5B1A" w:rsidRDefault="00F14A57" w:rsidP="00DE1E54">
            <w:pPr>
              <w:pStyle w:val="ListParagraph"/>
              <w:spacing w:line="276" w:lineRule="auto"/>
              <w:ind w:left="0"/>
              <w:jc w:val="center"/>
              <w:rPr>
                <w:rFonts w:ascii="Arial" w:hAnsi="Arial" w:cs="Arial"/>
              </w:rPr>
            </w:pPr>
            <w:r w:rsidRPr="00EF5B1A">
              <w:rPr>
                <w:rFonts w:ascii="Arial" w:hAnsi="Arial" w:cs="Arial"/>
              </w:rPr>
              <w:t>1 (6,7)</w:t>
            </w:r>
          </w:p>
        </w:tc>
      </w:tr>
      <w:tr w:rsidR="00F14A57" w:rsidRPr="00EF5B1A" w14:paraId="0DDBD954" w14:textId="77777777" w:rsidTr="008750E2">
        <w:trPr>
          <w:jc w:val="center"/>
        </w:trPr>
        <w:tc>
          <w:tcPr>
            <w:tcW w:w="2405" w:type="dxa"/>
          </w:tcPr>
          <w:p w14:paraId="71E1855C" w14:textId="6B2CD038" w:rsidR="00F14A57" w:rsidRPr="00EF5B1A" w:rsidRDefault="00F14A57" w:rsidP="00DE1E54">
            <w:pPr>
              <w:pStyle w:val="ListParagraph"/>
              <w:spacing w:line="276" w:lineRule="auto"/>
              <w:ind w:left="0"/>
              <w:jc w:val="center"/>
              <w:rPr>
                <w:rFonts w:ascii="Arial" w:hAnsi="Arial" w:cs="Arial"/>
              </w:rPr>
            </w:pPr>
            <w:r w:rsidRPr="00EF5B1A">
              <w:rPr>
                <w:rFonts w:ascii="Arial" w:hAnsi="Arial" w:cs="Arial"/>
              </w:rPr>
              <w:t>Kurang</w:t>
            </w:r>
          </w:p>
        </w:tc>
        <w:tc>
          <w:tcPr>
            <w:tcW w:w="1985" w:type="dxa"/>
          </w:tcPr>
          <w:p w14:paraId="73C5FD53" w14:textId="77777777" w:rsidR="00F14A57" w:rsidRPr="00EF5B1A" w:rsidRDefault="00F14A57" w:rsidP="00DE1E54">
            <w:pPr>
              <w:pStyle w:val="ListParagraph"/>
              <w:spacing w:line="276" w:lineRule="auto"/>
              <w:ind w:left="0"/>
              <w:jc w:val="center"/>
              <w:rPr>
                <w:rFonts w:ascii="Arial" w:hAnsi="Arial" w:cs="Arial"/>
              </w:rPr>
            </w:pPr>
            <w:r w:rsidRPr="00EF5B1A">
              <w:rPr>
                <w:rFonts w:ascii="Arial" w:hAnsi="Arial" w:cs="Arial"/>
              </w:rPr>
              <w:t>14 (93,3)</w:t>
            </w:r>
          </w:p>
        </w:tc>
        <w:tc>
          <w:tcPr>
            <w:tcW w:w="1701" w:type="dxa"/>
          </w:tcPr>
          <w:p w14:paraId="0D94505E" w14:textId="77777777" w:rsidR="00F14A57" w:rsidRPr="00EF5B1A" w:rsidRDefault="00F14A57" w:rsidP="00DE1E54">
            <w:pPr>
              <w:pStyle w:val="ListParagraph"/>
              <w:spacing w:line="276" w:lineRule="auto"/>
              <w:ind w:left="0"/>
              <w:jc w:val="center"/>
              <w:rPr>
                <w:rFonts w:ascii="Arial" w:hAnsi="Arial" w:cs="Arial"/>
              </w:rPr>
            </w:pPr>
            <w:r w:rsidRPr="00EF5B1A">
              <w:rPr>
                <w:rFonts w:ascii="Arial" w:hAnsi="Arial" w:cs="Arial"/>
              </w:rPr>
              <w:t>0</w:t>
            </w:r>
          </w:p>
        </w:tc>
      </w:tr>
    </w:tbl>
    <w:p w14:paraId="02CC6ED8" w14:textId="77777777" w:rsidR="00B17787" w:rsidRPr="00EF5B1A" w:rsidRDefault="00B17787" w:rsidP="00A53326">
      <w:pPr>
        <w:pStyle w:val="ListParagraph"/>
        <w:spacing w:line="276" w:lineRule="auto"/>
        <w:ind w:left="450" w:right="44" w:firstLine="360"/>
        <w:jc w:val="both"/>
        <w:rPr>
          <w:rFonts w:ascii="Arial" w:hAnsi="Arial" w:cs="Arial"/>
        </w:rPr>
      </w:pPr>
    </w:p>
    <w:p w14:paraId="5503E742" w14:textId="555396C9" w:rsidR="0030623C" w:rsidRPr="00EF5B1A" w:rsidRDefault="00F14A57" w:rsidP="00A53326">
      <w:pPr>
        <w:pStyle w:val="ListParagraph"/>
        <w:spacing w:line="276" w:lineRule="auto"/>
        <w:ind w:left="450" w:right="44" w:firstLine="360"/>
        <w:jc w:val="both"/>
        <w:rPr>
          <w:rFonts w:ascii="Arial" w:hAnsi="Arial" w:cs="Arial"/>
        </w:rPr>
      </w:pPr>
      <w:proofErr w:type="spellStart"/>
      <w:r w:rsidRPr="00EF5B1A">
        <w:rPr>
          <w:rFonts w:ascii="Arial" w:hAnsi="Arial" w:cs="Arial"/>
        </w:rPr>
        <w:t>Berdasarkan</w:t>
      </w:r>
      <w:proofErr w:type="spellEnd"/>
      <w:r w:rsidRPr="00EF5B1A">
        <w:rPr>
          <w:rFonts w:ascii="Arial" w:hAnsi="Arial" w:cs="Arial"/>
        </w:rPr>
        <w:t xml:space="preserve"> </w:t>
      </w:r>
      <w:proofErr w:type="spellStart"/>
      <w:r w:rsidRPr="00EF5B1A">
        <w:rPr>
          <w:rFonts w:ascii="Arial" w:hAnsi="Arial" w:cs="Arial"/>
        </w:rPr>
        <w:t>tabel</w:t>
      </w:r>
      <w:proofErr w:type="spellEnd"/>
      <w:r w:rsidRPr="00EF5B1A">
        <w:rPr>
          <w:rFonts w:ascii="Arial" w:hAnsi="Arial" w:cs="Arial"/>
        </w:rPr>
        <w:t xml:space="preserve"> </w:t>
      </w:r>
      <w:proofErr w:type="spellStart"/>
      <w:r w:rsidRPr="00EF5B1A">
        <w:rPr>
          <w:rFonts w:ascii="Arial" w:hAnsi="Arial" w:cs="Arial"/>
        </w:rPr>
        <w:t>diatas</w:t>
      </w:r>
      <w:proofErr w:type="spellEnd"/>
      <w:r w:rsidRPr="00EF5B1A">
        <w:rPr>
          <w:rFonts w:ascii="Arial" w:hAnsi="Arial" w:cs="Arial"/>
        </w:rPr>
        <w:t xml:space="preserve"> </w:t>
      </w:r>
      <w:proofErr w:type="spellStart"/>
      <w:r w:rsidRPr="00EF5B1A">
        <w:rPr>
          <w:rFonts w:ascii="Arial" w:hAnsi="Arial" w:cs="Arial"/>
        </w:rPr>
        <w:t>dapat</w:t>
      </w:r>
      <w:proofErr w:type="spellEnd"/>
      <w:r w:rsidRPr="00EF5B1A">
        <w:rPr>
          <w:rFonts w:ascii="Arial" w:hAnsi="Arial" w:cs="Arial"/>
        </w:rPr>
        <w:t xml:space="preserve"> </w:t>
      </w:r>
      <w:proofErr w:type="spellStart"/>
      <w:r w:rsidRPr="00EF5B1A">
        <w:rPr>
          <w:rFonts w:ascii="Arial" w:hAnsi="Arial" w:cs="Arial"/>
        </w:rPr>
        <w:t>dideskripsikan</w:t>
      </w:r>
      <w:proofErr w:type="spellEnd"/>
      <w:r w:rsidRPr="00EF5B1A">
        <w:rPr>
          <w:rFonts w:ascii="Arial" w:hAnsi="Arial" w:cs="Arial"/>
        </w:rPr>
        <w:t xml:space="preserve"> </w:t>
      </w:r>
      <w:proofErr w:type="spellStart"/>
      <w:r w:rsidRPr="00EF5B1A">
        <w:rPr>
          <w:rFonts w:ascii="Arial" w:hAnsi="Arial" w:cs="Arial"/>
        </w:rPr>
        <w:t>bahwa</w:t>
      </w:r>
      <w:proofErr w:type="spellEnd"/>
      <w:r w:rsidRPr="00EF5B1A">
        <w:rPr>
          <w:rFonts w:ascii="Arial" w:hAnsi="Arial" w:cs="Arial"/>
        </w:rPr>
        <w:t xml:space="preserve"> </w:t>
      </w:r>
      <w:proofErr w:type="spellStart"/>
      <w:r w:rsidRPr="00EF5B1A">
        <w:rPr>
          <w:rFonts w:ascii="Arial" w:hAnsi="Arial" w:cs="Arial"/>
        </w:rPr>
        <w:t>sebelum</w:t>
      </w:r>
      <w:proofErr w:type="spellEnd"/>
      <w:r w:rsidRPr="00EF5B1A">
        <w:rPr>
          <w:rFonts w:ascii="Arial" w:hAnsi="Arial" w:cs="Arial"/>
        </w:rPr>
        <w:t xml:space="preserve"> </w:t>
      </w:r>
      <w:proofErr w:type="spellStart"/>
      <w:r w:rsidRPr="00EF5B1A">
        <w:rPr>
          <w:rFonts w:ascii="Arial" w:hAnsi="Arial" w:cs="Arial"/>
        </w:rPr>
        <w:t>diberikan</w:t>
      </w:r>
      <w:proofErr w:type="spellEnd"/>
      <w:r w:rsidRPr="00EF5B1A">
        <w:rPr>
          <w:rFonts w:ascii="Arial" w:hAnsi="Arial" w:cs="Arial"/>
        </w:rPr>
        <w:t xml:space="preserve"> </w:t>
      </w:r>
      <w:proofErr w:type="spellStart"/>
      <w:r w:rsidR="00A53326" w:rsidRPr="00EF5B1A">
        <w:rPr>
          <w:rFonts w:ascii="Arial" w:hAnsi="Arial" w:cs="Arial"/>
        </w:rPr>
        <w:t>p</w:t>
      </w:r>
      <w:r w:rsidR="00432398" w:rsidRPr="00EF5B1A">
        <w:rPr>
          <w:rFonts w:ascii="Arial" w:hAnsi="Arial" w:cs="Arial"/>
        </w:rPr>
        <w:t>e</w:t>
      </w:r>
      <w:r w:rsidR="00A53326" w:rsidRPr="00EF5B1A">
        <w:rPr>
          <w:rFonts w:ascii="Arial" w:hAnsi="Arial" w:cs="Arial"/>
        </w:rPr>
        <w:t>latihan</w:t>
      </w:r>
      <w:proofErr w:type="spellEnd"/>
      <w:r w:rsidRPr="00EF5B1A">
        <w:rPr>
          <w:rFonts w:ascii="Arial" w:hAnsi="Arial" w:cs="Arial"/>
        </w:rPr>
        <w:t xml:space="preserve"> </w:t>
      </w:r>
      <w:proofErr w:type="spellStart"/>
      <w:r w:rsidRPr="00EF5B1A">
        <w:rPr>
          <w:rFonts w:ascii="Arial" w:hAnsi="Arial" w:cs="Arial"/>
        </w:rPr>
        <w:t>mayoritas</w:t>
      </w:r>
      <w:proofErr w:type="spellEnd"/>
      <w:r w:rsidRPr="00EF5B1A">
        <w:rPr>
          <w:rFonts w:ascii="Arial" w:hAnsi="Arial" w:cs="Arial"/>
        </w:rPr>
        <w:t xml:space="preserve"> </w:t>
      </w:r>
      <w:proofErr w:type="spellStart"/>
      <w:r w:rsidRPr="00EF5B1A">
        <w:rPr>
          <w:rFonts w:ascii="Arial" w:hAnsi="Arial" w:cs="Arial"/>
        </w:rPr>
        <w:t>pengetahuan</w:t>
      </w:r>
      <w:proofErr w:type="spellEnd"/>
      <w:r w:rsidRPr="00EF5B1A">
        <w:rPr>
          <w:rFonts w:ascii="Arial" w:hAnsi="Arial" w:cs="Arial"/>
        </w:rPr>
        <w:t xml:space="preserve"> </w:t>
      </w:r>
      <w:proofErr w:type="spellStart"/>
      <w:r w:rsidRPr="00EF5B1A">
        <w:rPr>
          <w:rFonts w:ascii="Arial" w:hAnsi="Arial" w:cs="Arial"/>
        </w:rPr>
        <w:t>responden</w:t>
      </w:r>
      <w:proofErr w:type="spellEnd"/>
      <w:r w:rsidRPr="00EF5B1A">
        <w:rPr>
          <w:rFonts w:ascii="Arial" w:hAnsi="Arial" w:cs="Arial"/>
        </w:rPr>
        <w:t xml:space="preserve"> </w:t>
      </w:r>
      <w:proofErr w:type="spellStart"/>
      <w:r w:rsidRPr="00EF5B1A">
        <w:rPr>
          <w:rFonts w:ascii="Arial" w:hAnsi="Arial" w:cs="Arial"/>
        </w:rPr>
        <w:t>berada</w:t>
      </w:r>
      <w:proofErr w:type="spellEnd"/>
      <w:r w:rsidRPr="00EF5B1A">
        <w:rPr>
          <w:rFonts w:ascii="Arial" w:hAnsi="Arial" w:cs="Arial"/>
        </w:rPr>
        <w:t xml:space="preserve"> pada </w:t>
      </w:r>
      <w:proofErr w:type="spellStart"/>
      <w:r w:rsidRPr="00EF5B1A">
        <w:rPr>
          <w:rFonts w:ascii="Arial" w:hAnsi="Arial" w:cs="Arial"/>
        </w:rPr>
        <w:t>tingkat</w:t>
      </w:r>
      <w:proofErr w:type="spellEnd"/>
      <w:r w:rsidRPr="00EF5B1A">
        <w:rPr>
          <w:rFonts w:ascii="Arial" w:hAnsi="Arial" w:cs="Arial"/>
        </w:rPr>
        <w:t xml:space="preserve"> </w:t>
      </w:r>
      <w:proofErr w:type="spellStart"/>
      <w:r w:rsidRPr="00EF5B1A">
        <w:rPr>
          <w:rFonts w:ascii="Arial" w:hAnsi="Arial" w:cs="Arial"/>
        </w:rPr>
        <w:t>kurang</w:t>
      </w:r>
      <w:proofErr w:type="spellEnd"/>
      <w:r w:rsidRPr="00EF5B1A">
        <w:rPr>
          <w:rFonts w:ascii="Arial" w:hAnsi="Arial" w:cs="Arial"/>
        </w:rPr>
        <w:t xml:space="preserve"> </w:t>
      </w:r>
      <w:proofErr w:type="spellStart"/>
      <w:r w:rsidRPr="00EF5B1A">
        <w:rPr>
          <w:rFonts w:ascii="Arial" w:hAnsi="Arial" w:cs="Arial"/>
        </w:rPr>
        <w:t>sebanyak</w:t>
      </w:r>
      <w:proofErr w:type="spellEnd"/>
      <w:r w:rsidRPr="00EF5B1A">
        <w:rPr>
          <w:rFonts w:ascii="Arial" w:hAnsi="Arial" w:cs="Arial"/>
        </w:rPr>
        <w:t xml:space="preserve"> 14 </w:t>
      </w:r>
      <w:proofErr w:type="spellStart"/>
      <w:r w:rsidRPr="00EF5B1A">
        <w:rPr>
          <w:rFonts w:ascii="Arial" w:hAnsi="Arial" w:cs="Arial"/>
        </w:rPr>
        <w:t>dari</w:t>
      </w:r>
      <w:proofErr w:type="spellEnd"/>
      <w:r w:rsidRPr="00EF5B1A">
        <w:rPr>
          <w:rFonts w:ascii="Arial" w:hAnsi="Arial" w:cs="Arial"/>
        </w:rPr>
        <w:t xml:space="preserve"> 15 </w:t>
      </w:r>
      <w:proofErr w:type="spellStart"/>
      <w:r w:rsidRPr="00EF5B1A">
        <w:rPr>
          <w:rFonts w:ascii="Arial" w:hAnsi="Arial" w:cs="Arial"/>
        </w:rPr>
        <w:t>responden</w:t>
      </w:r>
      <w:proofErr w:type="spellEnd"/>
      <w:r w:rsidRPr="00EF5B1A">
        <w:rPr>
          <w:rFonts w:ascii="Arial" w:hAnsi="Arial" w:cs="Arial"/>
        </w:rPr>
        <w:t xml:space="preserve"> (93,3%) dan 1 </w:t>
      </w:r>
      <w:proofErr w:type="spellStart"/>
      <w:r w:rsidRPr="00EF5B1A">
        <w:rPr>
          <w:rFonts w:ascii="Arial" w:hAnsi="Arial" w:cs="Arial"/>
        </w:rPr>
        <w:t>responden</w:t>
      </w:r>
      <w:proofErr w:type="spellEnd"/>
      <w:r w:rsidRPr="00EF5B1A">
        <w:rPr>
          <w:rFonts w:ascii="Arial" w:hAnsi="Arial" w:cs="Arial"/>
        </w:rPr>
        <w:t xml:space="preserve"> </w:t>
      </w:r>
      <w:proofErr w:type="spellStart"/>
      <w:r w:rsidRPr="00EF5B1A">
        <w:rPr>
          <w:rFonts w:ascii="Arial" w:hAnsi="Arial" w:cs="Arial"/>
        </w:rPr>
        <w:t>dengan</w:t>
      </w:r>
      <w:proofErr w:type="spellEnd"/>
      <w:r w:rsidRPr="00EF5B1A">
        <w:rPr>
          <w:rFonts w:ascii="Arial" w:hAnsi="Arial" w:cs="Arial"/>
        </w:rPr>
        <w:t xml:space="preserve"> </w:t>
      </w:r>
      <w:proofErr w:type="spellStart"/>
      <w:r w:rsidRPr="00EF5B1A">
        <w:rPr>
          <w:rFonts w:ascii="Arial" w:hAnsi="Arial" w:cs="Arial"/>
        </w:rPr>
        <w:t>tingkat</w:t>
      </w:r>
      <w:proofErr w:type="spellEnd"/>
      <w:r w:rsidRPr="00EF5B1A">
        <w:rPr>
          <w:rFonts w:ascii="Arial" w:hAnsi="Arial" w:cs="Arial"/>
        </w:rPr>
        <w:t xml:space="preserve"> </w:t>
      </w:r>
      <w:proofErr w:type="spellStart"/>
      <w:r w:rsidRPr="00EF5B1A">
        <w:rPr>
          <w:rFonts w:ascii="Arial" w:hAnsi="Arial" w:cs="Arial"/>
        </w:rPr>
        <w:t>pengetahuan</w:t>
      </w:r>
      <w:proofErr w:type="spellEnd"/>
      <w:r w:rsidRPr="00EF5B1A">
        <w:rPr>
          <w:rFonts w:ascii="Arial" w:hAnsi="Arial" w:cs="Arial"/>
        </w:rPr>
        <w:t xml:space="preserve"> </w:t>
      </w:r>
      <w:proofErr w:type="spellStart"/>
      <w:r w:rsidRPr="00EF5B1A">
        <w:rPr>
          <w:rFonts w:ascii="Arial" w:hAnsi="Arial" w:cs="Arial"/>
        </w:rPr>
        <w:t>cukup</w:t>
      </w:r>
      <w:proofErr w:type="spellEnd"/>
      <w:r w:rsidRPr="00EF5B1A">
        <w:rPr>
          <w:rFonts w:ascii="Arial" w:hAnsi="Arial" w:cs="Arial"/>
        </w:rPr>
        <w:t xml:space="preserve"> (6,7%). </w:t>
      </w:r>
      <w:proofErr w:type="spellStart"/>
      <w:r w:rsidRPr="00EF5B1A">
        <w:rPr>
          <w:rFonts w:ascii="Arial" w:hAnsi="Arial" w:cs="Arial"/>
        </w:rPr>
        <w:t>Sedangkan</w:t>
      </w:r>
      <w:proofErr w:type="spellEnd"/>
      <w:r w:rsidRPr="00EF5B1A">
        <w:rPr>
          <w:rFonts w:ascii="Arial" w:hAnsi="Arial" w:cs="Arial"/>
        </w:rPr>
        <w:t xml:space="preserve"> </w:t>
      </w:r>
      <w:proofErr w:type="spellStart"/>
      <w:r w:rsidRPr="00EF5B1A">
        <w:rPr>
          <w:rFonts w:ascii="Arial" w:hAnsi="Arial" w:cs="Arial"/>
        </w:rPr>
        <w:t>setelah</w:t>
      </w:r>
      <w:proofErr w:type="spellEnd"/>
      <w:r w:rsidRPr="00EF5B1A">
        <w:rPr>
          <w:rFonts w:ascii="Arial" w:hAnsi="Arial" w:cs="Arial"/>
        </w:rPr>
        <w:t xml:space="preserve"> </w:t>
      </w:r>
      <w:proofErr w:type="spellStart"/>
      <w:r w:rsidRPr="00EF5B1A">
        <w:rPr>
          <w:rFonts w:ascii="Arial" w:hAnsi="Arial" w:cs="Arial"/>
        </w:rPr>
        <w:t>diberikan</w:t>
      </w:r>
      <w:proofErr w:type="spellEnd"/>
      <w:r w:rsidRPr="00EF5B1A">
        <w:rPr>
          <w:rFonts w:ascii="Arial" w:hAnsi="Arial" w:cs="Arial"/>
        </w:rPr>
        <w:t xml:space="preserve"> </w:t>
      </w:r>
      <w:proofErr w:type="spellStart"/>
      <w:r w:rsidR="00A53326" w:rsidRPr="00EF5B1A">
        <w:rPr>
          <w:rFonts w:ascii="Arial" w:hAnsi="Arial" w:cs="Arial"/>
        </w:rPr>
        <w:t>pelatihan</w:t>
      </w:r>
      <w:proofErr w:type="spellEnd"/>
      <w:r w:rsidRPr="00EF5B1A">
        <w:rPr>
          <w:rFonts w:ascii="Arial" w:hAnsi="Arial" w:cs="Arial"/>
        </w:rPr>
        <w:t xml:space="preserve">, 14 </w:t>
      </w:r>
      <w:proofErr w:type="spellStart"/>
      <w:r w:rsidRPr="00EF5B1A">
        <w:rPr>
          <w:rFonts w:ascii="Arial" w:hAnsi="Arial" w:cs="Arial"/>
        </w:rPr>
        <w:t>dari</w:t>
      </w:r>
      <w:proofErr w:type="spellEnd"/>
      <w:r w:rsidRPr="00EF5B1A">
        <w:rPr>
          <w:rFonts w:ascii="Arial" w:hAnsi="Arial" w:cs="Arial"/>
        </w:rPr>
        <w:t xml:space="preserve"> 15 </w:t>
      </w:r>
      <w:proofErr w:type="spellStart"/>
      <w:r w:rsidRPr="00EF5B1A">
        <w:rPr>
          <w:rFonts w:ascii="Arial" w:hAnsi="Arial" w:cs="Arial"/>
        </w:rPr>
        <w:t>responden</w:t>
      </w:r>
      <w:proofErr w:type="spellEnd"/>
      <w:r w:rsidRPr="00EF5B1A">
        <w:rPr>
          <w:rFonts w:ascii="Arial" w:hAnsi="Arial" w:cs="Arial"/>
        </w:rPr>
        <w:t xml:space="preserve"> </w:t>
      </w:r>
      <w:proofErr w:type="spellStart"/>
      <w:r w:rsidRPr="00EF5B1A">
        <w:rPr>
          <w:rFonts w:ascii="Arial" w:hAnsi="Arial" w:cs="Arial"/>
        </w:rPr>
        <w:t>berada</w:t>
      </w:r>
      <w:proofErr w:type="spellEnd"/>
      <w:r w:rsidRPr="00EF5B1A">
        <w:rPr>
          <w:rFonts w:ascii="Arial" w:hAnsi="Arial" w:cs="Arial"/>
        </w:rPr>
        <w:t xml:space="preserve"> pada </w:t>
      </w:r>
      <w:proofErr w:type="spellStart"/>
      <w:r w:rsidRPr="00EF5B1A">
        <w:rPr>
          <w:rFonts w:ascii="Arial" w:hAnsi="Arial" w:cs="Arial"/>
        </w:rPr>
        <w:t>tingkat</w:t>
      </w:r>
      <w:proofErr w:type="spellEnd"/>
      <w:r w:rsidRPr="00EF5B1A">
        <w:rPr>
          <w:rFonts w:ascii="Arial" w:hAnsi="Arial" w:cs="Arial"/>
        </w:rPr>
        <w:t xml:space="preserve"> </w:t>
      </w:r>
      <w:proofErr w:type="spellStart"/>
      <w:r w:rsidRPr="00EF5B1A">
        <w:rPr>
          <w:rFonts w:ascii="Arial" w:hAnsi="Arial" w:cs="Arial"/>
        </w:rPr>
        <w:t>pengetahuan</w:t>
      </w:r>
      <w:proofErr w:type="spellEnd"/>
      <w:r w:rsidRPr="00EF5B1A">
        <w:rPr>
          <w:rFonts w:ascii="Arial" w:hAnsi="Arial" w:cs="Arial"/>
        </w:rPr>
        <w:t xml:space="preserve"> </w:t>
      </w:r>
      <w:proofErr w:type="spellStart"/>
      <w:r w:rsidRPr="00EF5B1A">
        <w:rPr>
          <w:rFonts w:ascii="Arial" w:hAnsi="Arial" w:cs="Arial"/>
        </w:rPr>
        <w:t>baik</w:t>
      </w:r>
      <w:proofErr w:type="spellEnd"/>
      <w:r w:rsidRPr="00EF5B1A">
        <w:rPr>
          <w:rFonts w:ascii="Arial" w:hAnsi="Arial" w:cs="Arial"/>
        </w:rPr>
        <w:t xml:space="preserve"> (93,3%) dan </w:t>
      </w:r>
      <w:proofErr w:type="spellStart"/>
      <w:r w:rsidRPr="00EF5B1A">
        <w:rPr>
          <w:rFonts w:ascii="Arial" w:hAnsi="Arial" w:cs="Arial"/>
        </w:rPr>
        <w:t>masih</w:t>
      </w:r>
      <w:proofErr w:type="spellEnd"/>
      <w:r w:rsidRPr="00EF5B1A">
        <w:rPr>
          <w:rFonts w:ascii="Arial" w:hAnsi="Arial" w:cs="Arial"/>
        </w:rPr>
        <w:t xml:space="preserve"> </w:t>
      </w:r>
      <w:proofErr w:type="spellStart"/>
      <w:r w:rsidRPr="00EF5B1A">
        <w:rPr>
          <w:rFonts w:ascii="Arial" w:hAnsi="Arial" w:cs="Arial"/>
        </w:rPr>
        <w:t>ada</w:t>
      </w:r>
      <w:proofErr w:type="spellEnd"/>
      <w:r w:rsidRPr="00EF5B1A">
        <w:rPr>
          <w:rFonts w:ascii="Arial" w:hAnsi="Arial" w:cs="Arial"/>
        </w:rPr>
        <w:t xml:space="preserve"> 1 </w:t>
      </w:r>
      <w:proofErr w:type="spellStart"/>
      <w:r w:rsidRPr="00EF5B1A">
        <w:rPr>
          <w:rFonts w:ascii="Arial" w:hAnsi="Arial" w:cs="Arial"/>
        </w:rPr>
        <w:t>responden</w:t>
      </w:r>
      <w:proofErr w:type="spellEnd"/>
      <w:r w:rsidRPr="00EF5B1A">
        <w:rPr>
          <w:rFonts w:ascii="Arial" w:hAnsi="Arial" w:cs="Arial"/>
        </w:rPr>
        <w:t xml:space="preserve"> </w:t>
      </w:r>
      <w:proofErr w:type="spellStart"/>
      <w:r w:rsidRPr="00EF5B1A">
        <w:rPr>
          <w:rFonts w:ascii="Arial" w:hAnsi="Arial" w:cs="Arial"/>
        </w:rPr>
        <w:t>tingkat</w:t>
      </w:r>
      <w:proofErr w:type="spellEnd"/>
      <w:r w:rsidRPr="00EF5B1A">
        <w:rPr>
          <w:rFonts w:ascii="Arial" w:hAnsi="Arial" w:cs="Arial"/>
        </w:rPr>
        <w:t xml:space="preserve"> </w:t>
      </w:r>
      <w:proofErr w:type="spellStart"/>
      <w:r w:rsidRPr="00EF5B1A">
        <w:rPr>
          <w:rFonts w:ascii="Arial" w:hAnsi="Arial" w:cs="Arial"/>
        </w:rPr>
        <w:t>pengetahuan</w:t>
      </w:r>
      <w:proofErr w:type="spellEnd"/>
      <w:r w:rsidRPr="00EF5B1A">
        <w:rPr>
          <w:rFonts w:ascii="Arial" w:hAnsi="Arial" w:cs="Arial"/>
        </w:rPr>
        <w:t xml:space="preserve"> </w:t>
      </w:r>
      <w:proofErr w:type="spellStart"/>
      <w:r w:rsidRPr="00EF5B1A">
        <w:rPr>
          <w:rFonts w:ascii="Arial" w:hAnsi="Arial" w:cs="Arial"/>
        </w:rPr>
        <w:t>cukup</w:t>
      </w:r>
      <w:proofErr w:type="spellEnd"/>
      <w:r w:rsidRPr="00EF5B1A">
        <w:rPr>
          <w:rFonts w:ascii="Arial" w:hAnsi="Arial" w:cs="Arial"/>
        </w:rPr>
        <w:t xml:space="preserve"> (6,7%).</w:t>
      </w:r>
      <w:r w:rsidR="0030623C" w:rsidRPr="00EF5B1A">
        <w:rPr>
          <w:rFonts w:ascii="Arial" w:hAnsi="Arial" w:cs="Arial"/>
        </w:rPr>
        <w:t xml:space="preserve"> </w:t>
      </w:r>
    </w:p>
    <w:p w14:paraId="383199C7" w14:textId="5B550C67" w:rsidR="0005277F" w:rsidRPr="00EF5B1A" w:rsidRDefault="005028B2" w:rsidP="00EC5A7A">
      <w:pPr>
        <w:pStyle w:val="ListParagraph"/>
        <w:spacing w:line="276" w:lineRule="auto"/>
        <w:ind w:left="450" w:right="44" w:firstLine="360"/>
        <w:jc w:val="both"/>
        <w:rPr>
          <w:rFonts w:ascii="Arial" w:eastAsia="Times New Roman" w:hAnsi="Arial" w:cs="Arial"/>
          <w:color w:val="1F1F1F"/>
          <w:lang w:val="de-DE" w:eastAsia="en-US"/>
        </w:rPr>
      </w:pPr>
      <w:r w:rsidRPr="00EF5B1A">
        <w:rPr>
          <w:rFonts w:ascii="Arial" w:eastAsia="Times New Roman" w:hAnsi="Arial" w:cs="Arial"/>
          <w:color w:val="1F1F1F"/>
          <w:lang w:val="de-DE" w:eastAsia="en-US"/>
        </w:rPr>
        <w:t xml:space="preserve">Secara kolektif, terjadi peningkatan kompetensi pengetahuan sebesar 85%. Hal ini membuktikan bahwa metode pelatihan yang menggabungkan teori dan praktik aplikasi sangat efektif. Temuan ini sejalan dengan penelitian </w:t>
      </w:r>
      <w:bookmarkStart w:id="6" w:name="_Hlk216664127"/>
      <w:r w:rsidRPr="00EF5B1A">
        <w:rPr>
          <w:rFonts w:ascii="Arial" w:eastAsia="Times New Roman" w:hAnsi="Arial" w:cs="Arial"/>
          <w:color w:val="1F1F1F"/>
          <w:lang w:val="de-DE" w:eastAsia="en-US"/>
        </w:rPr>
        <w:t xml:space="preserve">Hikmah et al. (2021) </w:t>
      </w:r>
      <w:bookmarkEnd w:id="6"/>
      <w:r w:rsidRPr="00EF5B1A">
        <w:rPr>
          <w:rFonts w:ascii="Arial" w:eastAsia="Times New Roman" w:hAnsi="Arial" w:cs="Arial"/>
          <w:color w:val="1F1F1F"/>
          <w:lang w:val="de-DE" w:eastAsia="en-US"/>
        </w:rPr>
        <w:t>yang menyatakan bahwa edukasi</w:t>
      </w:r>
      <w:r w:rsidR="00A53326" w:rsidRPr="00EF5B1A">
        <w:rPr>
          <w:rFonts w:ascii="Arial" w:eastAsia="Times New Roman" w:hAnsi="Arial" w:cs="Arial"/>
          <w:color w:val="1F1F1F"/>
          <w:lang w:val="de-DE" w:eastAsia="en-US"/>
        </w:rPr>
        <w:t xml:space="preserve"> pelatihan </w:t>
      </w:r>
      <w:r w:rsidRPr="00EF5B1A">
        <w:rPr>
          <w:rFonts w:ascii="Arial" w:eastAsia="Times New Roman" w:hAnsi="Arial" w:cs="Arial"/>
          <w:color w:val="1F1F1F"/>
          <w:lang w:val="de-DE" w:eastAsia="en-US"/>
        </w:rPr>
        <w:t>terstruktur secara signifikan meningkatkan pengetahuan guru tentang KPSP</w:t>
      </w:r>
      <w:r w:rsidR="00EF5B1A" w:rsidRPr="00EF5B1A">
        <w:rPr>
          <w:rFonts w:ascii="Arial" w:eastAsia="Times New Roman" w:hAnsi="Arial" w:cs="Arial"/>
          <w:color w:val="1F1F1F"/>
          <w:lang w:val="de-DE" w:eastAsia="en-US"/>
        </w:rPr>
        <w:t xml:space="preserve"> </w:t>
      </w:r>
      <w:r w:rsidR="00EF5B1A" w:rsidRPr="00EF5B1A">
        <w:rPr>
          <w:rFonts w:ascii="Arial" w:eastAsia="Times New Roman" w:hAnsi="Arial" w:cs="Arial"/>
          <w:color w:val="1F1F1F"/>
          <w:lang w:val="de-DE" w:eastAsia="en-US"/>
        </w:rPr>
        <w:fldChar w:fldCharType="begin" w:fldLock="1"/>
      </w:r>
      <w:r w:rsidR="00EF5B1A" w:rsidRPr="00EF5B1A">
        <w:rPr>
          <w:rFonts w:ascii="Arial" w:eastAsia="Times New Roman" w:hAnsi="Arial" w:cs="Arial"/>
          <w:color w:val="1F1F1F"/>
          <w:lang w:val="de-DE" w:eastAsia="en-US"/>
        </w:rPr>
        <w:instrText>ADDIN CSL_CITATION {"citationItems":[{"id":"ITEM-1","itemData":{"author":[{"dropping-particle":"","family":"Hikmah","given":"Nurun","non-dropping-particle":"","parse-names":false,"suffix":""},{"dropping-particle":"","family":"Putri","given":"Lidia Aditama","non-dropping-particle":"","parse-names":false,"suffix":""},{"dropping-particle":"","family":"Anggraeni","given":"Novi","non-dropping-particle":"","parse-names":false,"suffix":""},{"dropping-particle":"","family":"Aulia","given":"Rizqy","non-dropping-particle":"","parse-names":false,"suffix":""},{"dropping-particle":"","family":"Arfandiyah","given":"Rina","non-dropping-particle":"","parse-names":false,"suffix":""}],"id":"ITEM-1","issue":"November","issued":{"date-parts":[["2021"]]},"page":"115-123","title":"PENGETAHUAN GURU KB TK TENTANG KPSP menggunakan Kuisioner Pra Skrining Perkembangan","type":"article-journal","volume":"10"},"uris":["http://www.mendeley.com/documents/?uuid=75236b99-b930-46ad-82f6-b03d99483cca"]}],"mendeley":{"formattedCitation":"(14)","plainTextFormattedCitation":"(14)","previouslyFormattedCitation":"(14)"},"properties":{"noteIndex":0},"schema":"https://github.com/citation-style-language/schema/raw/master/csl-citation.json"}</w:instrText>
      </w:r>
      <w:r w:rsidR="00EF5B1A" w:rsidRPr="00EF5B1A">
        <w:rPr>
          <w:rFonts w:ascii="Arial" w:eastAsia="Times New Roman" w:hAnsi="Arial" w:cs="Arial"/>
          <w:color w:val="1F1F1F"/>
          <w:lang w:val="de-DE" w:eastAsia="en-US"/>
        </w:rPr>
        <w:fldChar w:fldCharType="separate"/>
      </w:r>
      <w:r w:rsidR="00EF5B1A" w:rsidRPr="00EF5B1A">
        <w:rPr>
          <w:rFonts w:ascii="Arial" w:eastAsia="Times New Roman" w:hAnsi="Arial" w:cs="Arial"/>
          <w:noProof/>
          <w:color w:val="1F1F1F"/>
          <w:lang w:val="de-DE" w:eastAsia="en-US"/>
        </w:rPr>
        <w:t>(14)</w:t>
      </w:r>
      <w:r w:rsidR="00EF5B1A" w:rsidRPr="00EF5B1A">
        <w:rPr>
          <w:rFonts w:ascii="Arial" w:eastAsia="Times New Roman" w:hAnsi="Arial" w:cs="Arial"/>
          <w:color w:val="1F1F1F"/>
          <w:lang w:val="de-DE" w:eastAsia="en-US"/>
        </w:rPr>
        <w:fldChar w:fldCharType="end"/>
      </w:r>
      <w:r w:rsidRPr="00EF5B1A">
        <w:rPr>
          <w:rFonts w:ascii="Arial" w:eastAsia="Times New Roman" w:hAnsi="Arial" w:cs="Arial"/>
          <w:color w:val="1F1F1F"/>
          <w:lang w:val="de-DE" w:eastAsia="en-US"/>
        </w:rPr>
        <w:t>.</w:t>
      </w:r>
      <w:r w:rsidR="00EC5A7A" w:rsidRPr="00EF5B1A">
        <w:rPr>
          <w:rFonts w:ascii="Arial" w:eastAsia="Times New Roman" w:hAnsi="Arial" w:cs="Arial"/>
          <w:color w:val="1F1F1F"/>
          <w:lang w:val="de-DE" w:eastAsia="en-US"/>
        </w:rPr>
        <w:t xml:space="preserve"> Hasil temuan lain </w:t>
      </w:r>
      <w:r w:rsidR="00A2654A" w:rsidRPr="00EF5B1A">
        <w:rPr>
          <w:rFonts w:ascii="Arial" w:eastAsia="Times New Roman" w:hAnsi="Arial" w:cs="Arial"/>
          <w:color w:val="1F1F1F"/>
          <w:lang w:val="de-DE" w:eastAsia="en-US"/>
        </w:rPr>
        <w:t>juga</w:t>
      </w:r>
      <w:r w:rsidR="00EC5A7A" w:rsidRPr="00EF5B1A">
        <w:rPr>
          <w:rFonts w:ascii="Arial" w:eastAsia="Times New Roman" w:hAnsi="Arial" w:cs="Arial"/>
          <w:color w:val="1F1F1F"/>
          <w:lang w:val="de-DE" w:eastAsia="en-US"/>
        </w:rPr>
        <w:t xml:space="preserve"> </w:t>
      </w:r>
      <w:r w:rsidR="00A2654A" w:rsidRPr="00EF5B1A">
        <w:rPr>
          <w:rFonts w:ascii="Arial" w:eastAsia="Times New Roman" w:hAnsi="Arial" w:cs="Arial"/>
          <w:color w:val="1F1F1F"/>
          <w:lang w:val="de-DE" w:eastAsia="en-US"/>
        </w:rPr>
        <w:t>membuktikan bahwa adanya seminar tentang pentingnya skrining perkembangan yang m</w:t>
      </w:r>
      <w:r w:rsidR="00EC5A7A" w:rsidRPr="00EF5B1A">
        <w:rPr>
          <w:rFonts w:ascii="Arial" w:eastAsia="Times New Roman" w:hAnsi="Arial" w:cs="Arial"/>
          <w:color w:val="1F1F1F"/>
          <w:lang w:val="de-DE" w:eastAsia="en-US"/>
        </w:rPr>
        <w:t>elibatkan orang tua dan guru telah terbukti efektif</w:t>
      </w:r>
      <w:r w:rsidR="00A2654A" w:rsidRPr="00EF5B1A">
        <w:rPr>
          <w:rFonts w:ascii="Arial" w:eastAsia="Times New Roman" w:hAnsi="Arial" w:cs="Arial"/>
          <w:color w:val="1F1F1F"/>
          <w:lang w:val="de-DE" w:eastAsia="en-US"/>
        </w:rPr>
        <w:t xml:space="preserve"> dalam </w:t>
      </w:r>
      <w:r w:rsidR="00EC5A7A" w:rsidRPr="00EF5B1A">
        <w:rPr>
          <w:rFonts w:ascii="Arial" w:eastAsia="Times New Roman" w:hAnsi="Arial" w:cs="Arial"/>
          <w:color w:val="1F1F1F"/>
          <w:lang w:val="de-DE" w:eastAsia="en-US"/>
        </w:rPr>
        <w:t xml:space="preserve">meningkatkan kesadaran </w:t>
      </w:r>
      <w:r w:rsidR="00A2654A" w:rsidRPr="00EF5B1A">
        <w:rPr>
          <w:rFonts w:ascii="Arial" w:eastAsia="Times New Roman" w:hAnsi="Arial" w:cs="Arial"/>
          <w:color w:val="1F1F1F"/>
          <w:lang w:val="de-DE" w:eastAsia="en-US"/>
        </w:rPr>
        <w:t xml:space="preserve">dan </w:t>
      </w:r>
      <w:r w:rsidR="00EC5A7A" w:rsidRPr="00EF5B1A">
        <w:rPr>
          <w:rFonts w:ascii="Arial" w:eastAsia="Times New Roman" w:hAnsi="Arial" w:cs="Arial"/>
          <w:color w:val="1F1F1F"/>
          <w:lang w:val="de-DE" w:eastAsia="en-US"/>
        </w:rPr>
        <w:t>mendorong penggunaan alat teknologi seperti aplikasi KPSP Pro untuk penyaringan independen</w:t>
      </w:r>
      <w:r w:rsidR="00EF5B1A" w:rsidRPr="00EF5B1A">
        <w:rPr>
          <w:rFonts w:ascii="Arial" w:eastAsia="Times New Roman" w:hAnsi="Arial" w:cs="Arial"/>
          <w:color w:val="1F1F1F"/>
          <w:lang w:val="de-DE" w:eastAsia="en-US"/>
        </w:rPr>
        <w:t xml:space="preserve"> </w:t>
      </w:r>
      <w:r w:rsidR="00EF5B1A" w:rsidRPr="00EF5B1A">
        <w:rPr>
          <w:rFonts w:ascii="Arial" w:eastAsia="Times New Roman" w:hAnsi="Arial" w:cs="Arial"/>
          <w:color w:val="1F1F1F"/>
          <w:lang w:val="de-DE" w:eastAsia="en-US"/>
        </w:rPr>
        <w:fldChar w:fldCharType="begin" w:fldLock="1"/>
      </w:r>
      <w:r w:rsidR="00EF5B1A" w:rsidRPr="00EF5B1A">
        <w:rPr>
          <w:rFonts w:ascii="Arial" w:eastAsia="Times New Roman" w:hAnsi="Arial" w:cs="Arial"/>
          <w:color w:val="1F1F1F"/>
          <w:lang w:val="de-DE" w:eastAsia="en-US"/>
        </w:rPr>
        <w:instrText>ADDIN CSL_CITATION {"citationItems":[{"id":"ITEM-1","itemData":{"author":[{"dropping-particle":"","family":"Najizah","given":"Fitratun","non-dropping-particle":"","parse-names":false,"suffix":""},{"dropping-particle":"","family":"R","given":"Shella Dhika","non-dropping-particle":"","parse-names":false,"suffix":""},{"dropping-particle":"","family":"Maheswara","given":"Rafif Aydin","non-dropping-particle":"","parse-names":false,"suffix":""},{"dropping-particle":"","family":"Anisah","given":"Cintya Putri","non-dropping-particle":"","parse-names":false,"suffix":""},{"dropping-particle":"","family":"Aprianingrum","given":"Fiantika","non-dropping-particle":"","parse-names":false,"suffix":""},{"dropping-particle":"","family":"Agatha","given":"Friesca Persityara","non-dropping-particle":"","parse-names":false,"suffix":""},{"dropping-particle":"","family":"Ramadhani","given":"Naufal Adib","non-dropping-particle":"","parse-names":false,"suffix":""}],"container-title":"MENGABDI : Jurnal Hasil Kegiatan Bersama Masyarakat","id":"ITEM-1","issue":"5","issued":{"date-parts":[["2023"]]},"page":"08-17","title":"PKM Pemberdayaan Orangtua Dan Guru Dalam Stimulasi Tumbuh Kembang Anak Usia 4-6 Tahun di KB TK Islam Sultan Agung 02 Kota Semarang Jawa Tengah PKM Empowerment of Parents and Teachers in Stimulating the G","type":"article-journal","volume":"1"},"uris":["http://www.mendeley.com/documents/?uuid=0adf6eb8-6cb9-4ef4-88de-e555e3fa66b1"]}],"mendeley":{"formattedCitation":"(15)","plainTextFormattedCitation":"(15)","previouslyFormattedCitation":"(15)"},"properties":{"noteIndex":0},"schema":"https://github.com/citation-style-language/schema/raw/master/csl-citation.json"}</w:instrText>
      </w:r>
      <w:r w:rsidR="00EF5B1A" w:rsidRPr="00EF5B1A">
        <w:rPr>
          <w:rFonts w:ascii="Arial" w:eastAsia="Times New Roman" w:hAnsi="Arial" w:cs="Arial"/>
          <w:color w:val="1F1F1F"/>
          <w:lang w:val="de-DE" w:eastAsia="en-US"/>
        </w:rPr>
        <w:fldChar w:fldCharType="separate"/>
      </w:r>
      <w:r w:rsidR="00EF5B1A" w:rsidRPr="00EF5B1A">
        <w:rPr>
          <w:rFonts w:ascii="Arial" w:eastAsia="Times New Roman" w:hAnsi="Arial" w:cs="Arial"/>
          <w:noProof/>
          <w:color w:val="1F1F1F"/>
          <w:lang w:val="de-DE" w:eastAsia="en-US"/>
        </w:rPr>
        <w:t>(15)</w:t>
      </w:r>
      <w:r w:rsidR="00EF5B1A" w:rsidRPr="00EF5B1A">
        <w:rPr>
          <w:rFonts w:ascii="Arial" w:eastAsia="Times New Roman" w:hAnsi="Arial" w:cs="Arial"/>
          <w:color w:val="1F1F1F"/>
          <w:lang w:val="de-DE" w:eastAsia="en-US"/>
        </w:rPr>
        <w:fldChar w:fldCharType="end"/>
      </w:r>
      <w:r w:rsidR="00EF5B1A" w:rsidRPr="00EF5B1A">
        <w:rPr>
          <w:rFonts w:ascii="Arial" w:eastAsia="Times New Roman" w:hAnsi="Arial" w:cs="Arial"/>
          <w:color w:val="1F1F1F"/>
          <w:lang w:val="de-DE" w:eastAsia="en-US"/>
        </w:rPr>
        <w:t>.</w:t>
      </w:r>
    </w:p>
    <w:p w14:paraId="016DE37C" w14:textId="77777777" w:rsidR="0030623C" w:rsidRPr="00EF5B1A" w:rsidRDefault="0030623C" w:rsidP="00A53326">
      <w:pPr>
        <w:pStyle w:val="ListParagraph"/>
        <w:spacing w:line="276" w:lineRule="auto"/>
        <w:ind w:left="450" w:right="-427" w:firstLine="360"/>
        <w:jc w:val="both"/>
        <w:rPr>
          <w:rFonts w:ascii="Arial" w:eastAsia="Times New Roman" w:hAnsi="Arial" w:cs="Arial"/>
          <w:color w:val="1F1F1F"/>
          <w:lang w:val="de-DE" w:eastAsia="en-US"/>
        </w:rPr>
      </w:pPr>
    </w:p>
    <w:p w14:paraId="543C9F71" w14:textId="6A644567" w:rsidR="005028B2" w:rsidRPr="00EF5B1A" w:rsidRDefault="005028B2" w:rsidP="00A53326">
      <w:pPr>
        <w:pStyle w:val="IEEEFigure"/>
        <w:numPr>
          <w:ilvl w:val="3"/>
          <w:numId w:val="17"/>
        </w:numPr>
        <w:tabs>
          <w:tab w:val="num" w:pos="567"/>
        </w:tabs>
        <w:spacing w:line="276" w:lineRule="auto"/>
        <w:jc w:val="both"/>
        <w:rPr>
          <w:rFonts w:ascii="Arial" w:hAnsi="Arial" w:cs="Arial"/>
          <w:b/>
          <w:bCs/>
          <w:shd w:val="clear" w:color="auto" w:fill="FFFFFF"/>
          <w:lang w:val="de-DE"/>
        </w:rPr>
      </w:pPr>
      <w:r w:rsidRPr="00EF5B1A">
        <w:rPr>
          <w:rFonts w:ascii="Arial" w:hAnsi="Arial" w:cs="Arial"/>
          <w:b/>
          <w:bCs/>
          <w:shd w:val="clear" w:color="auto" w:fill="FFFFFF"/>
          <w:lang w:val="de-DE"/>
        </w:rPr>
        <w:t>Efektivitas dan Penerimaan Aplikasi KPSP Pro</w:t>
      </w:r>
    </w:p>
    <w:p w14:paraId="1BAF0918" w14:textId="03B60736" w:rsidR="005E2AA4" w:rsidRPr="00EF5B1A" w:rsidRDefault="009E1C07" w:rsidP="00A53326">
      <w:pPr>
        <w:tabs>
          <w:tab w:val="left" w:pos="450"/>
        </w:tabs>
        <w:spacing w:line="276" w:lineRule="auto"/>
        <w:ind w:left="360" w:firstLine="450"/>
        <w:jc w:val="both"/>
        <w:rPr>
          <w:rFonts w:ascii="Arial" w:eastAsia="Times New Roman" w:hAnsi="Arial" w:cs="Arial"/>
          <w:color w:val="1F1F1F"/>
          <w:lang w:val="de-DE" w:eastAsia="en-US"/>
        </w:rPr>
      </w:pPr>
      <w:r w:rsidRPr="00EF5B1A">
        <w:rPr>
          <w:rFonts w:ascii="Arial" w:eastAsia="Times New Roman" w:hAnsi="Arial" w:cs="Arial"/>
          <w:color w:val="1F1F1F"/>
          <w:lang w:val="de-DE" w:eastAsia="en-US"/>
        </w:rPr>
        <w:t>Sebagian besar guru dalam pelatihan mempu menggunakan Aplikasi KPSP Pro, dan merasa puas setelah menggu</w:t>
      </w:r>
      <w:r w:rsidR="005E2AA4" w:rsidRPr="00EF5B1A">
        <w:rPr>
          <w:rFonts w:ascii="Arial" w:eastAsia="Times New Roman" w:hAnsi="Arial" w:cs="Arial"/>
          <w:color w:val="1F1F1F"/>
          <w:lang w:val="de-DE" w:eastAsia="en-US"/>
        </w:rPr>
        <w:t>nakan aplikasi ini</w:t>
      </w:r>
      <w:r w:rsidRPr="00EF5B1A">
        <w:rPr>
          <w:rFonts w:ascii="Arial" w:eastAsia="Times New Roman" w:hAnsi="Arial" w:cs="Arial"/>
          <w:color w:val="1F1F1F"/>
          <w:lang w:val="de-DE" w:eastAsia="en-US"/>
        </w:rPr>
        <w:t xml:space="preserve">. Didukung oleh studi terdahulu </w:t>
      </w:r>
      <w:r w:rsidR="005E2AA4" w:rsidRPr="00EF5B1A">
        <w:rPr>
          <w:rFonts w:ascii="Arial" w:eastAsia="Times New Roman" w:hAnsi="Arial" w:cs="Arial"/>
          <w:color w:val="1F1F1F"/>
          <w:lang w:val="de-DE" w:eastAsia="en-US"/>
        </w:rPr>
        <w:t>d</w:t>
      </w:r>
      <w:r w:rsidRPr="00EF5B1A">
        <w:rPr>
          <w:rFonts w:ascii="Arial" w:eastAsia="Times New Roman" w:hAnsi="Arial" w:cs="Arial"/>
          <w:color w:val="1F1F1F"/>
          <w:lang w:val="de-DE" w:eastAsia="en-US"/>
        </w:rPr>
        <w:t>imana p</w:t>
      </w:r>
      <w:r w:rsidR="005028B2" w:rsidRPr="00EF5B1A">
        <w:rPr>
          <w:rFonts w:ascii="Arial" w:eastAsia="Times New Roman" w:hAnsi="Arial" w:cs="Arial"/>
          <w:color w:val="1F1F1F"/>
          <w:lang w:val="de-DE" w:eastAsia="en-US"/>
        </w:rPr>
        <w:t xml:space="preserve">enerapan aplikasi KPSP Pro terbukti meningkatkan efisiensi waktu monitoring hingga 60% dibandingkan metode manual karena adanya otomatisasi penghitungan usia dan interpretasi hasil </w:t>
      </w:r>
      <w:r w:rsidR="00EF5B1A" w:rsidRPr="00EF5B1A">
        <w:rPr>
          <w:rFonts w:ascii="Arial" w:eastAsia="Times New Roman" w:hAnsi="Arial" w:cs="Arial"/>
          <w:color w:val="1F1F1F"/>
          <w:lang w:val="de-DE" w:eastAsia="en-US"/>
        </w:rPr>
        <w:fldChar w:fldCharType="begin" w:fldLock="1"/>
      </w:r>
      <w:r w:rsidR="00EF5B1A" w:rsidRPr="00EF5B1A">
        <w:rPr>
          <w:rFonts w:ascii="Arial" w:eastAsia="Times New Roman" w:hAnsi="Arial" w:cs="Arial"/>
          <w:color w:val="1F1F1F"/>
          <w:lang w:val="de-DE" w:eastAsia="en-US"/>
        </w:rPr>
        <w:instrText>ADDIN CSL_CITATION {"citationItems":[{"id":"ITEM-1","itemData":{"author":[{"dropping-particle":"","family":"Sutini","given":"Titin","non-dropping-particle":"","parse-names":false,"suffix":""},{"dropping-particle":"","family":"Purwati","given":"Nyimas Heny","non-dropping-particle":"","parse-names":false,"suffix":""},{"dropping-particle":"","family":"Komariah","given":"Elis","non-dropping-particle":"","parse-names":false,"suffix":""},{"dropping-particle":"","family":"Sari","given":"Maya","non-dropping-particle":"","parse-names":false,"suffix":""},{"dropping-particle":"","family":"Kadewi","given":"Ami","non-dropping-particle":"","parse-names":false,"suffix":""},{"dropping-particle":"","family":"Setiawati","given":"Dewi Nur","non-dropping-particle":"","parse-names":false,"suffix":""},{"dropping-particle":"","family":"Lumbatoruan","given":"Astuti","non-dropping-particle":"","parse-names":false,"suffix":""},{"dropping-particle":"","family":"Yuly","given":"Jus","non-dropping-particle":"","parse-names":false,"suffix":""},{"dropping-particle":"","family":"Zein","given":"Evi","non-dropping-particle":"","parse-names":false,"suffix":""},{"dropping-particle":"","family":"Novita","given":"Denny","non-dropping-particle":"","parse-names":false,"suffix":""},{"dropping-particle":"","family":"Sari","given":"Mayang","non-dropping-particle":"","parse-names":false,"suffix":""},{"dropping-particle":"","family":"Lestari","given":"Popy","non-dropping-particle":"","parse-names":false,"suffix":""},{"dropping-particle":"","family":"Renhoran","given":"Farida","non-dropping-particle":"","parse-names":false,"suffix":""},{"dropping-particle":"","family":"Nurohmah","given":"Endah","non-dropping-particle":"","parse-names":false,"suffix":""},{"dropping-particle":"","family":"Wahyuni","given":"Endah","non-dropping-particle":"","parse-names":false,"suffix":""},{"dropping-particle":"","family":"Sulistiawati","given":"Reni","non-dropping-particle":"","parse-names":false,"suffix":""},{"dropping-particle":"","family":"Sahureka","given":"Marthine","non-dropping-particle":"","parse-names":false,"suffix":""},{"dropping-particle":"","family":"Maimunah","given":"Ai","non-dropping-particle":"","parse-names":false,"suffix":""}],"container-title":"Communnity Development Journal","id":"ITEM-1","issue":"2","issued":{"date-parts":[["2024"]]},"page":"2890-2893","title":"OPTIMALKAN ANAK SEHAT DENGAN SCREENING PERKEMBANGAN MENGGUNAKAN APLIKASI KPSP PRO","type":"article-journal","volume":"5"},"uris":["http://www.mendeley.com/documents/?uuid=700e7bf7-ac25-4287-a806-d0d175a90162"]}],"mendeley":{"formattedCitation":"(11)","plainTextFormattedCitation":"(11)","previouslyFormattedCitation":"(11)"},"properties":{"noteIndex":0},"schema":"https://github.com/citation-style-language/schema/raw/master/csl-citation.json"}</w:instrText>
      </w:r>
      <w:r w:rsidR="00EF5B1A" w:rsidRPr="00EF5B1A">
        <w:rPr>
          <w:rFonts w:ascii="Arial" w:eastAsia="Times New Roman" w:hAnsi="Arial" w:cs="Arial"/>
          <w:color w:val="1F1F1F"/>
          <w:lang w:val="de-DE" w:eastAsia="en-US"/>
        </w:rPr>
        <w:fldChar w:fldCharType="separate"/>
      </w:r>
      <w:r w:rsidR="00EF5B1A" w:rsidRPr="00EF5B1A">
        <w:rPr>
          <w:rFonts w:ascii="Arial" w:eastAsia="Times New Roman" w:hAnsi="Arial" w:cs="Arial"/>
          <w:noProof/>
          <w:color w:val="1F1F1F"/>
          <w:lang w:val="de-DE" w:eastAsia="en-US"/>
        </w:rPr>
        <w:t>(11)</w:t>
      </w:r>
      <w:r w:rsidR="00EF5B1A" w:rsidRPr="00EF5B1A">
        <w:rPr>
          <w:rFonts w:ascii="Arial" w:eastAsia="Times New Roman" w:hAnsi="Arial" w:cs="Arial"/>
          <w:color w:val="1F1F1F"/>
          <w:lang w:val="de-DE" w:eastAsia="en-US"/>
        </w:rPr>
        <w:fldChar w:fldCharType="end"/>
      </w:r>
      <w:r w:rsidR="00EF5B1A" w:rsidRPr="00EF5B1A">
        <w:rPr>
          <w:rFonts w:ascii="Arial" w:eastAsia="Times New Roman" w:hAnsi="Arial" w:cs="Arial"/>
          <w:color w:val="1F1F1F"/>
          <w:lang w:val="de-DE" w:eastAsia="en-US"/>
        </w:rPr>
        <w:t xml:space="preserve">. </w:t>
      </w:r>
      <w:r w:rsidR="00EC5A7A" w:rsidRPr="00EF5B1A">
        <w:rPr>
          <w:rFonts w:ascii="Arial" w:eastAsia="Times New Roman" w:hAnsi="Arial" w:cs="Arial"/>
          <w:color w:val="1F1F1F"/>
          <w:lang w:val="de-DE" w:eastAsia="en-US"/>
        </w:rPr>
        <w:t xml:space="preserve">Implementasi aplikasi KPSP semakin memungkinkan guru untuk melakukan pemeriksaan perkembangan secara efisien </w:t>
      </w:r>
      <w:r w:rsidR="00EF5B1A" w:rsidRPr="00EF5B1A">
        <w:rPr>
          <w:rFonts w:ascii="Arial" w:eastAsia="Times New Roman" w:hAnsi="Arial" w:cs="Arial"/>
          <w:color w:val="1F1F1F"/>
          <w:lang w:val="de-DE" w:eastAsia="en-US"/>
        </w:rPr>
        <w:fldChar w:fldCharType="begin" w:fldLock="1"/>
      </w:r>
      <w:r w:rsidR="00EF5B1A" w:rsidRPr="00EF5B1A">
        <w:rPr>
          <w:rFonts w:ascii="Arial" w:eastAsia="Times New Roman" w:hAnsi="Arial" w:cs="Arial"/>
          <w:color w:val="1F1F1F"/>
          <w:lang w:val="de-DE" w:eastAsia="en-US"/>
        </w:rPr>
        <w:instrText>ADDIN CSL_CITATION {"citationItems":[{"id":"ITEM-1","itemData":{"author":[{"dropping-particle":"","family":"Najizah","given":"Fitratun","non-dropping-particle":"","parse-names":false,"suffix":""},{"dropping-particle":"","family":"R","given":"Shella Dhika","non-dropping-particle":"","parse-names":false,"suffix":""},{"dropping-particle":"","family":"Maheswara","given":"Rafif Aydin","non-dropping-particle":"","parse-names":false,"suffix":""},{"dropping-particle":"","family":"Anisah","given":"Cintya Putri","non-dropping-particle":"","parse-names":false,"suffix":""},{"dropping-particle":"","family":"Aprianingrum","given":"Fiantika","non-dropping-particle":"","parse-names":false,"suffix":""},{"dropping-particle":"","family":"Agatha","given":"Friesca Persityara","non-dropping-particle":"","parse-names":false,"suffix":""},{"dropping-particle":"","family":"Ramadhani","given":"Naufal Adib","non-dropping-particle":"","parse-names":false,"suffix":""}],"container-title":"MENGABDI : Jurnal Hasil Kegiatan Bersama Masyarakat","id":"ITEM-1","issue":"5","issued":{"date-parts":[["2023"]]},"page":"08-17","title":"PKM Pemberdayaan Orangtua Dan Guru Dalam Stimulasi Tumbuh Kembang Anak Usia 4-6 Tahun di KB TK Islam Sultan Agung 02 Kota Semarang Jawa Tengah PKM Empowerment of Parents and Teachers in Stimulating the G","type":"article-journal","volume":"1"},"uris":["http://www.mendeley.com/documents/?uuid=0adf6eb8-6cb9-4ef4-88de-e555e3fa66b1"]}],"mendeley":{"formattedCitation":"(15)","plainTextFormattedCitation":"(15)","previouslyFormattedCitation":"(15)"},"properties":{"noteIndex":0},"schema":"https://github.com/citation-style-language/schema/raw/master/csl-citation.json"}</w:instrText>
      </w:r>
      <w:r w:rsidR="00EF5B1A" w:rsidRPr="00EF5B1A">
        <w:rPr>
          <w:rFonts w:ascii="Arial" w:eastAsia="Times New Roman" w:hAnsi="Arial" w:cs="Arial"/>
          <w:color w:val="1F1F1F"/>
          <w:lang w:val="de-DE" w:eastAsia="en-US"/>
        </w:rPr>
        <w:fldChar w:fldCharType="separate"/>
      </w:r>
      <w:r w:rsidR="00EF5B1A" w:rsidRPr="00EF5B1A">
        <w:rPr>
          <w:rFonts w:ascii="Arial" w:eastAsia="Times New Roman" w:hAnsi="Arial" w:cs="Arial"/>
          <w:noProof/>
          <w:color w:val="1F1F1F"/>
          <w:lang w:val="de-DE" w:eastAsia="en-US"/>
        </w:rPr>
        <w:t>(15)</w:t>
      </w:r>
      <w:r w:rsidR="00EF5B1A" w:rsidRPr="00EF5B1A">
        <w:rPr>
          <w:rFonts w:ascii="Arial" w:eastAsia="Times New Roman" w:hAnsi="Arial" w:cs="Arial"/>
          <w:color w:val="1F1F1F"/>
          <w:lang w:val="de-DE" w:eastAsia="en-US"/>
        </w:rPr>
        <w:fldChar w:fldCharType="end"/>
      </w:r>
      <w:r w:rsidR="00EF5B1A" w:rsidRPr="00EF5B1A">
        <w:rPr>
          <w:rFonts w:ascii="Arial" w:eastAsia="Times New Roman" w:hAnsi="Arial" w:cs="Arial"/>
          <w:color w:val="1F1F1F"/>
          <w:lang w:val="de-DE" w:eastAsia="en-US"/>
        </w:rPr>
        <w:t xml:space="preserve">. </w:t>
      </w:r>
      <w:r w:rsidR="005028B2" w:rsidRPr="00EF5B1A">
        <w:rPr>
          <w:rFonts w:ascii="Arial" w:eastAsia="Times New Roman" w:hAnsi="Arial" w:cs="Arial"/>
          <w:color w:val="1F1F1F"/>
          <w:lang w:val="de-DE" w:eastAsia="en-US"/>
        </w:rPr>
        <w:t>Guru tidak lagi kesulitan dalam prosedur yang rumit, sebagaimana ditunjukkan dalam Gambar 1 di bawah ini.</w:t>
      </w:r>
    </w:p>
    <w:p w14:paraId="6AE6519B" w14:textId="72C48A06" w:rsidR="00532CA8" w:rsidRPr="00EF5B1A" w:rsidRDefault="005028B2" w:rsidP="00EF5B1A">
      <w:pPr>
        <w:tabs>
          <w:tab w:val="left" w:pos="450"/>
        </w:tabs>
        <w:spacing w:line="276" w:lineRule="auto"/>
        <w:ind w:left="360" w:firstLine="450"/>
        <w:jc w:val="center"/>
        <w:rPr>
          <w:rFonts w:ascii="Arial" w:eastAsia="Times New Roman" w:hAnsi="Arial" w:cs="Arial"/>
          <w:color w:val="000000"/>
          <w:lang w:val="de-DE" w:eastAsia="en-US"/>
        </w:rPr>
      </w:pPr>
      <w:r w:rsidRPr="00EF5B1A">
        <w:rPr>
          <w:rFonts w:ascii="Arial" w:eastAsia="Times New Roman" w:hAnsi="Arial" w:cs="Arial"/>
          <w:b/>
          <w:bCs/>
          <w:color w:val="000000"/>
          <w:lang w:val="de-DE" w:eastAsia="en-US"/>
        </w:rPr>
        <w:lastRenderedPageBreak/>
        <w:t>Gambar 1.</w:t>
      </w:r>
      <w:r w:rsidRPr="00EF5B1A">
        <w:rPr>
          <w:rFonts w:ascii="Arial" w:eastAsia="Times New Roman" w:hAnsi="Arial" w:cs="Arial"/>
          <w:color w:val="000000"/>
          <w:lang w:val="de-DE" w:eastAsia="en-US"/>
        </w:rPr>
        <w:t xml:space="preserve"> </w:t>
      </w:r>
      <w:r w:rsidR="00247DC2" w:rsidRPr="00EF5B1A">
        <w:rPr>
          <w:rFonts w:ascii="Arial" w:eastAsia="Times New Roman" w:hAnsi="Arial" w:cs="Arial"/>
          <w:color w:val="000000"/>
          <w:lang w:val="de-DE" w:eastAsia="en-US"/>
        </w:rPr>
        <w:t xml:space="preserve">Proses Kegiatan </w:t>
      </w:r>
      <w:r w:rsidR="00EF5B1A" w:rsidRPr="00EF5B1A">
        <w:rPr>
          <w:rFonts w:ascii="Arial" w:eastAsia="Times New Roman" w:hAnsi="Arial" w:cs="Arial"/>
          <w:color w:val="000000"/>
          <w:lang w:val="de-DE" w:eastAsia="en-US"/>
        </w:rPr>
        <w:t>Sosialisasi</w:t>
      </w:r>
      <w:r w:rsidR="00247DC2" w:rsidRPr="00EF5B1A">
        <w:rPr>
          <w:rFonts w:ascii="Arial" w:eastAsia="Times New Roman" w:hAnsi="Arial" w:cs="Arial"/>
          <w:color w:val="000000"/>
          <w:lang w:val="de-DE" w:eastAsia="en-US"/>
        </w:rPr>
        <w:t xml:space="preserve"> dan Pelatihan Peng</w:t>
      </w:r>
      <w:r w:rsidR="00EF5B1A" w:rsidRPr="00EF5B1A">
        <w:rPr>
          <w:rFonts w:ascii="Arial" w:eastAsia="Times New Roman" w:hAnsi="Arial" w:cs="Arial"/>
          <w:color w:val="000000"/>
          <w:lang w:val="de-DE" w:eastAsia="en-US"/>
        </w:rPr>
        <w:t>g</w:t>
      </w:r>
      <w:r w:rsidR="00247DC2" w:rsidRPr="00EF5B1A">
        <w:rPr>
          <w:rFonts w:ascii="Arial" w:eastAsia="Times New Roman" w:hAnsi="Arial" w:cs="Arial"/>
          <w:color w:val="000000"/>
          <w:lang w:val="de-DE" w:eastAsia="en-US"/>
        </w:rPr>
        <w:t xml:space="preserve">unaan Aplikasi KPSP </w:t>
      </w:r>
      <w:r w:rsidR="00EF5B1A" w:rsidRPr="00EF5B1A">
        <w:rPr>
          <w:rFonts w:ascii="Arial" w:eastAsia="Times New Roman" w:hAnsi="Arial" w:cs="Arial"/>
          <w:color w:val="000000"/>
          <w:lang w:val="de-DE" w:eastAsia="en-US"/>
        </w:rPr>
        <w:t xml:space="preserve">Pro </w:t>
      </w:r>
      <w:r w:rsidR="00247DC2" w:rsidRPr="00EF5B1A">
        <w:rPr>
          <w:rFonts w:ascii="Arial" w:eastAsia="Times New Roman" w:hAnsi="Arial" w:cs="Arial"/>
          <w:color w:val="000000"/>
          <w:lang w:val="de-DE" w:eastAsia="en-US"/>
        </w:rPr>
        <w:t xml:space="preserve">Berbasis Android </w:t>
      </w:r>
      <w:r w:rsidR="00EF5B1A" w:rsidRPr="00EF5B1A">
        <w:rPr>
          <w:rFonts w:ascii="Arial" w:eastAsia="Times New Roman" w:hAnsi="Arial" w:cs="Arial"/>
          <w:color w:val="000000"/>
          <w:lang w:val="de-DE" w:eastAsia="en-US"/>
        </w:rPr>
        <w:t>p</w:t>
      </w:r>
      <w:r w:rsidR="00247DC2" w:rsidRPr="00EF5B1A">
        <w:rPr>
          <w:rFonts w:ascii="Arial" w:eastAsia="Times New Roman" w:hAnsi="Arial" w:cs="Arial"/>
          <w:color w:val="000000"/>
          <w:lang w:val="de-DE" w:eastAsia="en-US"/>
        </w:rPr>
        <w:t>ada Guru KB/ TK</w:t>
      </w:r>
    </w:p>
    <w:p w14:paraId="3B93661E" w14:textId="77777777" w:rsidR="00BF5807" w:rsidRPr="00EF5B1A" w:rsidRDefault="00BF5807" w:rsidP="00A53326">
      <w:pPr>
        <w:tabs>
          <w:tab w:val="left" w:pos="450"/>
        </w:tabs>
        <w:spacing w:line="276" w:lineRule="auto"/>
        <w:ind w:left="360" w:firstLine="450"/>
        <w:jc w:val="both"/>
        <w:rPr>
          <w:rFonts w:ascii="Arial" w:eastAsia="Times New Roman" w:hAnsi="Arial" w:cs="Arial"/>
          <w:color w:val="000000"/>
          <w:lang w:val="de-DE" w:eastAsia="en-US"/>
        </w:rPr>
      </w:pPr>
    </w:p>
    <w:tbl>
      <w:tblPr>
        <w:tblStyle w:val="TableGrid"/>
        <w:tblW w:w="908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4"/>
        <w:gridCol w:w="3302"/>
        <w:gridCol w:w="3019"/>
      </w:tblGrid>
      <w:tr w:rsidR="00BF5807" w:rsidRPr="00EF5B1A" w14:paraId="64042A34" w14:textId="51DED343" w:rsidTr="00BF5807">
        <w:trPr>
          <w:trHeight w:val="2611"/>
        </w:trPr>
        <w:tc>
          <w:tcPr>
            <w:tcW w:w="2964" w:type="dxa"/>
          </w:tcPr>
          <w:p w14:paraId="3E11D658" w14:textId="03FBA3C5" w:rsidR="00BF5807" w:rsidRPr="00EF5B1A" w:rsidRDefault="00BF5807" w:rsidP="00A53326">
            <w:pPr>
              <w:tabs>
                <w:tab w:val="left" w:pos="450"/>
              </w:tabs>
              <w:spacing w:line="276" w:lineRule="auto"/>
              <w:ind w:left="-180" w:right="-180" w:firstLine="90"/>
              <w:jc w:val="both"/>
              <w:rPr>
                <w:rFonts w:ascii="Arial" w:eastAsia="Times New Roman" w:hAnsi="Arial" w:cs="Arial"/>
                <w:color w:val="000000"/>
                <w:lang w:val="de-DE" w:eastAsia="en-US"/>
              </w:rPr>
            </w:pPr>
            <w:r w:rsidRPr="00EF5B1A">
              <w:rPr>
                <w:rFonts w:ascii="Arial" w:eastAsia="Times New Roman" w:hAnsi="Arial" w:cs="Arial"/>
                <w:noProof/>
                <w:color w:val="000000"/>
                <w:lang w:val="de-DE" w:eastAsia="en-US"/>
              </w:rPr>
              <w:drawing>
                <wp:inline distT="0" distB="0" distL="0" distR="0" wp14:anchorId="67C66FE4" wp14:editId="00270A77">
                  <wp:extent cx="1973942" cy="1567062"/>
                  <wp:effectExtent l="0" t="0" r="0" b="0"/>
                  <wp:docPr id="1251859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99131" cy="1587059"/>
                          </a:xfrm>
                          <a:prstGeom prst="rect">
                            <a:avLst/>
                          </a:prstGeom>
                          <a:noFill/>
                        </pic:spPr>
                      </pic:pic>
                    </a:graphicData>
                  </a:graphic>
                </wp:inline>
              </w:drawing>
            </w:r>
          </w:p>
        </w:tc>
        <w:tc>
          <w:tcPr>
            <w:tcW w:w="2846" w:type="dxa"/>
            <w:vMerge w:val="restart"/>
          </w:tcPr>
          <w:p w14:paraId="4D58D585" w14:textId="786C471B" w:rsidR="00BF5807" w:rsidRPr="00EF5B1A" w:rsidRDefault="00BF5807" w:rsidP="00A53326">
            <w:pPr>
              <w:tabs>
                <w:tab w:val="left" w:pos="450"/>
              </w:tabs>
              <w:spacing w:line="276" w:lineRule="auto"/>
              <w:ind w:left="-110" w:right="-140"/>
              <w:jc w:val="both"/>
              <w:rPr>
                <w:rFonts w:ascii="Arial" w:eastAsia="Times New Roman" w:hAnsi="Arial" w:cs="Arial"/>
                <w:color w:val="000000"/>
                <w:lang w:val="de-DE" w:eastAsia="en-US"/>
              </w:rPr>
            </w:pPr>
            <w:r w:rsidRPr="00EF5B1A">
              <w:rPr>
                <w:rFonts w:ascii="Arial" w:eastAsia="Times New Roman" w:hAnsi="Arial" w:cs="Arial"/>
                <w:noProof/>
                <w:color w:val="000000"/>
                <w:lang w:val="de-DE" w:eastAsia="en-US"/>
              </w:rPr>
              <w:drawing>
                <wp:inline distT="0" distB="0" distL="0" distR="0" wp14:anchorId="1302511A" wp14:editId="6FDD9DB6">
                  <wp:extent cx="2118360" cy="3186545"/>
                  <wp:effectExtent l="0" t="0" r="0" b="0"/>
                  <wp:docPr id="14601212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52047" cy="3237219"/>
                          </a:xfrm>
                          <a:prstGeom prst="rect">
                            <a:avLst/>
                          </a:prstGeom>
                          <a:noFill/>
                        </pic:spPr>
                      </pic:pic>
                    </a:graphicData>
                  </a:graphic>
                </wp:inline>
              </w:drawing>
            </w:r>
          </w:p>
        </w:tc>
        <w:tc>
          <w:tcPr>
            <w:tcW w:w="3270" w:type="dxa"/>
          </w:tcPr>
          <w:p w14:paraId="6C5B8183" w14:textId="28B66CE9" w:rsidR="00BF5807" w:rsidRPr="00EF5B1A" w:rsidRDefault="00BF5807" w:rsidP="00A53326">
            <w:pPr>
              <w:tabs>
                <w:tab w:val="left" w:pos="450"/>
              </w:tabs>
              <w:spacing w:line="276" w:lineRule="auto"/>
              <w:ind w:left="-110" w:right="-140"/>
              <w:jc w:val="both"/>
              <w:rPr>
                <w:rFonts w:ascii="Arial" w:eastAsia="Times New Roman" w:hAnsi="Arial" w:cs="Arial"/>
                <w:noProof/>
                <w:color w:val="000000"/>
                <w:lang w:val="de-DE" w:eastAsia="en-US"/>
              </w:rPr>
            </w:pPr>
            <w:r w:rsidRPr="00EF5B1A">
              <w:rPr>
                <w:rFonts w:ascii="Arial" w:eastAsia="Times New Roman" w:hAnsi="Arial" w:cs="Arial"/>
                <w:noProof/>
                <w:color w:val="000000"/>
                <w:lang w:val="de-DE" w:eastAsia="en-US"/>
              </w:rPr>
              <w:drawing>
                <wp:inline distT="0" distB="0" distL="0" distR="0" wp14:anchorId="797CF47E" wp14:editId="5F2E763C">
                  <wp:extent cx="1938920" cy="1399309"/>
                  <wp:effectExtent l="0" t="0" r="0" b="0"/>
                  <wp:docPr id="20051615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71397" cy="1422748"/>
                          </a:xfrm>
                          <a:prstGeom prst="rect">
                            <a:avLst/>
                          </a:prstGeom>
                          <a:noFill/>
                        </pic:spPr>
                      </pic:pic>
                    </a:graphicData>
                  </a:graphic>
                </wp:inline>
              </w:drawing>
            </w:r>
          </w:p>
        </w:tc>
      </w:tr>
      <w:tr w:rsidR="00BF5807" w:rsidRPr="00EF5B1A" w14:paraId="08B1A43B" w14:textId="77777777" w:rsidTr="00BF5807">
        <w:trPr>
          <w:trHeight w:val="2611"/>
        </w:trPr>
        <w:tc>
          <w:tcPr>
            <w:tcW w:w="2964" w:type="dxa"/>
          </w:tcPr>
          <w:p w14:paraId="0B19BBD2" w14:textId="0A18D157" w:rsidR="00BF5807" w:rsidRPr="00EF5B1A" w:rsidRDefault="00BF5807" w:rsidP="00A53326">
            <w:pPr>
              <w:tabs>
                <w:tab w:val="left" w:pos="450"/>
              </w:tabs>
              <w:spacing w:line="276" w:lineRule="auto"/>
              <w:ind w:left="-180" w:right="-180" w:firstLine="90"/>
              <w:jc w:val="both"/>
              <w:rPr>
                <w:rFonts w:ascii="Arial" w:eastAsia="Times New Roman" w:hAnsi="Arial" w:cs="Arial"/>
                <w:noProof/>
                <w:color w:val="000000"/>
                <w:lang w:val="de-DE" w:eastAsia="en-US"/>
              </w:rPr>
            </w:pPr>
            <w:r w:rsidRPr="00EF5B1A">
              <w:rPr>
                <w:rFonts w:ascii="Arial" w:eastAsia="Times New Roman" w:hAnsi="Arial" w:cs="Arial"/>
                <w:noProof/>
                <w:color w:val="000000"/>
                <w:lang w:val="de-DE" w:eastAsia="en-US"/>
              </w:rPr>
              <w:drawing>
                <wp:inline distT="0" distB="0" distL="0" distR="0" wp14:anchorId="7523B4DE" wp14:editId="62579CCD">
                  <wp:extent cx="1551478" cy="2213314"/>
                  <wp:effectExtent l="0" t="0" r="0" b="0"/>
                  <wp:docPr id="19311459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59670" cy="2225001"/>
                          </a:xfrm>
                          <a:prstGeom prst="rect">
                            <a:avLst/>
                          </a:prstGeom>
                          <a:noFill/>
                        </pic:spPr>
                      </pic:pic>
                    </a:graphicData>
                  </a:graphic>
                </wp:inline>
              </w:drawing>
            </w:r>
          </w:p>
        </w:tc>
        <w:tc>
          <w:tcPr>
            <w:tcW w:w="2846" w:type="dxa"/>
            <w:vMerge/>
          </w:tcPr>
          <w:p w14:paraId="75470D6D" w14:textId="77777777" w:rsidR="00BF5807" w:rsidRPr="00EF5B1A" w:rsidRDefault="00BF5807" w:rsidP="00A53326">
            <w:pPr>
              <w:tabs>
                <w:tab w:val="left" w:pos="450"/>
              </w:tabs>
              <w:spacing w:line="276" w:lineRule="auto"/>
              <w:ind w:left="-110" w:right="-140"/>
              <w:jc w:val="both"/>
              <w:rPr>
                <w:rFonts w:ascii="Arial" w:eastAsia="Times New Roman" w:hAnsi="Arial" w:cs="Arial"/>
                <w:noProof/>
                <w:color w:val="000000"/>
                <w:lang w:val="de-DE" w:eastAsia="en-US"/>
              </w:rPr>
            </w:pPr>
          </w:p>
        </w:tc>
        <w:tc>
          <w:tcPr>
            <w:tcW w:w="3270" w:type="dxa"/>
          </w:tcPr>
          <w:p w14:paraId="41DAF9E5" w14:textId="4DADD5BD" w:rsidR="00BF5807" w:rsidRPr="00EF5B1A" w:rsidRDefault="00BF5807" w:rsidP="00A53326">
            <w:pPr>
              <w:tabs>
                <w:tab w:val="left" w:pos="450"/>
              </w:tabs>
              <w:spacing w:line="276" w:lineRule="auto"/>
              <w:ind w:left="-110" w:right="-140"/>
              <w:jc w:val="both"/>
              <w:rPr>
                <w:rFonts w:ascii="Arial" w:eastAsia="Times New Roman" w:hAnsi="Arial" w:cs="Arial"/>
                <w:noProof/>
                <w:color w:val="000000"/>
                <w:lang w:val="de-DE" w:eastAsia="en-US"/>
              </w:rPr>
            </w:pPr>
            <w:r w:rsidRPr="00EF5B1A">
              <w:rPr>
                <w:rFonts w:ascii="Arial" w:eastAsia="Times New Roman" w:hAnsi="Arial" w:cs="Arial"/>
                <w:noProof/>
                <w:color w:val="000000"/>
                <w:lang w:val="de-DE" w:eastAsia="en-US"/>
              </w:rPr>
              <w:drawing>
                <wp:inline distT="0" distB="0" distL="0" distR="0" wp14:anchorId="20ED9CA3" wp14:editId="2A0A34A5">
                  <wp:extent cx="1925320" cy="1752600"/>
                  <wp:effectExtent l="0" t="0" r="0" b="0"/>
                  <wp:docPr id="15597301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572" t="2686" r="4597"/>
                          <a:stretch>
                            <a:fillRect/>
                          </a:stretch>
                        </pic:blipFill>
                        <pic:spPr bwMode="auto">
                          <a:xfrm>
                            <a:off x="0" y="0"/>
                            <a:ext cx="1965239" cy="178893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7D55383" w14:textId="77777777" w:rsidR="00EF5B1A" w:rsidRPr="00EF5B1A" w:rsidRDefault="00EF5B1A" w:rsidP="00EC5A7A">
      <w:pPr>
        <w:tabs>
          <w:tab w:val="left" w:pos="450"/>
        </w:tabs>
        <w:spacing w:after="240"/>
        <w:ind w:left="360" w:firstLine="450"/>
        <w:jc w:val="both"/>
        <w:rPr>
          <w:rFonts w:ascii="Arial" w:eastAsia="Times New Roman" w:hAnsi="Arial" w:cs="Arial"/>
          <w:color w:val="1F1F1F"/>
          <w:lang w:eastAsia="en-US"/>
        </w:rPr>
      </w:pPr>
    </w:p>
    <w:p w14:paraId="5968B5B7" w14:textId="4740F7D1" w:rsidR="00EC5A7A" w:rsidRPr="00EF5B1A" w:rsidRDefault="005028B2" w:rsidP="00EC5A7A">
      <w:pPr>
        <w:tabs>
          <w:tab w:val="left" w:pos="450"/>
        </w:tabs>
        <w:spacing w:after="240"/>
        <w:ind w:left="360" w:firstLine="450"/>
        <w:jc w:val="both"/>
        <w:rPr>
          <w:rFonts w:ascii="Arial" w:eastAsia="Times New Roman" w:hAnsi="Arial" w:cs="Arial"/>
          <w:color w:val="1F1F1F"/>
          <w:lang w:eastAsia="en-US"/>
        </w:rPr>
      </w:pPr>
      <w:proofErr w:type="spellStart"/>
      <w:r w:rsidRPr="00EF5B1A">
        <w:rPr>
          <w:rFonts w:ascii="Arial" w:eastAsia="Times New Roman" w:hAnsi="Arial" w:cs="Arial"/>
          <w:color w:val="1F1F1F"/>
          <w:lang w:eastAsia="en-US"/>
        </w:rPr>
        <w:t>Sebanyak</w:t>
      </w:r>
      <w:proofErr w:type="spellEnd"/>
      <w:r w:rsidRPr="00EF5B1A">
        <w:rPr>
          <w:rFonts w:ascii="Arial" w:eastAsia="Times New Roman" w:hAnsi="Arial" w:cs="Arial"/>
          <w:color w:val="1F1F1F"/>
          <w:lang w:eastAsia="en-US"/>
        </w:rPr>
        <w:t xml:space="preserve"> 93% guru </w:t>
      </w:r>
      <w:proofErr w:type="spellStart"/>
      <w:r w:rsidRPr="00EF5B1A">
        <w:rPr>
          <w:rFonts w:ascii="Arial" w:eastAsia="Times New Roman" w:hAnsi="Arial" w:cs="Arial"/>
          <w:color w:val="1F1F1F"/>
          <w:lang w:eastAsia="en-US"/>
        </w:rPr>
        <w:t>menyatakan</w:t>
      </w:r>
      <w:proofErr w:type="spellEnd"/>
      <w:r w:rsidRPr="00EF5B1A">
        <w:rPr>
          <w:rFonts w:ascii="Arial" w:eastAsia="Times New Roman" w:hAnsi="Arial" w:cs="Arial"/>
          <w:color w:val="1F1F1F"/>
          <w:lang w:eastAsia="en-US"/>
        </w:rPr>
        <w:t xml:space="preserve"> </w:t>
      </w:r>
      <w:proofErr w:type="spellStart"/>
      <w:r w:rsidRPr="00EF5B1A">
        <w:rPr>
          <w:rFonts w:ascii="Arial" w:eastAsia="Times New Roman" w:hAnsi="Arial" w:cs="Arial"/>
          <w:color w:val="1F1F1F"/>
          <w:lang w:eastAsia="en-US"/>
        </w:rPr>
        <w:t>aplikasi</w:t>
      </w:r>
      <w:proofErr w:type="spellEnd"/>
      <w:r w:rsidRPr="00EF5B1A">
        <w:rPr>
          <w:rFonts w:ascii="Arial" w:eastAsia="Times New Roman" w:hAnsi="Arial" w:cs="Arial"/>
          <w:color w:val="1F1F1F"/>
          <w:lang w:eastAsia="en-US"/>
        </w:rPr>
        <w:t xml:space="preserve"> sangat </w:t>
      </w:r>
      <w:proofErr w:type="spellStart"/>
      <w:r w:rsidRPr="00EF5B1A">
        <w:rPr>
          <w:rFonts w:ascii="Arial" w:eastAsia="Times New Roman" w:hAnsi="Arial" w:cs="Arial"/>
          <w:color w:val="1F1F1F"/>
          <w:lang w:eastAsia="en-US"/>
        </w:rPr>
        <w:t>membantu</w:t>
      </w:r>
      <w:proofErr w:type="spellEnd"/>
      <w:r w:rsidRPr="00EF5B1A">
        <w:rPr>
          <w:rFonts w:ascii="Arial" w:eastAsia="Times New Roman" w:hAnsi="Arial" w:cs="Arial"/>
          <w:color w:val="1F1F1F"/>
          <w:lang w:eastAsia="en-US"/>
        </w:rPr>
        <w:t xml:space="preserve"> dan </w:t>
      </w:r>
      <w:r w:rsidRPr="00EF5B1A">
        <w:rPr>
          <w:rFonts w:ascii="Arial" w:eastAsia="Times New Roman" w:hAnsi="Arial" w:cs="Arial"/>
          <w:i/>
          <w:iCs/>
          <w:color w:val="1F1F1F"/>
          <w:lang w:eastAsia="en-US"/>
        </w:rPr>
        <w:t>user-friendly</w:t>
      </w:r>
      <w:r w:rsidRPr="00EF5B1A">
        <w:rPr>
          <w:rFonts w:ascii="Arial" w:eastAsia="Times New Roman" w:hAnsi="Arial" w:cs="Arial"/>
          <w:color w:val="1F1F1F"/>
          <w:lang w:eastAsia="en-US"/>
        </w:rPr>
        <w:t xml:space="preserve">. </w:t>
      </w:r>
      <w:proofErr w:type="spellStart"/>
      <w:r w:rsidRPr="00EF5B1A">
        <w:rPr>
          <w:rFonts w:ascii="Arial" w:eastAsia="Times New Roman" w:hAnsi="Arial" w:cs="Arial"/>
          <w:color w:val="1F1F1F"/>
          <w:lang w:eastAsia="en-US"/>
        </w:rPr>
        <w:t>Kesiapan</w:t>
      </w:r>
      <w:proofErr w:type="spellEnd"/>
      <w:r w:rsidRPr="00EF5B1A">
        <w:rPr>
          <w:rFonts w:ascii="Arial" w:eastAsia="Times New Roman" w:hAnsi="Arial" w:cs="Arial"/>
          <w:color w:val="1F1F1F"/>
          <w:lang w:eastAsia="en-US"/>
        </w:rPr>
        <w:t xml:space="preserve"> guru PAUD </w:t>
      </w:r>
      <w:proofErr w:type="spellStart"/>
      <w:r w:rsidRPr="00EF5B1A">
        <w:rPr>
          <w:rFonts w:ascii="Arial" w:eastAsia="Times New Roman" w:hAnsi="Arial" w:cs="Arial"/>
          <w:color w:val="1F1F1F"/>
          <w:lang w:eastAsia="en-US"/>
        </w:rPr>
        <w:t>menerima</w:t>
      </w:r>
      <w:proofErr w:type="spellEnd"/>
      <w:r w:rsidRPr="00EF5B1A">
        <w:rPr>
          <w:rFonts w:ascii="Arial" w:eastAsia="Times New Roman" w:hAnsi="Arial" w:cs="Arial"/>
          <w:color w:val="1F1F1F"/>
          <w:lang w:eastAsia="en-US"/>
        </w:rPr>
        <w:t xml:space="preserve"> </w:t>
      </w:r>
      <w:proofErr w:type="spellStart"/>
      <w:r w:rsidRPr="00EF5B1A">
        <w:rPr>
          <w:rFonts w:ascii="Arial" w:eastAsia="Times New Roman" w:hAnsi="Arial" w:cs="Arial"/>
          <w:color w:val="1F1F1F"/>
          <w:lang w:eastAsia="en-US"/>
        </w:rPr>
        <w:t>intervensi</w:t>
      </w:r>
      <w:proofErr w:type="spellEnd"/>
      <w:r w:rsidRPr="00EF5B1A">
        <w:rPr>
          <w:rFonts w:ascii="Arial" w:eastAsia="Times New Roman" w:hAnsi="Arial" w:cs="Arial"/>
          <w:color w:val="1F1F1F"/>
          <w:lang w:eastAsia="en-US"/>
        </w:rPr>
        <w:t xml:space="preserve"> </w:t>
      </w:r>
      <w:proofErr w:type="spellStart"/>
      <w:r w:rsidRPr="00EF5B1A">
        <w:rPr>
          <w:rFonts w:ascii="Arial" w:eastAsia="Times New Roman" w:hAnsi="Arial" w:cs="Arial"/>
          <w:color w:val="1F1F1F"/>
          <w:lang w:eastAsia="en-US"/>
        </w:rPr>
        <w:t>berbasis</w:t>
      </w:r>
      <w:proofErr w:type="spellEnd"/>
      <w:r w:rsidRPr="00EF5B1A">
        <w:rPr>
          <w:rFonts w:ascii="Arial" w:eastAsia="Times New Roman" w:hAnsi="Arial" w:cs="Arial"/>
          <w:color w:val="1F1F1F"/>
          <w:lang w:eastAsia="en-US"/>
        </w:rPr>
        <w:t xml:space="preserve"> </w:t>
      </w:r>
      <w:proofErr w:type="spellStart"/>
      <w:r w:rsidRPr="00EF5B1A">
        <w:rPr>
          <w:rFonts w:ascii="Arial" w:eastAsia="Times New Roman" w:hAnsi="Arial" w:cs="Arial"/>
          <w:color w:val="1F1F1F"/>
          <w:lang w:eastAsia="en-US"/>
        </w:rPr>
        <w:t>teknologi</w:t>
      </w:r>
      <w:proofErr w:type="spellEnd"/>
      <w:r w:rsidRPr="00EF5B1A">
        <w:rPr>
          <w:rFonts w:ascii="Arial" w:eastAsia="Times New Roman" w:hAnsi="Arial" w:cs="Arial"/>
          <w:color w:val="1F1F1F"/>
          <w:lang w:eastAsia="en-US"/>
        </w:rPr>
        <w:t xml:space="preserve"> </w:t>
      </w:r>
      <w:proofErr w:type="spellStart"/>
      <w:r w:rsidRPr="00EF5B1A">
        <w:rPr>
          <w:rFonts w:ascii="Arial" w:eastAsia="Times New Roman" w:hAnsi="Arial" w:cs="Arial"/>
          <w:color w:val="1F1F1F"/>
          <w:lang w:eastAsia="en-US"/>
        </w:rPr>
        <w:t>ini</w:t>
      </w:r>
      <w:proofErr w:type="spellEnd"/>
      <w:r w:rsidRPr="00EF5B1A">
        <w:rPr>
          <w:rFonts w:ascii="Arial" w:eastAsia="Times New Roman" w:hAnsi="Arial" w:cs="Arial"/>
          <w:color w:val="1F1F1F"/>
          <w:lang w:eastAsia="en-US"/>
        </w:rPr>
        <w:t xml:space="preserve"> juga </w:t>
      </w:r>
      <w:proofErr w:type="spellStart"/>
      <w:r w:rsidRPr="00EF5B1A">
        <w:rPr>
          <w:rFonts w:ascii="Arial" w:eastAsia="Times New Roman" w:hAnsi="Arial" w:cs="Arial"/>
          <w:color w:val="1F1F1F"/>
          <w:lang w:eastAsia="en-US"/>
        </w:rPr>
        <w:t>didukung</w:t>
      </w:r>
      <w:proofErr w:type="spellEnd"/>
      <w:r w:rsidRPr="00EF5B1A">
        <w:rPr>
          <w:rFonts w:ascii="Arial" w:eastAsia="Times New Roman" w:hAnsi="Arial" w:cs="Arial"/>
          <w:color w:val="1F1F1F"/>
          <w:lang w:eastAsia="en-US"/>
        </w:rPr>
        <w:t xml:space="preserve"> oleh </w:t>
      </w:r>
      <w:proofErr w:type="spellStart"/>
      <w:r w:rsidRPr="00EF5B1A">
        <w:rPr>
          <w:rFonts w:ascii="Arial" w:eastAsia="Times New Roman" w:hAnsi="Arial" w:cs="Arial"/>
          <w:color w:val="1F1F1F"/>
          <w:lang w:eastAsia="en-US"/>
        </w:rPr>
        <w:t>penelitian</w:t>
      </w:r>
      <w:proofErr w:type="spellEnd"/>
      <w:r w:rsidRPr="00EF5B1A">
        <w:rPr>
          <w:rFonts w:ascii="Arial" w:eastAsia="Times New Roman" w:hAnsi="Arial" w:cs="Arial"/>
          <w:color w:val="1F1F1F"/>
          <w:lang w:eastAsia="en-US"/>
        </w:rPr>
        <w:t xml:space="preserve"> lain yang </w:t>
      </w:r>
      <w:proofErr w:type="spellStart"/>
      <w:r w:rsidRPr="00EF5B1A">
        <w:rPr>
          <w:rFonts w:ascii="Arial" w:eastAsia="Times New Roman" w:hAnsi="Arial" w:cs="Arial"/>
          <w:color w:val="1F1F1F"/>
          <w:lang w:eastAsia="en-US"/>
        </w:rPr>
        <w:t>menekankan</w:t>
      </w:r>
      <w:proofErr w:type="spellEnd"/>
      <w:r w:rsidRPr="00EF5B1A">
        <w:rPr>
          <w:rFonts w:ascii="Arial" w:eastAsia="Times New Roman" w:hAnsi="Arial" w:cs="Arial"/>
          <w:color w:val="1F1F1F"/>
          <w:lang w:eastAsia="en-US"/>
        </w:rPr>
        <w:t xml:space="preserve"> </w:t>
      </w:r>
      <w:proofErr w:type="spellStart"/>
      <w:r w:rsidRPr="00EF5B1A">
        <w:rPr>
          <w:rFonts w:ascii="Arial" w:eastAsia="Times New Roman" w:hAnsi="Arial" w:cs="Arial"/>
          <w:color w:val="1F1F1F"/>
          <w:lang w:eastAsia="en-US"/>
        </w:rPr>
        <w:t>peran</w:t>
      </w:r>
      <w:proofErr w:type="spellEnd"/>
      <w:r w:rsidRPr="00EF5B1A">
        <w:rPr>
          <w:rFonts w:ascii="Arial" w:eastAsia="Times New Roman" w:hAnsi="Arial" w:cs="Arial"/>
          <w:color w:val="1F1F1F"/>
          <w:lang w:eastAsia="en-US"/>
        </w:rPr>
        <w:t xml:space="preserve"> guru </w:t>
      </w:r>
      <w:proofErr w:type="spellStart"/>
      <w:r w:rsidRPr="00EF5B1A">
        <w:rPr>
          <w:rFonts w:ascii="Arial" w:eastAsia="Times New Roman" w:hAnsi="Arial" w:cs="Arial"/>
          <w:color w:val="1F1F1F"/>
          <w:lang w:eastAsia="en-US"/>
        </w:rPr>
        <w:t>dalam</w:t>
      </w:r>
      <w:proofErr w:type="spellEnd"/>
      <w:r w:rsidRPr="00EF5B1A">
        <w:rPr>
          <w:rFonts w:ascii="Arial" w:eastAsia="Times New Roman" w:hAnsi="Arial" w:cs="Arial"/>
          <w:color w:val="1F1F1F"/>
          <w:lang w:eastAsia="en-US"/>
        </w:rPr>
        <w:t xml:space="preserve"> </w:t>
      </w:r>
      <w:proofErr w:type="spellStart"/>
      <w:r w:rsidRPr="00EF5B1A">
        <w:rPr>
          <w:rFonts w:ascii="Arial" w:eastAsia="Times New Roman" w:hAnsi="Arial" w:cs="Arial"/>
          <w:color w:val="1F1F1F"/>
          <w:lang w:eastAsia="en-US"/>
        </w:rPr>
        <w:t>deteksi</w:t>
      </w:r>
      <w:proofErr w:type="spellEnd"/>
      <w:r w:rsidRPr="00EF5B1A">
        <w:rPr>
          <w:rFonts w:ascii="Arial" w:eastAsia="Times New Roman" w:hAnsi="Arial" w:cs="Arial"/>
          <w:color w:val="1F1F1F"/>
          <w:lang w:eastAsia="en-US"/>
        </w:rPr>
        <w:t xml:space="preserve"> </w:t>
      </w:r>
      <w:proofErr w:type="spellStart"/>
      <w:r w:rsidRPr="00EF5B1A">
        <w:rPr>
          <w:rFonts w:ascii="Arial" w:eastAsia="Times New Roman" w:hAnsi="Arial" w:cs="Arial"/>
          <w:color w:val="1F1F1F"/>
          <w:lang w:eastAsia="en-US"/>
        </w:rPr>
        <w:t>dini</w:t>
      </w:r>
      <w:proofErr w:type="spellEnd"/>
      <w:r w:rsidRPr="00EF5B1A">
        <w:rPr>
          <w:rFonts w:ascii="Arial" w:eastAsia="Times New Roman" w:hAnsi="Arial" w:cs="Arial"/>
          <w:color w:val="1F1F1F"/>
          <w:lang w:eastAsia="en-US"/>
        </w:rPr>
        <w:t xml:space="preserve"> </w:t>
      </w:r>
      <w:bookmarkStart w:id="7" w:name="_Hlk216664146"/>
      <w:r w:rsidR="00EF5B1A" w:rsidRPr="00EF5B1A">
        <w:rPr>
          <w:rFonts w:ascii="Arial" w:eastAsia="Times New Roman" w:hAnsi="Arial" w:cs="Arial"/>
          <w:color w:val="1F1F1F"/>
          <w:lang w:eastAsia="en-US"/>
        </w:rPr>
        <w:fldChar w:fldCharType="begin" w:fldLock="1"/>
      </w:r>
      <w:r w:rsidR="00EF5B1A" w:rsidRPr="00EF5B1A">
        <w:rPr>
          <w:rFonts w:ascii="Arial" w:eastAsia="Times New Roman" w:hAnsi="Arial" w:cs="Arial"/>
          <w:color w:val="1F1F1F"/>
          <w:lang w:eastAsia="en-US"/>
        </w:rPr>
        <w:instrText>ADDIN CSL_CITATION {"citationItems":[{"id":"ITEM-1","itemData":{"DOI":"https://doi.org/10.29407/ja.v6i3.17776","author":[{"dropping-particle":"","family":"Widowati","given":"Hesty","non-dropping-particle":"","parse-names":false,"suffix":""},{"dropping-particle":"","family":"Mukhodim","given":"Sri","non-dropping-particle":"","parse-names":false,"suffix":""},{"dropping-particle":"","family":"Hanum","given":"Faridah","non-dropping-particle":"","parse-names":false,"suffix":""},{"dropping-particle":"","family":"Fahmawati","given":"Zaki Nur","non-dropping-particle":"","parse-names":false,"suffix":""}],"container-title":"Jurnal ABDINUS : Jurnal Pengabdian Nusantara","id":"ITEM-1","issue":"3","issued":{"date-parts":[["2022"]]},"page":"709-715","title":"Pemberdayaan Keluarga dalam Pengasuhan Anak dengan Parenting Education dan Optimalisasi Peran Guru dalam Deteksi Dini Perkembangan Anak di TK Aisyiyah Sukodono Sidoarjo","type":"article-journal","volume":"6"},"uris":["http://www.mendeley.com/documents/?uuid=6b83e059-595c-481b-a48f-016a308bf846"]}],"mendeley":{"formattedCitation":"(16)","plainTextFormattedCitation":"(16)","previouslyFormattedCitation":"(16)"},"properties":{"noteIndex":0},"schema":"https://github.com/citation-style-language/schema/raw/master/csl-citation.json"}</w:instrText>
      </w:r>
      <w:r w:rsidR="00EF5B1A" w:rsidRPr="00EF5B1A">
        <w:rPr>
          <w:rFonts w:ascii="Arial" w:eastAsia="Times New Roman" w:hAnsi="Arial" w:cs="Arial"/>
          <w:color w:val="1F1F1F"/>
          <w:lang w:eastAsia="en-US"/>
        </w:rPr>
        <w:fldChar w:fldCharType="separate"/>
      </w:r>
      <w:r w:rsidR="00EF5B1A" w:rsidRPr="00EF5B1A">
        <w:rPr>
          <w:rFonts w:ascii="Arial" w:eastAsia="Times New Roman" w:hAnsi="Arial" w:cs="Arial"/>
          <w:noProof/>
          <w:color w:val="1F1F1F"/>
          <w:lang w:eastAsia="en-US"/>
        </w:rPr>
        <w:t>(16)</w:t>
      </w:r>
      <w:r w:rsidR="00EF5B1A" w:rsidRPr="00EF5B1A">
        <w:rPr>
          <w:rFonts w:ascii="Arial" w:eastAsia="Times New Roman" w:hAnsi="Arial" w:cs="Arial"/>
          <w:color w:val="1F1F1F"/>
          <w:lang w:eastAsia="en-US"/>
        </w:rPr>
        <w:fldChar w:fldCharType="end"/>
      </w:r>
      <w:r w:rsidR="00EF5B1A" w:rsidRPr="00EF5B1A">
        <w:rPr>
          <w:rFonts w:ascii="Arial" w:eastAsia="Times New Roman" w:hAnsi="Arial" w:cs="Arial"/>
          <w:color w:val="1F1F1F"/>
          <w:lang w:eastAsia="en-US"/>
        </w:rPr>
        <w:t xml:space="preserve">. </w:t>
      </w:r>
      <w:r w:rsidR="00EC5A7A" w:rsidRPr="00EF5B1A">
        <w:rPr>
          <w:rFonts w:ascii="Arial" w:eastAsia="Times New Roman" w:hAnsi="Arial" w:cs="Arial"/>
          <w:lang w:eastAsia="en-US"/>
        </w:rPr>
        <w:t>Hasil-</w:t>
      </w:r>
      <w:proofErr w:type="spellStart"/>
      <w:r w:rsidR="00EC5A7A" w:rsidRPr="00EF5B1A">
        <w:rPr>
          <w:rFonts w:ascii="Arial" w:eastAsia="Times New Roman" w:hAnsi="Arial" w:cs="Arial"/>
          <w:lang w:eastAsia="en-US"/>
        </w:rPr>
        <w:t>hasil</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ini</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menegaskan</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pentingnya</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pelatihan</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berkelanjutan</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sebagai</w:t>
      </w:r>
      <w:proofErr w:type="spellEnd"/>
      <w:r w:rsidR="00EC5A7A" w:rsidRPr="00EF5B1A">
        <w:rPr>
          <w:rFonts w:ascii="Arial" w:eastAsia="Times New Roman" w:hAnsi="Arial" w:cs="Arial"/>
          <w:lang w:eastAsia="en-US"/>
        </w:rPr>
        <w:t xml:space="preserve"> strategi </w:t>
      </w:r>
      <w:proofErr w:type="spellStart"/>
      <w:r w:rsidR="00EC5A7A" w:rsidRPr="00EF5B1A">
        <w:rPr>
          <w:rFonts w:ascii="Arial" w:eastAsia="Times New Roman" w:hAnsi="Arial" w:cs="Arial"/>
          <w:lang w:eastAsia="en-US"/>
        </w:rPr>
        <w:t>untuk</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meningkatkan</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kualitas</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pendidikan</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sehingga</w:t>
      </w:r>
      <w:proofErr w:type="spellEnd"/>
      <w:r w:rsidR="00EC5A7A" w:rsidRPr="00EF5B1A">
        <w:rPr>
          <w:rFonts w:ascii="Arial" w:eastAsia="Times New Roman" w:hAnsi="Arial" w:cs="Arial"/>
          <w:lang w:eastAsia="en-US"/>
        </w:rPr>
        <w:t xml:space="preserve"> guru </w:t>
      </w:r>
      <w:proofErr w:type="spellStart"/>
      <w:r w:rsidR="00EC5A7A" w:rsidRPr="00EF5B1A">
        <w:rPr>
          <w:rFonts w:ascii="Arial" w:eastAsia="Times New Roman" w:hAnsi="Arial" w:cs="Arial"/>
          <w:lang w:eastAsia="en-US"/>
        </w:rPr>
        <w:t>dapat</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lebih</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siap</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dalam</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menghadapi</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tantangan</w:t>
      </w:r>
      <w:proofErr w:type="spellEnd"/>
      <w:r w:rsidR="00EC5A7A" w:rsidRPr="00EF5B1A">
        <w:rPr>
          <w:rFonts w:ascii="Arial" w:eastAsia="Times New Roman" w:hAnsi="Arial" w:cs="Arial"/>
          <w:lang w:eastAsia="en-US"/>
        </w:rPr>
        <w:t xml:space="preserve"> di </w:t>
      </w:r>
      <w:proofErr w:type="spellStart"/>
      <w:r w:rsidR="00EC5A7A" w:rsidRPr="00EF5B1A">
        <w:rPr>
          <w:rFonts w:ascii="Arial" w:eastAsia="Times New Roman" w:hAnsi="Arial" w:cs="Arial"/>
          <w:lang w:eastAsia="en-US"/>
        </w:rPr>
        <w:t>lapangan</w:t>
      </w:r>
      <w:proofErr w:type="spellEnd"/>
      <w:r w:rsidR="00EC5A7A" w:rsidRPr="00EF5B1A">
        <w:rPr>
          <w:rFonts w:ascii="Arial" w:eastAsia="Times New Roman" w:hAnsi="Arial" w:cs="Arial"/>
          <w:lang w:eastAsia="en-US"/>
        </w:rPr>
        <w:t xml:space="preserve"> dan </w:t>
      </w:r>
      <w:proofErr w:type="spellStart"/>
      <w:r w:rsidR="00EC5A7A" w:rsidRPr="00EF5B1A">
        <w:rPr>
          <w:rFonts w:ascii="Arial" w:eastAsia="Times New Roman" w:hAnsi="Arial" w:cs="Arial"/>
          <w:lang w:eastAsia="en-US"/>
        </w:rPr>
        <w:t>memberikan</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dukungan</w:t>
      </w:r>
      <w:proofErr w:type="spellEnd"/>
      <w:r w:rsidR="00EC5A7A" w:rsidRPr="00EF5B1A">
        <w:rPr>
          <w:rFonts w:ascii="Arial" w:eastAsia="Times New Roman" w:hAnsi="Arial" w:cs="Arial"/>
          <w:lang w:eastAsia="en-US"/>
        </w:rPr>
        <w:t xml:space="preserve"> yang </w:t>
      </w:r>
      <w:proofErr w:type="spellStart"/>
      <w:r w:rsidR="00EC5A7A" w:rsidRPr="00EF5B1A">
        <w:rPr>
          <w:rFonts w:ascii="Arial" w:eastAsia="Times New Roman" w:hAnsi="Arial" w:cs="Arial"/>
          <w:lang w:eastAsia="en-US"/>
        </w:rPr>
        <w:t>lebih</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baik</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bagi</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perkembangan</w:t>
      </w:r>
      <w:proofErr w:type="spellEnd"/>
      <w:r w:rsidR="00EC5A7A" w:rsidRPr="00EF5B1A">
        <w:rPr>
          <w:rFonts w:ascii="Arial" w:eastAsia="Times New Roman" w:hAnsi="Arial" w:cs="Arial"/>
          <w:lang w:eastAsia="en-US"/>
        </w:rPr>
        <w:t xml:space="preserve"> </w:t>
      </w:r>
      <w:proofErr w:type="spellStart"/>
      <w:r w:rsidR="00EC5A7A" w:rsidRPr="00EF5B1A">
        <w:rPr>
          <w:rFonts w:ascii="Arial" w:eastAsia="Times New Roman" w:hAnsi="Arial" w:cs="Arial"/>
          <w:lang w:eastAsia="en-US"/>
        </w:rPr>
        <w:t>anak-anak</w:t>
      </w:r>
      <w:proofErr w:type="spellEnd"/>
      <w:r w:rsidR="00EC5A7A" w:rsidRPr="00EF5B1A">
        <w:rPr>
          <w:rFonts w:ascii="Arial" w:eastAsia="Times New Roman" w:hAnsi="Arial" w:cs="Arial"/>
          <w:lang w:eastAsia="en-US"/>
        </w:rPr>
        <w:t xml:space="preserve"> </w:t>
      </w:r>
      <w:r w:rsidR="00EF5B1A" w:rsidRPr="00EF5B1A">
        <w:rPr>
          <w:rFonts w:ascii="Arial" w:eastAsia="Times New Roman" w:hAnsi="Arial" w:cs="Arial"/>
          <w:lang w:eastAsia="en-US"/>
        </w:rPr>
        <w:fldChar w:fldCharType="begin" w:fldLock="1"/>
      </w:r>
      <w:r w:rsidR="00EF5B1A" w:rsidRPr="00EF5B1A">
        <w:rPr>
          <w:rFonts w:ascii="Arial" w:eastAsia="Times New Roman" w:hAnsi="Arial" w:cs="Arial"/>
          <w:lang w:eastAsia="en-US"/>
        </w:rPr>
        <w:instrText>ADDIN CSL_CITATION {"citationItems":[{"id":"ITEM-1","itemData":{"author":[{"dropping-particle":"","family":"Najizah","given":"Fitratun","non-dropping-particle":"","parse-names":false,"suffix":""},{"dropping-particle":"","family":"R","given":"Shella Dhika","non-dropping-particle":"","parse-names":false,"suffix":""},{"dropping-particle":"","family":"Maheswara","given":"Rafif Aydin","non-dropping-particle":"","parse-names":false,"suffix":""},{"dropping-particle":"","family":"Anisah","given":"Cintya Putri","non-dropping-particle":"","parse-names":false,"suffix":""},{"dropping-particle":"","family":"Aprianingrum","given":"Fiantika","non-dropping-particle":"","parse-names":false,"suffix":""},{"dropping-particle":"","family":"Agatha","given":"Friesca Persityara","non-dropping-particle":"","parse-names":false,"suffix":""},{"dropping-particle":"","family":"Ramadhani","given":"Naufal Adib","non-dropping-particle":"","parse-names":false,"suffix":""}],"container-title":"MENGABDI : Jurnal Hasil Kegiatan Bersama Masyarakat","id":"ITEM-1","issue":"5","issued":{"date-parts":[["2023"]]},"page":"08-17","title":"PKM Pemberdayaan Orangtua Dan Guru Dalam Stimulasi Tumbuh Kembang Anak Usia 4-6 Tahun di KB TK Islam Sultan Agung 02 Kota Semarang Jawa Tengah PKM Empowerment of Parents and Teachers in Stimulating the G","type":"article-journal","volume":"1"},"uris":["http://www.mendeley.com/documents/?uuid=0adf6eb8-6cb9-4ef4-88de-e555e3fa66b1"]}],"mendeley":{"formattedCitation":"(15)","plainTextFormattedCitation":"(15)","previouslyFormattedCitation":"(15)"},"properties":{"noteIndex":0},"schema":"https://github.com/citation-style-language/schema/raw/master/csl-citation.json"}</w:instrText>
      </w:r>
      <w:r w:rsidR="00EF5B1A" w:rsidRPr="00EF5B1A">
        <w:rPr>
          <w:rFonts w:ascii="Arial" w:eastAsia="Times New Roman" w:hAnsi="Arial" w:cs="Arial"/>
          <w:lang w:eastAsia="en-US"/>
        </w:rPr>
        <w:fldChar w:fldCharType="separate"/>
      </w:r>
      <w:r w:rsidR="00EF5B1A" w:rsidRPr="00EF5B1A">
        <w:rPr>
          <w:rFonts w:ascii="Arial" w:eastAsia="Times New Roman" w:hAnsi="Arial" w:cs="Arial"/>
          <w:noProof/>
          <w:lang w:eastAsia="en-US"/>
        </w:rPr>
        <w:t>(15)</w:t>
      </w:r>
      <w:r w:rsidR="00EF5B1A" w:rsidRPr="00EF5B1A">
        <w:rPr>
          <w:rFonts w:ascii="Arial" w:eastAsia="Times New Roman" w:hAnsi="Arial" w:cs="Arial"/>
          <w:lang w:eastAsia="en-US"/>
        </w:rPr>
        <w:fldChar w:fldCharType="end"/>
      </w:r>
      <w:r w:rsidR="00EF5B1A" w:rsidRPr="00EF5B1A">
        <w:rPr>
          <w:rFonts w:ascii="Arial" w:eastAsia="Times New Roman" w:hAnsi="Arial" w:cs="Arial"/>
          <w:lang w:eastAsia="en-US"/>
        </w:rPr>
        <w:t>.</w:t>
      </w:r>
    </w:p>
    <w:bookmarkEnd w:id="7"/>
    <w:p w14:paraId="2D2719BD" w14:textId="77777777" w:rsidR="005028B2" w:rsidRPr="00EF5B1A" w:rsidRDefault="005028B2" w:rsidP="00A53326">
      <w:pPr>
        <w:pStyle w:val="IEEEFigure"/>
        <w:numPr>
          <w:ilvl w:val="3"/>
          <w:numId w:val="17"/>
        </w:numPr>
        <w:tabs>
          <w:tab w:val="num" w:pos="567"/>
        </w:tabs>
        <w:spacing w:line="276" w:lineRule="auto"/>
        <w:jc w:val="both"/>
        <w:rPr>
          <w:rFonts w:ascii="Arial" w:hAnsi="Arial" w:cs="Arial"/>
          <w:b/>
          <w:bCs/>
          <w:shd w:val="clear" w:color="auto" w:fill="FFFFFF"/>
          <w:lang w:val="en-US"/>
        </w:rPr>
      </w:pPr>
      <w:r w:rsidRPr="00EF5B1A">
        <w:rPr>
          <w:rFonts w:ascii="Arial" w:hAnsi="Arial" w:cs="Arial"/>
          <w:b/>
          <w:bCs/>
          <w:shd w:val="clear" w:color="auto" w:fill="FFFFFF"/>
          <w:lang w:val="de-DE"/>
        </w:rPr>
        <w:t>Kendala dan Solusi</w:t>
      </w:r>
    </w:p>
    <w:p w14:paraId="5543BA50" w14:textId="11A41096" w:rsidR="00532CA8" w:rsidRPr="00EF5B1A" w:rsidRDefault="005028B2" w:rsidP="00A53326">
      <w:pPr>
        <w:pStyle w:val="IEEEFigure"/>
        <w:spacing w:line="276" w:lineRule="auto"/>
        <w:ind w:left="360" w:firstLine="360"/>
        <w:jc w:val="both"/>
        <w:rPr>
          <w:rFonts w:ascii="Arial" w:hAnsi="Arial" w:cs="Arial"/>
          <w:b/>
          <w:bCs/>
          <w:shd w:val="clear" w:color="auto" w:fill="FFFFFF"/>
          <w:lang w:val="en-US"/>
        </w:rPr>
      </w:pPr>
      <w:r w:rsidRPr="00EF5B1A">
        <w:rPr>
          <w:rFonts w:ascii="Arial" w:eastAsia="Times New Roman" w:hAnsi="Arial" w:cs="Arial"/>
          <w:color w:val="1F1F1F"/>
          <w:lang w:val="en-US" w:eastAsia="en-US"/>
        </w:rPr>
        <w:t xml:space="preserve">Kendala yang </w:t>
      </w:r>
      <w:proofErr w:type="spellStart"/>
      <w:r w:rsidRPr="00EF5B1A">
        <w:rPr>
          <w:rFonts w:ascii="Arial" w:eastAsia="Times New Roman" w:hAnsi="Arial" w:cs="Arial"/>
          <w:color w:val="1F1F1F"/>
          <w:lang w:val="en-US" w:eastAsia="en-US"/>
        </w:rPr>
        <w:t>dihadapi</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selama</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kegiatan</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adalah</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variasi</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spesifikasi</w:t>
      </w:r>
      <w:proofErr w:type="spellEnd"/>
      <w:r w:rsidRPr="00EF5B1A">
        <w:rPr>
          <w:rFonts w:ascii="Arial" w:eastAsia="Times New Roman" w:hAnsi="Arial" w:cs="Arial"/>
          <w:color w:val="1F1F1F"/>
          <w:lang w:val="en-US" w:eastAsia="en-US"/>
        </w:rPr>
        <w:t xml:space="preserve"> </w:t>
      </w:r>
      <w:r w:rsidRPr="00EF5B1A">
        <w:rPr>
          <w:rFonts w:ascii="Arial" w:eastAsia="Times New Roman" w:hAnsi="Arial" w:cs="Arial"/>
          <w:i/>
          <w:iCs/>
          <w:color w:val="1F1F1F"/>
          <w:lang w:val="en-US" w:eastAsia="en-US"/>
        </w:rPr>
        <w:t>smartphone</w:t>
      </w:r>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milik</w:t>
      </w:r>
      <w:proofErr w:type="spellEnd"/>
      <w:r w:rsidRPr="00EF5B1A">
        <w:rPr>
          <w:rFonts w:ascii="Arial" w:eastAsia="Times New Roman" w:hAnsi="Arial" w:cs="Arial"/>
          <w:color w:val="1F1F1F"/>
          <w:lang w:val="en-US" w:eastAsia="en-US"/>
        </w:rPr>
        <w:t xml:space="preserve"> guru dan </w:t>
      </w:r>
      <w:proofErr w:type="spellStart"/>
      <w:r w:rsidRPr="00EF5B1A">
        <w:rPr>
          <w:rFonts w:ascii="Arial" w:eastAsia="Times New Roman" w:hAnsi="Arial" w:cs="Arial"/>
          <w:color w:val="1F1F1F"/>
          <w:lang w:val="en-US" w:eastAsia="en-US"/>
        </w:rPr>
        <w:t>perbedaan</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literasi</w:t>
      </w:r>
      <w:proofErr w:type="spellEnd"/>
      <w:r w:rsidRPr="00EF5B1A">
        <w:rPr>
          <w:rFonts w:ascii="Arial" w:eastAsia="Times New Roman" w:hAnsi="Arial" w:cs="Arial"/>
          <w:color w:val="1F1F1F"/>
          <w:lang w:val="en-US" w:eastAsia="en-US"/>
        </w:rPr>
        <w:t xml:space="preserve"> digital. Solusi yang </w:t>
      </w:r>
      <w:proofErr w:type="spellStart"/>
      <w:r w:rsidRPr="00EF5B1A">
        <w:rPr>
          <w:rFonts w:ascii="Arial" w:eastAsia="Times New Roman" w:hAnsi="Arial" w:cs="Arial"/>
          <w:color w:val="1F1F1F"/>
          <w:lang w:val="en-US" w:eastAsia="en-US"/>
        </w:rPr>
        <w:t>dilakukan</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adalah</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memberikan</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pendampingan</w:t>
      </w:r>
      <w:proofErr w:type="spellEnd"/>
      <w:r w:rsidRPr="00EF5B1A">
        <w:rPr>
          <w:rFonts w:ascii="Arial" w:eastAsia="Times New Roman" w:hAnsi="Arial" w:cs="Arial"/>
          <w:color w:val="1F1F1F"/>
          <w:lang w:val="en-US" w:eastAsia="en-US"/>
        </w:rPr>
        <w:t xml:space="preserve"> personal (</w:t>
      </w:r>
      <w:r w:rsidRPr="00EF5B1A">
        <w:rPr>
          <w:rFonts w:ascii="Arial" w:eastAsia="Times New Roman" w:hAnsi="Arial" w:cs="Arial"/>
          <w:i/>
          <w:iCs/>
          <w:color w:val="1F1F1F"/>
          <w:lang w:val="en-US" w:eastAsia="en-US"/>
        </w:rPr>
        <w:t>one-on-one</w:t>
      </w:r>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tambahan</w:t>
      </w:r>
      <w:proofErr w:type="spellEnd"/>
      <w:r w:rsidRPr="00EF5B1A">
        <w:rPr>
          <w:rFonts w:ascii="Arial" w:eastAsia="Times New Roman" w:hAnsi="Arial" w:cs="Arial"/>
          <w:color w:val="1F1F1F"/>
          <w:lang w:val="en-US" w:eastAsia="en-US"/>
        </w:rPr>
        <w:t xml:space="preserve"> dan </w:t>
      </w:r>
      <w:proofErr w:type="spellStart"/>
      <w:r w:rsidRPr="00EF5B1A">
        <w:rPr>
          <w:rFonts w:ascii="Arial" w:eastAsia="Times New Roman" w:hAnsi="Arial" w:cs="Arial"/>
          <w:color w:val="1F1F1F"/>
          <w:lang w:val="en-US" w:eastAsia="en-US"/>
        </w:rPr>
        <w:t>merekomendasikan</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versi</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aplikasi</w:t>
      </w:r>
      <w:proofErr w:type="spellEnd"/>
      <w:r w:rsidRPr="00EF5B1A">
        <w:rPr>
          <w:rFonts w:ascii="Arial" w:eastAsia="Times New Roman" w:hAnsi="Arial" w:cs="Arial"/>
          <w:color w:val="1F1F1F"/>
          <w:lang w:val="en-US" w:eastAsia="en-US"/>
        </w:rPr>
        <w:t xml:space="preserve"> yang </w:t>
      </w:r>
      <w:proofErr w:type="spellStart"/>
      <w:r w:rsidRPr="00EF5B1A">
        <w:rPr>
          <w:rFonts w:ascii="Arial" w:eastAsia="Times New Roman" w:hAnsi="Arial" w:cs="Arial"/>
          <w:color w:val="1F1F1F"/>
          <w:lang w:val="en-US" w:eastAsia="en-US"/>
        </w:rPr>
        <w:t>lebih</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ringan</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untuk</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spesifikasi</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gawai</w:t>
      </w:r>
      <w:proofErr w:type="spellEnd"/>
      <w:r w:rsidRPr="00EF5B1A">
        <w:rPr>
          <w:rFonts w:ascii="Arial" w:eastAsia="Times New Roman" w:hAnsi="Arial" w:cs="Arial"/>
          <w:color w:val="1F1F1F"/>
          <w:lang w:val="en-US" w:eastAsia="en-US"/>
        </w:rPr>
        <w:t xml:space="preserve"> </w:t>
      </w:r>
      <w:proofErr w:type="spellStart"/>
      <w:r w:rsidRPr="00EF5B1A">
        <w:rPr>
          <w:rFonts w:ascii="Arial" w:eastAsia="Times New Roman" w:hAnsi="Arial" w:cs="Arial"/>
          <w:color w:val="1F1F1F"/>
          <w:lang w:val="en-US" w:eastAsia="en-US"/>
        </w:rPr>
        <w:t>tertentu</w:t>
      </w:r>
      <w:proofErr w:type="spellEnd"/>
      <w:r w:rsidRPr="00EF5B1A">
        <w:rPr>
          <w:rFonts w:ascii="Arial" w:eastAsia="Times New Roman" w:hAnsi="Arial" w:cs="Arial"/>
          <w:color w:val="1F1F1F"/>
          <w:lang w:val="en-US" w:eastAsia="en-US"/>
        </w:rPr>
        <w:t>.</w:t>
      </w:r>
    </w:p>
    <w:p w14:paraId="3F728DF0" w14:textId="77777777" w:rsidR="00532CA8" w:rsidRPr="00EF5B1A" w:rsidRDefault="00532CA8" w:rsidP="00A53326">
      <w:pPr>
        <w:pStyle w:val="IEEEParagraph"/>
        <w:spacing w:line="276" w:lineRule="auto"/>
        <w:ind w:firstLine="0"/>
        <w:rPr>
          <w:rFonts w:ascii="Arial" w:hAnsi="Arial" w:cs="Arial"/>
          <w:lang w:val="en-US"/>
        </w:rPr>
      </w:pPr>
    </w:p>
    <w:p w14:paraId="77EE5AD9" w14:textId="77777777" w:rsidR="0062033E" w:rsidRPr="00EF5B1A" w:rsidRDefault="009D2660" w:rsidP="00A53326">
      <w:pPr>
        <w:pStyle w:val="IEEEHeading1"/>
        <w:numPr>
          <w:ilvl w:val="0"/>
          <w:numId w:val="11"/>
        </w:numPr>
        <w:spacing w:before="0" w:after="0" w:line="276" w:lineRule="auto"/>
        <w:jc w:val="both"/>
        <w:rPr>
          <w:rFonts w:ascii="Arial" w:hAnsi="Arial" w:cs="Arial"/>
          <w:b/>
          <w:sz w:val="25"/>
          <w:szCs w:val="25"/>
          <w:lang w:val="en-US"/>
        </w:rPr>
      </w:pPr>
      <w:r w:rsidRPr="00EF5B1A">
        <w:rPr>
          <w:rFonts w:ascii="Arial" w:hAnsi="Arial" w:cs="Arial"/>
          <w:b/>
          <w:sz w:val="25"/>
          <w:szCs w:val="25"/>
          <w:lang w:val="id-ID"/>
        </w:rPr>
        <w:t xml:space="preserve">SIMPULAN </w:t>
      </w:r>
      <w:r w:rsidR="00F870D3" w:rsidRPr="00EF5B1A">
        <w:rPr>
          <w:rFonts w:ascii="Arial" w:hAnsi="Arial" w:cs="Arial"/>
          <w:b/>
          <w:sz w:val="25"/>
          <w:szCs w:val="25"/>
          <w:lang w:val="id-ID"/>
        </w:rPr>
        <w:t>DAN</w:t>
      </w:r>
      <w:r w:rsidR="00633178" w:rsidRPr="00EF5B1A">
        <w:rPr>
          <w:rFonts w:ascii="Arial" w:hAnsi="Arial" w:cs="Arial"/>
          <w:b/>
          <w:sz w:val="25"/>
          <w:szCs w:val="25"/>
          <w:lang w:val="id-ID"/>
        </w:rPr>
        <w:t xml:space="preserve"> SARAN</w:t>
      </w:r>
    </w:p>
    <w:p w14:paraId="2116B441" w14:textId="534F8706" w:rsidR="005028B2" w:rsidRPr="00EF5B1A" w:rsidRDefault="005028B2" w:rsidP="00A53326">
      <w:pPr>
        <w:pStyle w:val="IEEEParagraph"/>
        <w:spacing w:line="276" w:lineRule="auto"/>
        <w:ind w:left="360" w:firstLine="630"/>
        <w:rPr>
          <w:rFonts w:ascii="Arial" w:hAnsi="Arial" w:cs="Arial"/>
          <w:shd w:val="clear" w:color="auto" w:fill="FFFFFF"/>
          <w:lang w:val="de-DE"/>
        </w:rPr>
      </w:pPr>
      <w:r w:rsidRPr="00EF5B1A">
        <w:rPr>
          <w:rFonts w:ascii="Arial" w:hAnsi="Arial" w:cs="Arial"/>
          <w:shd w:val="clear" w:color="auto" w:fill="FFFFFF"/>
          <w:lang w:val="en-US"/>
        </w:rPr>
        <w:t xml:space="preserve">Program </w:t>
      </w:r>
      <w:proofErr w:type="spellStart"/>
      <w:r w:rsidRPr="00EF5B1A">
        <w:rPr>
          <w:rFonts w:ascii="Arial" w:hAnsi="Arial" w:cs="Arial"/>
          <w:shd w:val="clear" w:color="auto" w:fill="FFFFFF"/>
          <w:lang w:val="en-US"/>
        </w:rPr>
        <w:t>pemberdayaan</w:t>
      </w:r>
      <w:proofErr w:type="spellEnd"/>
      <w:r w:rsidRPr="00EF5B1A">
        <w:rPr>
          <w:rFonts w:ascii="Arial" w:hAnsi="Arial" w:cs="Arial"/>
          <w:shd w:val="clear" w:color="auto" w:fill="FFFFFF"/>
          <w:lang w:val="en-US"/>
        </w:rPr>
        <w:t xml:space="preserve"> guru di KB/TK </w:t>
      </w:r>
      <w:proofErr w:type="spellStart"/>
      <w:r w:rsidRPr="00EF5B1A">
        <w:rPr>
          <w:rFonts w:ascii="Arial" w:hAnsi="Arial" w:cs="Arial"/>
          <w:shd w:val="clear" w:color="auto" w:fill="FFFFFF"/>
          <w:lang w:val="en-US"/>
        </w:rPr>
        <w:t>Elpist</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berhasil</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mencapai</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tujuannya</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Terjadi</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peningkatan</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kompetensi</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pengetahuan</w:t>
      </w:r>
      <w:proofErr w:type="spellEnd"/>
      <w:r w:rsidRPr="00EF5B1A">
        <w:rPr>
          <w:rFonts w:ascii="Arial" w:hAnsi="Arial" w:cs="Arial"/>
          <w:shd w:val="clear" w:color="auto" w:fill="FFFFFF"/>
          <w:lang w:val="en-US"/>
        </w:rPr>
        <w:t xml:space="preserve"> guru yang </w:t>
      </w:r>
      <w:proofErr w:type="spellStart"/>
      <w:r w:rsidRPr="00EF5B1A">
        <w:rPr>
          <w:rFonts w:ascii="Arial" w:hAnsi="Arial" w:cs="Arial"/>
          <w:shd w:val="clear" w:color="auto" w:fill="FFFFFF"/>
          <w:lang w:val="en-US"/>
        </w:rPr>
        <w:t>signifikan</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sebesar</w:t>
      </w:r>
      <w:proofErr w:type="spellEnd"/>
      <w:r w:rsidRPr="00EF5B1A">
        <w:rPr>
          <w:rFonts w:ascii="Arial" w:hAnsi="Arial" w:cs="Arial"/>
          <w:shd w:val="clear" w:color="auto" w:fill="FFFFFF"/>
          <w:lang w:val="en-US"/>
        </w:rPr>
        <w:t xml:space="preserve"> 85% dan </w:t>
      </w:r>
      <w:proofErr w:type="spellStart"/>
      <w:r w:rsidRPr="00EF5B1A">
        <w:rPr>
          <w:rFonts w:ascii="Arial" w:hAnsi="Arial" w:cs="Arial"/>
          <w:shd w:val="clear" w:color="auto" w:fill="FFFFFF"/>
          <w:lang w:val="en-US"/>
        </w:rPr>
        <w:t>peningkatan</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efisiensi</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waktu</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kerja</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sebesar</w:t>
      </w:r>
      <w:proofErr w:type="spellEnd"/>
      <w:r w:rsidRPr="00EF5B1A">
        <w:rPr>
          <w:rFonts w:ascii="Arial" w:hAnsi="Arial" w:cs="Arial"/>
          <w:shd w:val="clear" w:color="auto" w:fill="FFFFFF"/>
          <w:lang w:val="en-US"/>
        </w:rPr>
        <w:t xml:space="preserve"> 60% </w:t>
      </w:r>
      <w:proofErr w:type="spellStart"/>
      <w:r w:rsidRPr="00EF5B1A">
        <w:rPr>
          <w:rFonts w:ascii="Arial" w:hAnsi="Arial" w:cs="Arial"/>
          <w:shd w:val="clear" w:color="auto" w:fill="FFFFFF"/>
          <w:lang w:val="en-US"/>
        </w:rPr>
        <w:t>melalui</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adopsi</w:t>
      </w:r>
      <w:proofErr w:type="spellEnd"/>
      <w:r w:rsidRPr="00EF5B1A">
        <w:rPr>
          <w:rFonts w:ascii="Arial" w:hAnsi="Arial" w:cs="Arial"/>
          <w:shd w:val="clear" w:color="auto" w:fill="FFFFFF"/>
          <w:lang w:val="en-US"/>
        </w:rPr>
        <w:t xml:space="preserve"> </w:t>
      </w:r>
      <w:proofErr w:type="spellStart"/>
      <w:r w:rsidRPr="00EF5B1A">
        <w:rPr>
          <w:rFonts w:ascii="Arial" w:hAnsi="Arial" w:cs="Arial"/>
          <w:shd w:val="clear" w:color="auto" w:fill="FFFFFF"/>
          <w:lang w:val="en-US"/>
        </w:rPr>
        <w:t>aplikasi</w:t>
      </w:r>
      <w:proofErr w:type="spellEnd"/>
      <w:r w:rsidRPr="00EF5B1A">
        <w:rPr>
          <w:rFonts w:ascii="Arial" w:hAnsi="Arial" w:cs="Arial"/>
          <w:shd w:val="clear" w:color="auto" w:fill="FFFFFF"/>
          <w:lang w:val="en-US"/>
        </w:rPr>
        <w:t xml:space="preserve"> KPSP Pro. </w:t>
      </w:r>
      <w:r w:rsidRPr="00EF5B1A">
        <w:rPr>
          <w:rFonts w:ascii="Arial" w:hAnsi="Arial" w:cs="Arial"/>
          <w:shd w:val="clear" w:color="auto" w:fill="FFFFFF"/>
          <w:lang w:val="de-DE"/>
        </w:rPr>
        <w:t>Tingkat penerimaan guru terhadap teknologi ini sangat tinggi, menandakan kesiapan mitra untuk bertransformasi ke sistem monitoring digital.</w:t>
      </w:r>
    </w:p>
    <w:p w14:paraId="300128E8" w14:textId="7B647CF7" w:rsidR="00BB64E7" w:rsidRPr="00EF5B1A" w:rsidRDefault="005028B2" w:rsidP="00A53326">
      <w:pPr>
        <w:pStyle w:val="IEEEParagraph"/>
        <w:spacing w:line="276" w:lineRule="auto"/>
        <w:ind w:left="360" w:firstLine="630"/>
        <w:rPr>
          <w:rFonts w:ascii="Arial" w:hAnsi="Arial" w:cs="Arial"/>
          <w:shd w:val="clear" w:color="auto" w:fill="FFFFFF"/>
          <w:lang w:val="de-DE"/>
        </w:rPr>
      </w:pPr>
      <w:r w:rsidRPr="00EF5B1A">
        <w:rPr>
          <w:rFonts w:ascii="Arial" w:hAnsi="Arial" w:cs="Arial"/>
          <w:shd w:val="clear" w:color="auto" w:fill="FFFFFF"/>
          <w:lang w:val="de-DE"/>
        </w:rPr>
        <w:lastRenderedPageBreak/>
        <w:t>Saran untuk keberlanjutan program adalah agar pihak sekolah menetapkan kebijakan skrining rutin setiap semester sebagai Prosedur Operasional Standar (SOP). Selain itu, hasil skrining digital sebaiknya didokumentasikan sebagai "Rapor Tumbuh Kembang" untuk orang tua.</w:t>
      </w:r>
      <w:r w:rsidRPr="00EF5B1A">
        <w:rPr>
          <w:rFonts w:ascii="Arial" w:hAnsi="Arial" w:cs="Arial"/>
          <w:lang w:val="de-DE"/>
        </w:rPr>
        <w:t xml:space="preserve"> </w:t>
      </w:r>
      <w:r w:rsidRPr="00EF5B1A">
        <w:rPr>
          <w:rFonts w:ascii="Arial" w:hAnsi="Arial" w:cs="Arial"/>
          <w:shd w:val="clear" w:color="auto" w:fill="FFFFFF"/>
          <w:lang w:val="de-DE"/>
        </w:rPr>
        <w:t>Diperlukan juga kerjasama formal dengan Puskesmas setempat untuk tindak lanjut jika aplikasi mendeteksi hasil penyimpangan</w:t>
      </w:r>
      <w:r w:rsidR="00782C25" w:rsidRPr="00EF5B1A">
        <w:rPr>
          <w:rFonts w:ascii="Arial" w:hAnsi="Arial" w:cs="Arial"/>
          <w:shd w:val="clear" w:color="auto" w:fill="FFFFFF"/>
          <w:lang w:val="de-DE"/>
        </w:rPr>
        <w:t>.</w:t>
      </w:r>
    </w:p>
    <w:p w14:paraId="1C89610D" w14:textId="77777777" w:rsidR="005028B2" w:rsidRPr="00EF5B1A" w:rsidRDefault="005028B2" w:rsidP="00A53326">
      <w:pPr>
        <w:pStyle w:val="IEEEParagraph"/>
        <w:spacing w:line="276" w:lineRule="auto"/>
        <w:ind w:left="360" w:firstLine="630"/>
        <w:rPr>
          <w:rFonts w:ascii="Arial" w:hAnsi="Arial" w:cs="Arial"/>
          <w:lang w:val="id-ID"/>
        </w:rPr>
      </w:pPr>
    </w:p>
    <w:p w14:paraId="378B2812" w14:textId="77777777" w:rsidR="003950A4" w:rsidRPr="00EF5B1A" w:rsidRDefault="009570BE" w:rsidP="00A53326">
      <w:pPr>
        <w:pStyle w:val="IEEEHeading1"/>
        <w:numPr>
          <w:ilvl w:val="0"/>
          <w:numId w:val="0"/>
        </w:numPr>
        <w:spacing w:before="0" w:after="0" w:line="276" w:lineRule="auto"/>
        <w:jc w:val="both"/>
        <w:rPr>
          <w:rFonts w:ascii="Arial" w:hAnsi="Arial" w:cs="Arial"/>
          <w:b/>
          <w:sz w:val="25"/>
          <w:szCs w:val="25"/>
          <w:lang w:val="id-ID"/>
        </w:rPr>
      </w:pPr>
      <w:r w:rsidRPr="00EF5B1A">
        <w:rPr>
          <w:rFonts w:ascii="Arial" w:hAnsi="Arial" w:cs="Arial"/>
          <w:b/>
          <w:sz w:val="25"/>
          <w:szCs w:val="25"/>
          <w:lang w:val="id-ID"/>
        </w:rPr>
        <w:t>UCAPAN TERIMA KASIH</w:t>
      </w:r>
    </w:p>
    <w:p w14:paraId="6FF497AA" w14:textId="1C288F6C" w:rsidR="00E01DF5" w:rsidRPr="00EF5B1A" w:rsidRDefault="001C0CCC" w:rsidP="00A53326">
      <w:pPr>
        <w:pStyle w:val="IEEEParagraph"/>
        <w:spacing w:line="276" w:lineRule="auto"/>
        <w:ind w:firstLine="0"/>
        <w:rPr>
          <w:rStyle w:val="longtext"/>
          <w:rFonts w:ascii="Arial" w:hAnsi="Arial" w:cs="Arial"/>
          <w:shd w:val="clear" w:color="auto" w:fill="FFFFFF"/>
          <w:lang w:val="sv-SE"/>
        </w:rPr>
      </w:pPr>
      <w:r w:rsidRPr="00EF5B1A">
        <w:rPr>
          <w:rStyle w:val="longtext"/>
          <w:rFonts w:ascii="Arial" w:hAnsi="Arial" w:cs="Arial"/>
          <w:shd w:val="clear" w:color="auto" w:fill="FFFFFF"/>
          <w:lang w:val="sv-SE"/>
        </w:rPr>
        <w:t xml:space="preserve">Tim pengabdi </w:t>
      </w:r>
      <w:r w:rsidR="00E01DF5" w:rsidRPr="00EF5B1A">
        <w:rPr>
          <w:rStyle w:val="longtext"/>
          <w:rFonts w:ascii="Arial" w:hAnsi="Arial" w:cs="Arial"/>
          <w:shd w:val="clear" w:color="auto" w:fill="FFFFFF"/>
          <w:lang w:val="sv-SE"/>
        </w:rPr>
        <w:t>m</w:t>
      </w:r>
      <w:r w:rsidRPr="00EF5B1A">
        <w:rPr>
          <w:rStyle w:val="longtext"/>
          <w:rFonts w:ascii="Arial" w:hAnsi="Arial" w:cs="Arial"/>
          <w:shd w:val="clear" w:color="auto" w:fill="FFFFFF"/>
          <w:lang w:val="sv-SE"/>
        </w:rPr>
        <w:t xml:space="preserve">engucapkan terima kasih kepada </w:t>
      </w:r>
      <w:r w:rsidR="00A53326" w:rsidRPr="00EF5B1A">
        <w:rPr>
          <w:rStyle w:val="longtext"/>
          <w:rFonts w:ascii="Arial" w:hAnsi="Arial" w:cs="Arial"/>
          <w:shd w:val="clear" w:color="auto" w:fill="FFFFFF"/>
          <w:lang w:val="sv-SE"/>
        </w:rPr>
        <w:t xml:space="preserve">Akper Alkautsar Temanggung </w:t>
      </w:r>
      <w:r w:rsidR="00F14A57" w:rsidRPr="00EF5B1A">
        <w:rPr>
          <w:rStyle w:val="longtext"/>
          <w:rFonts w:ascii="Arial" w:hAnsi="Arial" w:cs="Arial"/>
          <w:shd w:val="clear" w:color="auto" w:fill="FFFFFF"/>
          <w:lang w:val="sv-SE"/>
        </w:rPr>
        <w:t xml:space="preserve">dan </w:t>
      </w:r>
      <w:r w:rsidR="005028B2" w:rsidRPr="00EF5B1A">
        <w:rPr>
          <w:rStyle w:val="longtext"/>
          <w:rFonts w:ascii="Arial" w:hAnsi="Arial" w:cs="Arial"/>
          <w:shd w:val="clear" w:color="auto" w:fill="FFFFFF"/>
          <w:lang w:val="sv-SE"/>
        </w:rPr>
        <w:t>Pusat Penelitian</w:t>
      </w:r>
      <w:r w:rsidR="00A53326" w:rsidRPr="00EF5B1A">
        <w:rPr>
          <w:rStyle w:val="longtext"/>
          <w:rFonts w:ascii="Arial" w:hAnsi="Arial" w:cs="Arial"/>
          <w:shd w:val="clear" w:color="auto" w:fill="FFFFFF"/>
          <w:lang w:val="sv-SE"/>
        </w:rPr>
        <w:t xml:space="preserve"> </w:t>
      </w:r>
      <w:r w:rsidR="005028B2" w:rsidRPr="00EF5B1A">
        <w:rPr>
          <w:rStyle w:val="longtext"/>
          <w:rFonts w:ascii="Arial" w:hAnsi="Arial" w:cs="Arial"/>
          <w:shd w:val="clear" w:color="auto" w:fill="FFFFFF"/>
          <w:lang w:val="sv-SE"/>
        </w:rPr>
        <w:t>dan</w:t>
      </w:r>
      <w:r w:rsidR="00A53326" w:rsidRPr="00EF5B1A">
        <w:rPr>
          <w:rStyle w:val="longtext"/>
          <w:rFonts w:ascii="Arial" w:hAnsi="Arial" w:cs="Arial"/>
          <w:shd w:val="clear" w:color="auto" w:fill="FFFFFF"/>
          <w:lang w:val="sv-SE"/>
        </w:rPr>
        <w:t xml:space="preserve"> </w:t>
      </w:r>
      <w:r w:rsidR="00E01DF5" w:rsidRPr="00EF5B1A">
        <w:rPr>
          <w:rStyle w:val="longtext"/>
          <w:rFonts w:ascii="Arial" w:hAnsi="Arial" w:cs="Arial"/>
          <w:shd w:val="clear" w:color="auto" w:fill="FFFFFF"/>
          <w:lang w:val="sv-SE"/>
        </w:rPr>
        <w:t xml:space="preserve">Pengabdian </w:t>
      </w:r>
      <w:r w:rsidR="00F14A57" w:rsidRPr="00EF5B1A">
        <w:rPr>
          <w:rStyle w:val="longtext"/>
          <w:rFonts w:ascii="Arial" w:hAnsi="Arial" w:cs="Arial"/>
          <w:shd w:val="clear" w:color="auto" w:fill="FFFFFF"/>
          <w:lang w:val="sv-SE"/>
        </w:rPr>
        <w:t>kepad</w:t>
      </w:r>
      <w:r w:rsidR="00E01DF5" w:rsidRPr="00EF5B1A">
        <w:rPr>
          <w:rStyle w:val="longtext"/>
          <w:rFonts w:ascii="Arial" w:hAnsi="Arial" w:cs="Arial"/>
          <w:shd w:val="clear" w:color="auto" w:fill="FFFFFF"/>
          <w:lang w:val="sv-SE"/>
        </w:rPr>
        <w:t>a Masyarakat (P</w:t>
      </w:r>
      <w:r w:rsidR="00F14A57" w:rsidRPr="00EF5B1A">
        <w:rPr>
          <w:rStyle w:val="longtext"/>
          <w:rFonts w:ascii="Arial" w:hAnsi="Arial" w:cs="Arial"/>
          <w:shd w:val="clear" w:color="auto" w:fill="FFFFFF"/>
          <w:lang w:val="sv-SE"/>
        </w:rPr>
        <w:t>3</w:t>
      </w:r>
      <w:r w:rsidR="00E01DF5" w:rsidRPr="00EF5B1A">
        <w:rPr>
          <w:rStyle w:val="longtext"/>
          <w:rFonts w:ascii="Arial" w:hAnsi="Arial" w:cs="Arial"/>
          <w:shd w:val="clear" w:color="auto" w:fill="FFFFFF"/>
          <w:lang w:val="sv-SE"/>
        </w:rPr>
        <w:t>M)</w:t>
      </w:r>
      <w:r w:rsidRPr="00EF5B1A">
        <w:rPr>
          <w:rStyle w:val="longtext"/>
          <w:rFonts w:ascii="Arial" w:hAnsi="Arial" w:cs="Arial"/>
          <w:shd w:val="clear" w:color="auto" w:fill="FFFFFF"/>
          <w:lang w:val="sv-SE"/>
        </w:rPr>
        <w:t xml:space="preserve"> Akper Alkautsar Temanggung</w:t>
      </w:r>
      <w:r w:rsidR="00A53326" w:rsidRPr="00EF5B1A">
        <w:rPr>
          <w:rStyle w:val="longtext"/>
          <w:rFonts w:ascii="Arial" w:hAnsi="Arial" w:cs="Arial"/>
          <w:shd w:val="clear" w:color="auto" w:fill="FFFFFF"/>
          <w:lang w:val="sv-SE"/>
        </w:rPr>
        <w:t xml:space="preserve">, </w:t>
      </w:r>
      <w:r w:rsidR="0030623C" w:rsidRPr="00EF5B1A">
        <w:rPr>
          <w:rStyle w:val="longtext"/>
          <w:rFonts w:ascii="Arial" w:hAnsi="Arial" w:cs="Arial"/>
          <w:shd w:val="clear" w:color="auto" w:fill="FFFFFF"/>
          <w:lang w:val="sv-SE"/>
        </w:rPr>
        <w:t>yang telah memberikan dukungan pendanaan dan fasilitas sehingga kegiatan pengabdian ini dapat terlaksana dengan lancar dan sukses. Penghargaan tinggi juga kami sampaikan kepada Kepala Sekolah dan seluruh dewan guru KB/TK Elpist Temanggung atas antusiasme, kerjasama, dan keterbukaan dalam menerima inovasi teknologi demi kemajuan pendidikan anak usia dini.</w:t>
      </w:r>
    </w:p>
    <w:p w14:paraId="711ABBDC" w14:textId="77777777" w:rsidR="00581DAA" w:rsidRPr="00EF5B1A" w:rsidRDefault="00581DAA" w:rsidP="00A53326">
      <w:pPr>
        <w:pStyle w:val="IEEEHeading1"/>
        <w:numPr>
          <w:ilvl w:val="0"/>
          <w:numId w:val="0"/>
        </w:numPr>
        <w:spacing w:before="0" w:after="0" w:line="276" w:lineRule="auto"/>
        <w:jc w:val="both"/>
        <w:rPr>
          <w:rFonts w:ascii="Arial" w:hAnsi="Arial" w:cs="Arial"/>
          <w:b/>
          <w:sz w:val="25"/>
          <w:szCs w:val="25"/>
          <w:lang w:val="id-ID"/>
        </w:rPr>
      </w:pPr>
    </w:p>
    <w:p w14:paraId="29A5DD63" w14:textId="77777777" w:rsidR="001928FB" w:rsidRPr="00EF5B1A" w:rsidRDefault="00633178" w:rsidP="00EF5B1A">
      <w:pPr>
        <w:pStyle w:val="IEEEHeading1"/>
        <w:numPr>
          <w:ilvl w:val="0"/>
          <w:numId w:val="0"/>
        </w:numPr>
        <w:spacing w:after="0" w:line="276" w:lineRule="auto"/>
        <w:jc w:val="both"/>
        <w:rPr>
          <w:rFonts w:ascii="Arial" w:hAnsi="Arial" w:cs="Arial"/>
          <w:b/>
          <w:sz w:val="25"/>
          <w:szCs w:val="25"/>
          <w:lang w:val="id-ID"/>
        </w:rPr>
      </w:pPr>
      <w:r w:rsidRPr="00EF5B1A">
        <w:rPr>
          <w:rFonts w:ascii="Arial" w:hAnsi="Arial" w:cs="Arial"/>
          <w:b/>
          <w:sz w:val="25"/>
          <w:szCs w:val="25"/>
          <w:lang w:val="id-ID"/>
        </w:rPr>
        <w:t>DAFTAR RUJUKAN</w:t>
      </w:r>
    </w:p>
    <w:p w14:paraId="24BB3056" w14:textId="21FAE6AB"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lang w:val="id-ID"/>
        </w:rPr>
        <w:fldChar w:fldCharType="begin" w:fldLock="1"/>
      </w:r>
      <w:r w:rsidRPr="00EF5B1A">
        <w:rPr>
          <w:rFonts w:ascii="Arial" w:hAnsi="Arial" w:cs="Arial"/>
          <w:lang w:val="id-ID"/>
        </w:rPr>
        <w:instrText xml:space="preserve">ADDIN Mendeley Bibliography CSL_BIBLIOGRAPHY </w:instrText>
      </w:r>
      <w:r w:rsidRPr="00EF5B1A">
        <w:rPr>
          <w:rFonts w:ascii="Arial" w:hAnsi="Arial" w:cs="Arial"/>
          <w:lang w:val="id-ID"/>
        </w:rPr>
        <w:fldChar w:fldCharType="separate"/>
      </w:r>
      <w:r w:rsidRPr="00EF5B1A">
        <w:rPr>
          <w:rFonts w:ascii="Arial" w:hAnsi="Arial" w:cs="Arial"/>
          <w:noProof/>
        </w:rPr>
        <w:t>1.</w:t>
      </w:r>
      <w:r w:rsidRPr="00EF5B1A">
        <w:rPr>
          <w:rFonts w:ascii="Arial" w:hAnsi="Arial" w:cs="Arial"/>
          <w:noProof/>
        </w:rPr>
        <w:tab/>
        <w:t>Olusanya BO et al. Developmental disabilities among children younger than 5 years in 195 countries and territories , 1990 – 2016 : a systematic analysis for the Global Burden of Disease Study 2016. Lancet Glob Heal [Internet]. 2018;6(10):e1100–e1121. Available from: https://www.thelancet.com/journals/langlo/article/PIIS2214-109X(18)30309-7/fulltext</w:t>
      </w:r>
    </w:p>
    <w:p w14:paraId="3C3A09F1"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2.</w:t>
      </w:r>
      <w:r w:rsidRPr="00EF5B1A">
        <w:rPr>
          <w:rFonts w:ascii="Arial" w:hAnsi="Arial" w:cs="Arial"/>
          <w:noProof/>
        </w:rPr>
        <w:tab/>
        <w:t xml:space="preserve">Kemenkes R. Pedoman Pelaksanaan Pedoman Pelaksanaan Stimulasi, Deteksi dan Intervensi Dini Tumbuh Kembang (SDIDTK) Anak di Tingkat Pelayanan Kesehatan Dasar. 2016. </w:t>
      </w:r>
    </w:p>
    <w:p w14:paraId="199C2CF5"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3.</w:t>
      </w:r>
      <w:r w:rsidRPr="00EF5B1A">
        <w:rPr>
          <w:rFonts w:ascii="Arial" w:hAnsi="Arial" w:cs="Arial"/>
          <w:noProof/>
        </w:rPr>
        <w:tab/>
        <w:t xml:space="preserve">Hazhari A, Sih M, Pamungkas H. Upaya Meningkatkan Kemampuan Motorik Halus Anak Usia Dini Melalui Kegiatan Mewarnai. urnal Pendidik Anak Usia. 2024;3(2):105–12. </w:t>
      </w:r>
    </w:p>
    <w:p w14:paraId="177574A5"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4.</w:t>
      </w:r>
      <w:r w:rsidRPr="00EF5B1A">
        <w:rPr>
          <w:rFonts w:ascii="Arial" w:hAnsi="Arial" w:cs="Arial"/>
          <w:noProof/>
        </w:rPr>
        <w:tab/>
        <w:t xml:space="preserve">Kementerian Kesehatan RI. Keputusan Menteri Kesehatan Republik Indonesia Nomor HK.01.07/Menkes/33/2025 Tentang Petunjuk Teknis Pemeriksaan Kesehatan Gratis Hari Ulang Tahun [Internet]. 2025. p. 1–96. Available from: https://kemkes.go.id/app_asset/file_content_download/17375340136790aa3d6ee8e2.06143490.pdf </w:t>
      </w:r>
    </w:p>
    <w:p w14:paraId="100895EB"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5.</w:t>
      </w:r>
      <w:r w:rsidRPr="00EF5B1A">
        <w:rPr>
          <w:rFonts w:ascii="Arial" w:hAnsi="Arial" w:cs="Arial"/>
          <w:noProof/>
        </w:rPr>
        <w:tab/>
        <w:t xml:space="preserve">Maddeppungeng M. Buku Panduan Kuesioner Pra Skrining Perkembangan (KPSP). Clinical Skill Lab Siklus Hidup CSL 5 Fakultas Kedokteran Universitas Hasanuddin. 2018. 1–25 p. </w:t>
      </w:r>
    </w:p>
    <w:p w14:paraId="346BFFC9"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6.</w:t>
      </w:r>
      <w:r w:rsidRPr="00EF5B1A">
        <w:rPr>
          <w:rFonts w:ascii="Arial" w:hAnsi="Arial" w:cs="Arial"/>
          <w:noProof/>
        </w:rPr>
        <w:tab/>
        <w:t>Safitri AA, Mukaromah Z, Yumidar. PERAN GURU PAUD DALAM DETEKSI DINI TUMBUH. J Sent Pendidik Anak Usia Dini [Internet]. 2025;4(2):25–32. Available from: https://doi.org/https://doi.org/10.51544/sentra.v4i2.6041</w:t>
      </w:r>
    </w:p>
    <w:p w14:paraId="2E408A54"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7.</w:t>
      </w:r>
      <w:r w:rsidRPr="00EF5B1A">
        <w:rPr>
          <w:rFonts w:ascii="Arial" w:hAnsi="Arial" w:cs="Arial"/>
          <w:noProof/>
        </w:rPr>
        <w:tab/>
        <w:t xml:space="preserve">Wati DE. Pengetahuan Guru PAUD Tentang KPSP ( Kuesioner Pra </w:t>
      </w:r>
      <w:r w:rsidRPr="00EF5B1A">
        <w:rPr>
          <w:rFonts w:ascii="Arial" w:hAnsi="Arial" w:cs="Arial"/>
          <w:noProof/>
        </w:rPr>
        <w:lastRenderedPageBreak/>
        <w:t xml:space="preserve">Skrining Perkembangan ) Sebagai Alat Deteksi Tumbuh Kembang Anak. :133–9. </w:t>
      </w:r>
    </w:p>
    <w:p w14:paraId="7D0776DA"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8.</w:t>
      </w:r>
      <w:r w:rsidRPr="00EF5B1A">
        <w:rPr>
          <w:rFonts w:ascii="Arial" w:hAnsi="Arial" w:cs="Arial"/>
          <w:noProof/>
        </w:rPr>
        <w:tab/>
        <w:t>Sofiana J, Indriyastuti H, Situmorang M. Increasing Paud Teachers Knowledge About Childrens Growth Detection with KPSP. ABDIMAS J Pengabdi Masy [Internet]. 2022;4(2):984–8. Available from: https://doi.org/10.35568/abdimas.v4i2.1542</w:t>
      </w:r>
    </w:p>
    <w:p w14:paraId="22678E32"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9.</w:t>
      </w:r>
      <w:r w:rsidRPr="00EF5B1A">
        <w:rPr>
          <w:rFonts w:ascii="Arial" w:hAnsi="Arial" w:cs="Arial"/>
          <w:noProof/>
        </w:rPr>
        <w:tab/>
        <w:t xml:space="preserve">Fauzi AR, Sunarni N, Solihah R. KUESIONER PRA SKRINING PERKEMBANGAN ( KPSP ) BERBASIS. J LINK. 2021;17(2):123–8. </w:t>
      </w:r>
    </w:p>
    <w:p w14:paraId="79C6D785"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10.</w:t>
      </w:r>
      <w:r w:rsidRPr="00EF5B1A">
        <w:rPr>
          <w:rFonts w:ascii="Arial" w:hAnsi="Arial" w:cs="Arial"/>
          <w:noProof/>
        </w:rPr>
        <w:tab/>
        <w:t xml:space="preserve">Sunarni N, Fauzi AR, Solihah R. Penerapan Aplikasi KPSP melalui Pelatihan Kepada Guru Kober dan Guru TK. J Pengabdi Kpd Masy Daarul Ilmi. 2023;01(01):08–15. </w:t>
      </w:r>
    </w:p>
    <w:p w14:paraId="5C4714D5"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11.</w:t>
      </w:r>
      <w:r w:rsidRPr="00EF5B1A">
        <w:rPr>
          <w:rFonts w:ascii="Arial" w:hAnsi="Arial" w:cs="Arial"/>
          <w:noProof/>
        </w:rPr>
        <w:tab/>
        <w:t xml:space="preserve">Sutini T, Purwati NH, Komariah E, Sari M, Kadewi A, Setiawati DN, et al. OPTIMALKAN ANAK SEHAT DENGAN SCREENING PERKEMBANGAN MENGGUNAKAN APLIKASI KPSP PRO. Communnity Dev J. 2024;5(2):2890–3. </w:t>
      </w:r>
    </w:p>
    <w:p w14:paraId="2DF7119C"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12.</w:t>
      </w:r>
      <w:r w:rsidRPr="00EF5B1A">
        <w:rPr>
          <w:rFonts w:ascii="Arial" w:hAnsi="Arial" w:cs="Arial"/>
          <w:noProof/>
        </w:rPr>
        <w:tab/>
        <w:t xml:space="preserve">Aswan AL, Ridwan I. DETEKSI DINI ( SCREENING ) PERKEMBANGAN ANAK DI KELURAHAN SULI , KABUPATEN LUWU. J Din Pengabdi. 2023;8(2):263–74. </w:t>
      </w:r>
    </w:p>
    <w:p w14:paraId="7A6B6C87"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13.</w:t>
      </w:r>
      <w:r w:rsidRPr="00EF5B1A">
        <w:rPr>
          <w:rFonts w:ascii="Arial" w:hAnsi="Arial" w:cs="Arial"/>
          <w:noProof/>
        </w:rPr>
        <w:tab/>
        <w:t xml:space="preserve">Safitri Y, Kirana DN, Ningsih RA. Pengaruh Penggunaan Kuesioner Pra Skrining ( KPSP ) Terhadap Kepatuhan Ibu Dalam Pemantauan Perkembangan Anak Usia Dini. J PAHLAWAN Kesehat Penelit DAN Pengabdi PADA Bid Kesehat. 2024;1:81–7. </w:t>
      </w:r>
    </w:p>
    <w:p w14:paraId="062F759A"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14.</w:t>
      </w:r>
      <w:r w:rsidRPr="00EF5B1A">
        <w:rPr>
          <w:rFonts w:ascii="Arial" w:hAnsi="Arial" w:cs="Arial"/>
          <w:noProof/>
        </w:rPr>
        <w:tab/>
        <w:t xml:space="preserve">Hikmah N, Putri LA, Anggraeni N, Aulia R, Arfandiyah R. PENGETAHUAN GURU KB TK TENTANG KPSP menggunakan Kuisioner Pra Skrining Perkembangan. 2021;10(November):115–23. </w:t>
      </w:r>
    </w:p>
    <w:p w14:paraId="65BF407A" w14:textId="77777777"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15.</w:t>
      </w:r>
      <w:r w:rsidRPr="00EF5B1A">
        <w:rPr>
          <w:rFonts w:ascii="Arial" w:hAnsi="Arial" w:cs="Arial"/>
          <w:noProof/>
        </w:rPr>
        <w:tab/>
        <w:t xml:space="preserve">Najizah F, R SD, Maheswara RA, Anisah CP, Aprianingrum F, Agatha FP, et al. PKM Pemberdayaan Orangtua Dan Guru Dalam Stimulasi Tumbuh Kembang Anak Usia 4-6 Tahun di KB TK Islam Sultan Agung 02 Kota Semarang Jawa Tengah PKM Empowerment of Parents and Teachers in Stimulating the G. MENGABDI  J Has Kegiat Bersama Masy. 2023;1(5):08–17. </w:t>
      </w:r>
    </w:p>
    <w:p w14:paraId="7519769D" w14:textId="56FC80BD" w:rsidR="00EF5B1A" w:rsidRPr="00EF5B1A" w:rsidRDefault="00EF5B1A" w:rsidP="00EF5B1A">
      <w:pPr>
        <w:widowControl w:val="0"/>
        <w:autoSpaceDE w:val="0"/>
        <w:autoSpaceDN w:val="0"/>
        <w:adjustRightInd w:val="0"/>
        <w:spacing w:before="180"/>
        <w:ind w:left="640" w:hanging="640"/>
        <w:jc w:val="both"/>
        <w:rPr>
          <w:rFonts w:ascii="Arial" w:hAnsi="Arial" w:cs="Arial"/>
          <w:noProof/>
        </w:rPr>
      </w:pPr>
      <w:r w:rsidRPr="00EF5B1A">
        <w:rPr>
          <w:rFonts w:ascii="Arial" w:hAnsi="Arial" w:cs="Arial"/>
          <w:noProof/>
        </w:rPr>
        <w:t>16.</w:t>
      </w:r>
      <w:r w:rsidRPr="00EF5B1A">
        <w:rPr>
          <w:rFonts w:ascii="Arial" w:hAnsi="Arial" w:cs="Arial"/>
          <w:noProof/>
        </w:rPr>
        <w:tab/>
        <w:t xml:space="preserve">Widowati H, Mukhodim S, Hanum F, Fahmawati ZN. Pemberdayaan Keluarga dalam Pengasuhan Anak dengan Parenting Education dan Optimalisasi Peran Guru dalam Deteksi Dini Perkembangan Anak di TK Aisyiyah Sukodono Sidoarjo. J ABDINUS  J Pengabdi Nusant [Internet]. 2022;6(3):709–15. Available from: http://ojs.unpkediri.ac.id/index.php/PPM </w:t>
      </w:r>
    </w:p>
    <w:p w14:paraId="54BF2C27" w14:textId="4C8B95B4" w:rsidR="00EF5B1A" w:rsidRPr="00EF5B1A" w:rsidRDefault="00EF5B1A" w:rsidP="00EF5B1A">
      <w:pPr>
        <w:pStyle w:val="IEEEParagraph"/>
        <w:spacing w:before="180"/>
        <w:rPr>
          <w:rFonts w:ascii="Arial" w:hAnsi="Arial" w:cs="Arial"/>
          <w:lang w:val="id-ID"/>
        </w:rPr>
      </w:pPr>
      <w:r w:rsidRPr="00EF5B1A">
        <w:rPr>
          <w:rFonts w:ascii="Arial" w:hAnsi="Arial" w:cs="Arial"/>
          <w:lang w:val="id-ID"/>
        </w:rPr>
        <w:fldChar w:fldCharType="end"/>
      </w:r>
    </w:p>
    <w:p w14:paraId="644D4945" w14:textId="77777777" w:rsidR="008D3937" w:rsidRPr="00EF5B1A" w:rsidRDefault="008D3937" w:rsidP="00A53326">
      <w:pPr>
        <w:pStyle w:val="References"/>
        <w:spacing w:line="276" w:lineRule="auto"/>
        <w:ind w:left="360"/>
        <w:rPr>
          <w:rFonts w:ascii="Arial" w:hAnsi="Arial" w:cs="Arial"/>
          <w:color w:val="000000"/>
          <w:spacing w:val="-6"/>
          <w:sz w:val="24"/>
          <w:szCs w:val="24"/>
          <w:lang w:val="de-DE"/>
        </w:rPr>
      </w:pPr>
    </w:p>
    <w:p w14:paraId="61851EAE" w14:textId="77777777" w:rsidR="00FC6673" w:rsidRPr="00EF5B1A" w:rsidRDefault="00FC6673" w:rsidP="00A53326">
      <w:pPr>
        <w:pStyle w:val="References"/>
        <w:spacing w:line="276" w:lineRule="auto"/>
        <w:ind w:left="360"/>
        <w:rPr>
          <w:rFonts w:ascii="Arial" w:hAnsi="Arial" w:cs="Arial"/>
          <w:b/>
          <w:color w:val="FF0000"/>
          <w:spacing w:val="-6"/>
          <w:sz w:val="24"/>
          <w:szCs w:val="24"/>
        </w:rPr>
      </w:pPr>
    </w:p>
    <w:p w14:paraId="7E191CB4" w14:textId="77777777" w:rsidR="00FC6673" w:rsidRPr="00EF5B1A" w:rsidRDefault="00FC6673" w:rsidP="00A53326">
      <w:pPr>
        <w:pStyle w:val="References"/>
        <w:spacing w:line="276" w:lineRule="auto"/>
        <w:ind w:left="360"/>
        <w:rPr>
          <w:rFonts w:ascii="Arial" w:hAnsi="Arial" w:cs="Arial"/>
          <w:b/>
          <w:color w:val="FF0000"/>
          <w:spacing w:val="-6"/>
          <w:sz w:val="24"/>
          <w:szCs w:val="24"/>
        </w:rPr>
      </w:pPr>
    </w:p>
    <w:p w14:paraId="58359C34" w14:textId="77777777" w:rsidR="00FC6673" w:rsidRPr="00EF5B1A" w:rsidRDefault="00FC6673" w:rsidP="00A53326">
      <w:pPr>
        <w:pStyle w:val="References"/>
        <w:spacing w:line="276" w:lineRule="auto"/>
        <w:ind w:left="360"/>
        <w:rPr>
          <w:rFonts w:ascii="Arial" w:hAnsi="Arial" w:cs="Arial"/>
          <w:b/>
          <w:color w:val="FF0000"/>
          <w:spacing w:val="-6"/>
          <w:sz w:val="24"/>
          <w:szCs w:val="24"/>
        </w:rPr>
      </w:pPr>
    </w:p>
    <w:p w14:paraId="3B72110C" w14:textId="77777777" w:rsidR="00FC6673" w:rsidRPr="00EF5B1A" w:rsidRDefault="00FC6673" w:rsidP="00A53326">
      <w:pPr>
        <w:pStyle w:val="References"/>
        <w:spacing w:line="276" w:lineRule="auto"/>
        <w:ind w:left="360"/>
        <w:rPr>
          <w:rFonts w:ascii="Arial" w:hAnsi="Arial" w:cs="Arial"/>
          <w:b/>
          <w:color w:val="FF0000"/>
          <w:spacing w:val="-6"/>
          <w:sz w:val="24"/>
          <w:szCs w:val="24"/>
        </w:rPr>
      </w:pPr>
    </w:p>
    <w:p w14:paraId="181CE053" w14:textId="77777777" w:rsidR="00FC6673" w:rsidRPr="00EF5B1A" w:rsidRDefault="00FC6673" w:rsidP="00EF5B1A">
      <w:pPr>
        <w:pStyle w:val="References"/>
        <w:spacing w:line="276" w:lineRule="auto"/>
        <w:rPr>
          <w:rFonts w:ascii="Arial" w:hAnsi="Arial" w:cs="Arial"/>
          <w:b/>
          <w:color w:val="FF0000"/>
          <w:spacing w:val="-6"/>
          <w:sz w:val="24"/>
          <w:szCs w:val="24"/>
        </w:rPr>
      </w:pPr>
    </w:p>
    <w:p w14:paraId="2EAD84A6" w14:textId="77777777" w:rsidR="008D3937" w:rsidRPr="00EF5B1A" w:rsidRDefault="008D3937" w:rsidP="00A53326">
      <w:pPr>
        <w:pStyle w:val="References"/>
        <w:spacing w:line="276" w:lineRule="auto"/>
        <w:ind w:left="360"/>
        <w:rPr>
          <w:rFonts w:ascii="Arial" w:hAnsi="Arial" w:cs="Arial"/>
          <w:color w:val="000000"/>
          <w:spacing w:val="-6"/>
          <w:sz w:val="24"/>
          <w:szCs w:val="24"/>
        </w:rPr>
      </w:pPr>
    </w:p>
    <w:sectPr w:rsidR="008D3937" w:rsidRPr="00EF5B1A"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548AB" w14:textId="77777777" w:rsidR="006704FD" w:rsidRDefault="006704FD" w:rsidP="00A1414F">
      <w:r>
        <w:separator/>
      </w:r>
    </w:p>
  </w:endnote>
  <w:endnote w:type="continuationSeparator" w:id="0">
    <w:p w14:paraId="455A759C" w14:textId="77777777" w:rsidR="006704FD" w:rsidRDefault="006704FD"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B2692" w14:textId="77777777" w:rsidR="00F22C0B" w:rsidRDefault="00000000" w:rsidP="00922A80">
    <w:pPr>
      <w:pStyle w:val="Footer"/>
      <w:jc w:val="center"/>
    </w:pPr>
    <w:sdt>
      <w:sdtPr>
        <w:id w:val="-303084485"/>
        <w:docPartObj>
          <w:docPartGallery w:val="Page Numbers (Bottom of Page)"/>
          <w:docPartUnique/>
        </w:docPartObj>
      </w:sdtPr>
      <w:sdtContent>
        <w:r w:rsidR="00842B65">
          <w:fldChar w:fldCharType="begin"/>
        </w:r>
        <w:r w:rsidR="00842B65">
          <w:instrText xml:space="preserve"> PAGE   \* MERGEFORMAT </w:instrText>
        </w:r>
        <w:r w:rsidR="00842B65">
          <w:fldChar w:fldCharType="separate"/>
        </w:r>
        <w:r w:rsidR="00531864">
          <w:rPr>
            <w:noProof/>
          </w:rPr>
          <w:t>1</w:t>
        </w:r>
        <w:r w:rsidR="00842B6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78893" w14:textId="77777777" w:rsidR="006704FD" w:rsidRDefault="006704FD" w:rsidP="00A1414F">
      <w:r>
        <w:separator/>
      </w:r>
    </w:p>
  </w:footnote>
  <w:footnote w:type="continuationSeparator" w:id="0">
    <w:p w14:paraId="3F05A95C" w14:textId="77777777" w:rsidR="006704FD" w:rsidRDefault="006704FD"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0D5A" w14:textId="77777777" w:rsidR="00922A80" w:rsidRPr="00420C35" w:rsidRDefault="00515557"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531864">
      <w:rPr>
        <w:rFonts w:ascii="Trebuchet MS" w:hAnsi="Trebuchet MS"/>
        <w:smallCaps/>
        <w:noProof/>
        <w:sz w:val="22"/>
        <w:szCs w:val="22"/>
        <w:lang w:val="id-ID"/>
      </w:rPr>
      <w:t>2</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420C35">
      <w:rPr>
        <w:rFonts w:ascii="Trebuchet MS" w:hAnsi="Trebuchet MS"/>
        <w:smallCaps/>
        <w:noProof/>
        <w:sz w:val="22"/>
        <w:szCs w:val="22"/>
        <w:lang w:val="en-US"/>
      </w:rPr>
      <w:t xml:space="preserve">|  </w:t>
    </w:r>
    <w:r w:rsidR="005753AE">
      <w:rPr>
        <w:rFonts w:ascii="Trebuchet MS" w:hAnsi="Trebuchet MS"/>
        <w:b/>
        <w:smallCaps/>
        <w:noProof/>
        <w:sz w:val="22"/>
        <w:szCs w:val="22"/>
        <w:lang w:val="en-US"/>
      </w:rPr>
      <w:t>Vital</w:t>
    </w:r>
    <w:r w:rsidR="00420C35" w:rsidRPr="00420C35">
      <w:rPr>
        <w:rFonts w:ascii="Trebuchet MS" w:hAnsi="Trebuchet MS"/>
        <w:b/>
        <w:smallCaps/>
        <w:noProof/>
        <w:sz w:val="22"/>
        <w:szCs w:val="22"/>
        <w:lang w:val="en-US"/>
      </w:rPr>
      <w:t xml:space="preserve"> </w:t>
    </w:r>
    <w:proofErr w:type="spellStart"/>
    <w:r w:rsidR="009151A5" w:rsidRPr="00922A80">
      <w:rPr>
        <w:rFonts w:ascii="Trebuchet MS" w:hAnsi="Trebuchet MS"/>
        <w:b/>
        <w:sz w:val="22"/>
        <w:szCs w:val="22"/>
      </w:rPr>
      <w:t>Jurnal</w:t>
    </w:r>
    <w:proofErr w:type="spellEnd"/>
    <w:r w:rsidR="009151A5" w:rsidRPr="00922A80">
      <w:rPr>
        <w:rFonts w:ascii="Trebuchet MS" w:hAnsi="Trebuchet MS"/>
        <w:b/>
        <w:sz w:val="22"/>
        <w:szCs w:val="22"/>
      </w:rPr>
      <w:t xml:space="preserve"> </w:t>
    </w:r>
    <w:proofErr w:type="spellStart"/>
    <w:r w:rsidR="005753AE">
      <w:rPr>
        <w:rFonts w:ascii="Trebuchet MS" w:hAnsi="Trebuchet MS"/>
        <w:b/>
        <w:sz w:val="22"/>
        <w:szCs w:val="22"/>
      </w:rPr>
      <w:t>Pengabdian</w:t>
    </w:r>
    <w:proofErr w:type="spellEnd"/>
    <w:r w:rsidR="005753AE">
      <w:rPr>
        <w:rFonts w:ascii="Trebuchet MS" w:hAnsi="Trebuchet MS"/>
        <w:b/>
        <w:sz w:val="22"/>
        <w:szCs w:val="22"/>
      </w:rPr>
      <w:t xml:space="preserve"> dan </w:t>
    </w:r>
    <w:proofErr w:type="spellStart"/>
    <w:r w:rsidR="005753AE">
      <w:rPr>
        <w:rFonts w:ascii="Trebuchet MS" w:hAnsi="Trebuchet MS"/>
        <w:b/>
        <w:sz w:val="22"/>
        <w:szCs w:val="22"/>
      </w:rPr>
      <w:t>Kewirausahaan</w:t>
    </w:r>
    <w:proofErr w:type="spellEnd"/>
    <w:r w:rsidR="00420C35">
      <w:rPr>
        <w:rFonts w:ascii="Trebuchet MS" w:hAnsi="Trebuchet MS"/>
        <w:b/>
        <w:sz w:val="22"/>
        <w:szCs w:val="22"/>
      </w:rPr>
      <w:t xml:space="preserve"> | </w:t>
    </w:r>
    <w:r w:rsidR="00E20C19" w:rsidRPr="005D79BF">
      <w:rPr>
        <w:rFonts w:ascii="Trebuchet MS" w:hAnsi="Trebuchet MS"/>
        <w:sz w:val="20"/>
        <w:szCs w:val="20"/>
        <w:lang w:val="id-ID"/>
      </w:rPr>
      <w:t>Vol.</w:t>
    </w:r>
    <w:r w:rsidR="008F1272" w:rsidRPr="005D79BF">
      <w:rPr>
        <w:rFonts w:ascii="Trebuchet MS" w:hAnsi="Trebuchet MS"/>
        <w:sz w:val="20"/>
        <w:szCs w:val="20"/>
        <w:lang w:val="en-US"/>
      </w:rPr>
      <w:t xml:space="preserve"> </w:t>
    </w:r>
    <w:proofErr w:type="gramStart"/>
    <w:r w:rsidR="005753AE">
      <w:rPr>
        <w:rFonts w:ascii="Trebuchet MS" w:hAnsi="Trebuchet MS"/>
        <w:sz w:val="20"/>
        <w:szCs w:val="20"/>
        <w:lang w:val="en-US"/>
      </w:rPr>
      <w:t>1</w:t>
    </w:r>
    <w:r w:rsidR="005753AE">
      <w:rPr>
        <w:rFonts w:ascii="Trebuchet MS" w:hAnsi="Trebuchet MS"/>
        <w:sz w:val="20"/>
        <w:szCs w:val="20"/>
        <w:lang w:val="id-ID"/>
      </w:rPr>
      <w:t>,</w:t>
    </w:r>
    <w:r w:rsidR="00E20C19" w:rsidRPr="005D79BF">
      <w:rPr>
        <w:rFonts w:ascii="Trebuchet MS" w:hAnsi="Trebuchet MS"/>
        <w:sz w:val="20"/>
        <w:szCs w:val="20"/>
        <w:lang w:val="id-ID"/>
      </w:rPr>
      <w:t>No.</w:t>
    </w:r>
    <w:proofErr w:type="gramEnd"/>
    <w:r w:rsidR="008F1272" w:rsidRPr="005D79BF">
      <w:rPr>
        <w:rFonts w:ascii="Trebuchet MS" w:hAnsi="Trebuchet MS"/>
        <w:sz w:val="20"/>
        <w:szCs w:val="20"/>
        <w:lang w:val="en-US"/>
      </w:rPr>
      <w:t xml:space="preserve"> </w:t>
    </w:r>
    <w:r w:rsidR="005753AE">
      <w:rPr>
        <w:rFonts w:ascii="Trebuchet MS" w:hAnsi="Trebuchet MS"/>
        <w:sz w:val="20"/>
        <w:szCs w:val="20"/>
        <w:lang w:val="en-US"/>
      </w:rPr>
      <w:t>1 (2025)</w:t>
    </w:r>
    <w:r w:rsidR="00E20C19" w:rsidRPr="005D79BF">
      <w:rPr>
        <w:rFonts w:ascii="Trebuchet MS" w:hAnsi="Trebuchet MS"/>
        <w:sz w:val="20"/>
        <w:szCs w:val="20"/>
        <w:lang w:val="id-ID"/>
      </w:rPr>
      <w:t xml:space="preserve">, </w:t>
    </w:r>
    <w:r w:rsidR="005753AE">
      <w:rPr>
        <w:rFonts w:ascii="Trebuchet MS" w:hAnsi="Trebuchet MS"/>
        <w:sz w:val="20"/>
        <w:szCs w:val="20"/>
        <w:lang w:val="en-US"/>
      </w:rPr>
      <w:t>Oktober</w:t>
    </w:r>
    <w:r w:rsidR="0000069A" w:rsidRPr="005D79BF">
      <w:rPr>
        <w:rFonts w:ascii="Trebuchet MS" w:hAnsi="Trebuchet MS"/>
        <w:sz w:val="20"/>
        <w:szCs w:val="20"/>
        <w:lang w:val="id-ID"/>
      </w:rPr>
      <w:t>, h</w:t>
    </w:r>
    <w:r w:rsidR="00E20C19" w:rsidRPr="005D79BF">
      <w:rPr>
        <w:rFonts w:ascii="Trebuchet MS" w:hAnsi="Trebuchet MS"/>
        <w:sz w:val="20"/>
        <w:szCs w:val="20"/>
        <w:lang w:val="id-ID"/>
      </w:rPr>
      <w:t>al</w:t>
    </w:r>
    <w:r w:rsidR="00420C35">
      <w:rPr>
        <w:rFonts w:ascii="Trebuchet MS" w:hAnsi="Trebuchet MS"/>
        <w:sz w:val="20"/>
        <w:szCs w:val="20"/>
        <w:lang w:val="en-US"/>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A944" w14:textId="77777777" w:rsidR="00104C9F" w:rsidRPr="00A53326" w:rsidRDefault="00842B65" w:rsidP="00613D89">
    <w:pPr>
      <w:pStyle w:val="Header"/>
      <w:jc w:val="right"/>
      <w:rPr>
        <w:noProof/>
        <w:sz w:val="22"/>
        <w:szCs w:val="22"/>
        <w:lang w:val="en-US"/>
      </w:rPr>
    </w:pPr>
    <w:r w:rsidRPr="005F45B1">
      <w:rPr>
        <w:sz w:val="22"/>
        <w:szCs w:val="22"/>
      </w:rPr>
      <w:fldChar w:fldCharType="begin"/>
    </w:r>
    <w:r w:rsidRPr="00A53326">
      <w:rPr>
        <w:sz w:val="22"/>
        <w:szCs w:val="22"/>
        <w:lang w:val="en-US"/>
      </w:rPr>
      <w:instrText xml:space="preserve"> PAGE   \* MERGEFORMAT </w:instrText>
    </w:r>
    <w:r w:rsidRPr="005F45B1">
      <w:rPr>
        <w:sz w:val="22"/>
        <w:szCs w:val="22"/>
      </w:rPr>
      <w:fldChar w:fldCharType="separate"/>
    </w:r>
    <w:r w:rsidR="00531864" w:rsidRPr="00A53326">
      <w:rPr>
        <w:noProof/>
        <w:sz w:val="22"/>
        <w:szCs w:val="22"/>
        <w:lang w:val="en-US"/>
      </w:rPr>
      <w:t>3</w:t>
    </w:r>
    <w:r w:rsidRPr="005F45B1">
      <w:rPr>
        <w:noProof/>
        <w:sz w:val="22"/>
        <w:szCs w:val="22"/>
      </w:rPr>
      <w:fldChar w:fldCharType="end"/>
    </w:r>
  </w:p>
  <w:p w14:paraId="641966B3" w14:textId="22F53BA2" w:rsidR="00613D89" w:rsidRPr="005E2AA4" w:rsidRDefault="005E2AA4" w:rsidP="00613D89">
    <w:pPr>
      <w:pStyle w:val="Header"/>
      <w:jc w:val="right"/>
      <w:rPr>
        <w:sz w:val="20"/>
        <w:szCs w:val="20"/>
        <w:lang w:val="en-US"/>
      </w:rPr>
    </w:pPr>
    <w:r>
      <w:rPr>
        <w:rFonts w:ascii="Arial Narrow" w:hAnsi="Arial Narrow"/>
        <w:i/>
        <w:sz w:val="22"/>
        <w:szCs w:val="22"/>
        <w:lang w:val="id-ID"/>
      </w:rPr>
      <w:t>Retno Lusmiati Anisah</w:t>
    </w:r>
    <w:r w:rsidR="00613D89" w:rsidRPr="00E01DF5">
      <w:rPr>
        <w:rFonts w:ascii="Arial Narrow" w:hAnsi="Arial Narrow"/>
        <w:i/>
        <w:sz w:val="22"/>
        <w:szCs w:val="22"/>
        <w:lang w:val="id-ID"/>
      </w:rPr>
      <w:t xml:space="preserve">, </w:t>
    </w:r>
    <w:r w:rsidRPr="005E2AA4">
      <w:rPr>
        <w:rFonts w:ascii="Arial Narrow" w:hAnsi="Arial Narrow"/>
        <w:i/>
        <w:sz w:val="22"/>
        <w:szCs w:val="22"/>
        <w:lang w:val="id-ID"/>
      </w:rPr>
      <w:t xml:space="preserve">KPSP Pro; Monitoring perkembangan anak; Pemberdayaan </w:t>
    </w:r>
    <w:r>
      <w:rPr>
        <w:rFonts w:ascii="Arial Narrow" w:hAnsi="Arial Narrow"/>
        <w:i/>
        <w:sz w:val="22"/>
        <w:szCs w:val="22"/>
        <w:lang w:val="id-ID"/>
      </w:rPr>
      <w:t>G</w:t>
    </w:r>
    <w:r w:rsidRPr="005E2AA4">
      <w:rPr>
        <w:rFonts w:ascii="Arial Narrow" w:hAnsi="Arial Narrow"/>
        <w:i/>
        <w:sz w:val="22"/>
        <w:szCs w:val="22"/>
        <w:lang w:val="id-ID"/>
      </w:rPr>
      <w:t>uru</w:t>
    </w:r>
    <w:r w:rsidR="00613D89" w:rsidRPr="00E01DF5">
      <w:rPr>
        <w:rFonts w:ascii="Arial Narrow" w:hAnsi="Arial Narrow"/>
        <w:i/>
        <w:sz w:val="22"/>
        <w:szCs w:val="22"/>
        <w:lang w:val="id-ID"/>
      </w:rPr>
      <w:t>.</w:t>
    </w:r>
    <w:r w:rsidR="00613D89">
      <w:rPr>
        <w:rFonts w:ascii="Arial Narrow" w:hAnsi="Arial Narrow"/>
        <w:i/>
        <w:sz w:val="22"/>
        <w:szCs w:val="22"/>
        <w:lang w:val="id-ID"/>
      </w:rPr>
      <w:t xml:space="preserve"> </w:t>
    </w:r>
    <w:r w:rsidR="00613D89" w:rsidRPr="005E2AA4">
      <w:rPr>
        <w:rFonts w:ascii="Arial Narrow" w:hAnsi="Arial Narrow"/>
        <w:i/>
        <w:sz w:val="22"/>
        <w:szCs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6F0E9" w14:textId="77777777" w:rsidR="00BF4618" w:rsidRDefault="00000000">
    <w:pPr>
      <w:pStyle w:val="Header"/>
      <w:rPr>
        <w:noProof/>
        <w:lang w:val="en-US" w:eastAsia="en-US"/>
      </w:rPr>
    </w:pPr>
    <w:r>
      <w:rPr>
        <w:noProof/>
        <w:lang w:val="en-US" w:eastAsia="en-US"/>
      </w:rPr>
      <w:pict w14:anchorId="6C9C6F5F">
        <v:shapetype id="_x0000_t202" coordsize="21600,21600" o:spt="202" path="m,l,21600r21600,l21600,xe">
          <v:stroke joinstyle="miter"/>
          <v:path gradientshapeok="t" o:connecttype="rect"/>
        </v:shapetype>
        <v:shape id="_x0000_s1029" type="#_x0000_t202" style="position:absolute;margin-left:-51.55pt;margin-top:-9.15pt;width:290.35pt;height:78.3pt;z-index:251660288" strokecolor="white [3212]" strokeweight="0">
          <v:fill opacity="0"/>
          <v:textbox style="mso-next-textbox:#_x0000_s1029">
            <w:txbxContent>
              <w:p w14:paraId="486970C5" w14:textId="77777777" w:rsidR="00420C35" w:rsidRPr="001C0CCC" w:rsidRDefault="0015489E" w:rsidP="0015489E">
                <w:pPr>
                  <w:rPr>
                    <w:rFonts w:ascii="Arial" w:hAnsi="Arial" w:cs="Arial"/>
                    <w:b/>
                    <w:sz w:val="20"/>
                    <w:szCs w:val="20"/>
                  </w:rPr>
                </w:pPr>
                <w:r w:rsidRPr="001C0CCC">
                  <w:rPr>
                    <w:rFonts w:ascii="Arial" w:hAnsi="Arial" w:cs="Arial"/>
                    <w:b/>
                    <w:sz w:val="20"/>
                    <w:szCs w:val="20"/>
                  </w:rPr>
                  <w:t xml:space="preserve">VITAL </w:t>
                </w:r>
                <w:proofErr w:type="spellStart"/>
                <w:r w:rsidRPr="001C0CCC">
                  <w:rPr>
                    <w:rFonts w:ascii="Arial" w:hAnsi="Arial" w:cs="Arial"/>
                    <w:b/>
                    <w:sz w:val="20"/>
                    <w:szCs w:val="20"/>
                  </w:rPr>
                  <w:t>Jurnal</w:t>
                </w:r>
                <w:proofErr w:type="spellEnd"/>
                <w:r w:rsidRPr="001C0CCC">
                  <w:rPr>
                    <w:rFonts w:ascii="Arial" w:hAnsi="Arial" w:cs="Arial"/>
                    <w:b/>
                    <w:sz w:val="20"/>
                    <w:szCs w:val="20"/>
                  </w:rPr>
                  <w:t xml:space="preserve"> </w:t>
                </w:r>
                <w:proofErr w:type="spellStart"/>
                <w:r w:rsidRPr="001C0CCC">
                  <w:rPr>
                    <w:rFonts w:ascii="Arial" w:hAnsi="Arial" w:cs="Arial"/>
                    <w:b/>
                    <w:sz w:val="20"/>
                    <w:szCs w:val="20"/>
                  </w:rPr>
                  <w:t>Pengabdian</w:t>
                </w:r>
                <w:proofErr w:type="spellEnd"/>
                <w:r w:rsidRPr="001C0CCC">
                  <w:rPr>
                    <w:rFonts w:ascii="Arial" w:hAnsi="Arial" w:cs="Arial"/>
                    <w:b/>
                    <w:sz w:val="20"/>
                    <w:szCs w:val="20"/>
                  </w:rPr>
                  <w:t xml:space="preserve"> dan </w:t>
                </w:r>
                <w:proofErr w:type="spellStart"/>
                <w:r w:rsidRPr="001C0CCC">
                  <w:rPr>
                    <w:rFonts w:ascii="Arial" w:hAnsi="Arial" w:cs="Arial"/>
                    <w:b/>
                    <w:sz w:val="20"/>
                    <w:szCs w:val="20"/>
                  </w:rPr>
                  <w:t>Kewirausahaan</w:t>
                </w:r>
                <w:proofErr w:type="spellEnd"/>
              </w:p>
              <w:p w14:paraId="101806B8" w14:textId="77777777" w:rsidR="00420C35" w:rsidRPr="001C0CCC" w:rsidRDefault="0015489E" w:rsidP="0015489E">
                <w:pPr>
                  <w:rPr>
                    <w:rFonts w:ascii="Arial" w:hAnsi="Arial" w:cs="Arial"/>
                    <w:b/>
                    <w:sz w:val="20"/>
                    <w:szCs w:val="20"/>
                  </w:rPr>
                </w:pPr>
                <w:hyperlink r:id="rId1" w:history="1">
                  <w:r w:rsidRPr="001C0CCC">
                    <w:rPr>
                      <w:rStyle w:val="Hyperlink"/>
                      <w:rFonts w:ascii="Arial" w:hAnsi="Arial" w:cs="Arial"/>
                      <w:b/>
                      <w:sz w:val="20"/>
                      <w:szCs w:val="20"/>
                    </w:rPr>
                    <w:t>https://jurnal.akperalkautsar.ac.id/index.php/pengabdian</w:t>
                  </w:r>
                </w:hyperlink>
                <w:r w:rsidRPr="001C0CCC">
                  <w:rPr>
                    <w:rFonts w:ascii="Arial" w:hAnsi="Arial" w:cs="Arial"/>
                    <w:b/>
                    <w:sz w:val="20"/>
                    <w:szCs w:val="20"/>
                  </w:rPr>
                  <w:t xml:space="preserve"> </w:t>
                </w:r>
              </w:p>
              <w:p w14:paraId="04C66975" w14:textId="77777777" w:rsidR="00420C35" w:rsidRPr="00172DE7" w:rsidRDefault="00420C35" w:rsidP="0015489E">
                <w:pPr>
                  <w:rPr>
                    <w:rFonts w:ascii="Arial" w:hAnsi="Arial" w:cs="Arial"/>
                    <w:b/>
                    <w:sz w:val="20"/>
                    <w:szCs w:val="20"/>
                    <w:lang w:val="de-DE"/>
                  </w:rPr>
                </w:pPr>
                <w:r w:rsidRPr="00172DE7">
                  <w:rPr>
                    <w:rFonts w:ascii="Arial" w:hAnsi="Arial" w:cs="Arial"/>
                    <w:b/>
                    <w:sz w:val="20"/>
                    <w:szCs w:val="20"/>
                    <w:lang w:val="de-DE"/>
                  </w:rPr>
                  <w:t xml:space="preserve">Vol. </w:t>
                </w:r>
                <w:r w:rsidR="0015489E" w:rsidRPr="00172DE7">
                  <w:rPr>
                    <w:rFonts w:ascii="Arial" w:hAnsi="Arial" w:cs="Arial"/>
                    <w:b/>
                    <w:sz w:val="20"/>
                    <w:szCs w:val="20"/>
                    <w:lang w:val="de-DE"/>
                  </w:rPr>
                  <w:t>1 No 1 (2025) Oktober</w:t>
                </w:r>
                <w:r w:rsidRPr="00172DE7">
                  <w:rPr>
                    <w:rFonts w:ascii="Arial" w:hAnsi="Arial" w:cs="Arial"/>
                    <w:b/>
                    <w:sz w:val="20"/>
                    <w:szCs w:val="20"/>
                    <w:lang w:val="de-DE"/>
                  </w:rPr>
                  <w:t xml:space="preserve"> Hal. XX-XX</w:t>
                </w:r>
              </w:p>
              <w:p w14:paraId="4AC87236" w14:textId="77777777" w:rsidR="00420C35" w:rsidRPr="00172DE7" w:rsidRDefault="00420C35" w:rsidP="0015489E">
                <w:pPr>
                  <w:rPr>
                    <w:rFonts w:ascii="Arial" w:hAnsi="Arial" w:cs="Arial"/>
                    <w:sz w:val="20"/>
                    <w:szCs w:val="20"/>
                    <w:lang w:val="de-DE"/>
                  </w:rPr>
                </w:pPr>
                <w:r w:rsidRPr="00172DE7">
                  <w:rPr>
                    <w:rFonts w:ascii="Arial" w:hAnsi="Arial" w:cs="Arial"/>
                    <w:sz w:val="20"/>
                    <w:szCs w:val="20"/>
                    <w:lang w:val="de-DE"/>
                  </w:rPr>
                  <w:t xml:space="preserve">e-ISSN </w:t>
                </w:r>
                <w:r w:rsidR="0015489E" w:rsidRPr="00172DE7">
                  <w:rPr>
                    <w:rFonts w:ascii="Arial" w:hAnsi="Arial" w:cs="Arial"/>
                    <w:color w:val="000000"/>
                    <w:sz w:val="20"/>
                    <w:szCs w:val="20"/>
                    <w:shd w:val="clear" w:color="auto" w:fill="FFFFFF"/>
                    <w:lang w:val="de-DE"/>
                  </w:rPr>
                  <w:t>xxxxxx</w:t>
                </w:r>
              </w:p>
              <w:p w14:paraId="06D2711D" w14:textId="77777777" w:rsidR="00420C35" w:rsidRPr="00172DE7" w:rsidRDefault="00420C35" w:rsidP="00420C35">
                <w:pPr>
                  <w:jc w:val="right"/>
                  <w:rPr>
                    <w:rFonts w:ascii="Arial" w:hAnsi="Arial" w:cs="Arial"/>
                    <w:sz w:val="19"/>
                    <w:szCs w:val="19"/>
                    <w:lang w:val="de-DE"/>
                  </w:rPr>
                </w:pPr>
              </w:p>
              <w:p w14:paraId="524A23CD" w14:textId="77777777" w:rsidR="00420C35" w:rsidRPr="00172DE7" w:rsidRDefault="00420C35" w:rsidP="00420C35">
                <w:pPr>
                  <w:jc w:val="right"/>
                  <w:rPr>
                    <w:rFonts w:ascii="Arial" w:hAnsi="Arial" w:cs="Arial"/>
                    <w:sz w:val="19"/>
                    <w:szCs w:val="19"/>
                    <w:lang w:val="de-DE"/>
                  </w:rPr>
                </w:pPr>
              </w:p>
              <w:p w14:paraId="014C4725" w14:textId="77777777" w:rsidR="009151A5" w:rsidRPr="00172DE7" w:rsidRDefault="009151A5" w:rsidP="004211FE">
                <w:pPr>
                  <w:jc w:val="right"/>
                  <w:rPr>
                    <w:rFonts w:ascii="Arial" w:hAnsi="Arial" w:cs="Arial"/>
                    <w:sz w:val="19"/>
                    <w:szCs w:val="19"/>
                    <w:lang w:val="de-DE"/>
                  </w:rPr>
                </w:pPr>
              </w:p>
            </w:txbxContent>
          </v:textbox>
        </v:shape>
      </w:pict>
    </w:r>
  </w:p>
  <w:p w14:paraId="18350964" w14:textId="77777777" w:rsidR="004F3606" w:rsidRDefault="004F3606">
    <w:pPr>
      <w:pStyle w:val="Header"/>
      <w:rPr>
        <w:noProof/>
        <w:lang w:val="en-US" w:eastAsia="en-US"/>
      </w:rPr>
    </w:pPr>
  </w:p>
  <w:p w14:paraId="45B606A3" w14:textId="77777777" w:rsidR="004F3606" w:rsidRDefault="004F3606">
    <w:pPr>
      <w:pStyle w:val="Header"/>
      <w:rPr>
        <w:noProof/>
        <w:lang w:val="en-US" w:eastAsia="en-US"/>
      </w:rPr>
    </w:pPr>
  </w:p>
  <w:p w14:paraId="732975BA" w14:textId="77777777" w:rsidR="004F3606" w:rsidRDefault="004F3606">
    <w:pPr>
      <w:pStyle w:val="Header"/>
      <w:rPr>
        <w:noProof/>
        <w:lang w:val="en-US" w:eastAsia="en-US"/>
      </w:rPr>
    </w:pPr>
  </w:p>
  <w:p w14:paraId="18964A99" w14:textId="77777777" w:rsidR="004F3606" w:rsidRDefault="004F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4607570"/>
    <w:multiLevelType w:val="hybridMultilevel"/>
    <w:tmpl w:val="788649C4"/>
    <w:lvl w:ilvl="0" w:tplc="0409000F">
      <w:start w:val="1"/>
      <w:numFmt w:val="decimal"/>
      <w:lvlText w:val="%1."/>
      <w:lvlJc w:val="left"/>
      <w:pPr>
        <w:ind w:left="720" w:hanging="360"/>
      </w:pPr>
      <w:rPr>
        <w:rFonts w:hint="default"/>
        <w:b w:val="0"/>
        <w:i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AC74FD"/>
    <w:multiLevelType w:val="multilevel"/>
    <w:tmpl w:val="C388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5"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F033946"/>
    <w:multiLevelType w:val="hybridMultilevel"/>
    <w:tmpl w:val="4E7EA8EE"/>
    <w:lvl w:ilvl="0" w:tplc="1390D900">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28273D7"/>
    <w:multiLevelType w:val="multilevel"/>
    <w:tmpl w:val="9C8E938C"/>
    <w:numStyleLink w:val="IEEEBullet1"/>
  </w:abstractNum>
  <w:abstractNum w:abstractNumId="8"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15:restartNumberingAfterBreak="0">
    <w:nsid w:val="64B00AB8"/>
    <w:multiLevelType w:val="multilevel"/>
    <w:tmpl w:val="B9A0A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044608"/>
    <w:multiLevelType w:val="multilevel"/>
    <w:tmpl w:val="EE60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6"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7"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8"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9" w15:restartNumberingAfterBreak="0">
    <w:nsid w:val="767B16FD"/>
    <w:multiLevelType w:val="hybridMultilevel"/>
    <w:tmpl w:val="4F1698D2"/>
    <w:lvl w:ilvl="0" w:tplc="04090019">
      <w:start w:val="1"/>
      <w:numFmt w:val="lowerLetter"/>
      <w:lvlText w:val="%1."/>
      <w:lvlJc w:val="left"/>
      <w:pPr>
        <w:ind w:left="1220" w:hanging="360"/>
      </w:pPr>
    </w:lvl>
    <w:lvl w:ilvl="1" w:tplc="04090011">
      <w:start w:val="1"/>
      <w:numFmt w:val="decimal"/>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20"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24262481">
    <w:abstractNumId w:val="11"/>
  </w:num>
  <w:num w:numId="2" w16cid:durableId="912198728">
    <w:abstractNumId w:val="15"/>
  </w:num>
  <w:num w:numId="3" w16cid:durableId="249974324">
    <w:abstractNumId w:val="11"/>
  </w:num>
  <w:num w:numId="4" w16cid:durableId="16539454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595361">
    <w:abstractNumId w:val="10"/>
  </w:num>
  <w:num w:numId="6" w16cid:durableId="1930701092">
    <w:abstractNumId w:val="7"/>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16cid:durableId="1196121278">
    <w:abstractNumId w:val="0"/>
  </w:num>
  <w:num w:numId="8" w16cid:durableId="1228608213">
    <w:abstractNumId w:val="4"/>
  </w:num>
  <w:num w:numId="9" w16cid:durableId="2099716630">
    <w:abstractNumId w:val="18"/>
  </w:num>
  <w:num w:numId="10" w16cid:durableId="1853758834">
    <w:abstractNumId w:val="5"/>
  </w:num>
  <w:num w:numId="11" w16cid:durableId="1796682395">
    <w:abstractNumId w:val="9"/>
  </w:num>
  <w:num w:numId="12" w16cid:durableId="1375038184">
    <w:abstractNumId w:val="16"/>
    <w:lvlOverride w:ilvl="0">
      <w:startOverride w:val="1"/>
    </w:lvlOverride>
  </w:num>
  <w:num w:numId="13" w16cid:durableId="1609461850">
    <w:abstractNumId w:val="0"/>
  </w:num>
  <w:num w:numId="14" w16cid:durableId="2078823914">
    <w:abstractNumId w:val="17"/>
  </w:num>
  <w:num w:numId="15" w16cid:durableId="737750652">
    <w:abstractNumId w:val="20"/>
  </w:num>
  <w:num w:numId="16" w16cid:durableId="1098596199">
    <w:abstractNumId w:val="12"/>
  </w:num>
  <w:num w:numId="17" w16cid:durableId="2017608422">
    <w:abstractNumId w:val="7"/>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16cid:durableId="742485234">
    <w:abstractNumId w:val="2"/>
  </w:num>
  <w:num w:numId="19" w16cid:durableId="1754741560">
    <w:abstractNumId w:val="8"/>
  </w:num>
  <w:num w:numId="20" w16cid:durableId="783816527">
    <w:abstractNumId w:val="13"/>
  </w:num>
  <w:num w:numId="21" w16cid:durableId="235602087">
    <w:abstractNumId w:val="1"/>
  </w:num>
  <w:num w:numId="22" w16cid:durableId="1622107983">
    <w:abstractNumId w:val="14"/>
  </w:num>
  <w:num w:numId="23" w16cid:durableId="308748102">
    <w:abstractNumId w:val="3"/>
  </w:num>
  <w:num w:numId="24" w16cid:durableId="2117745774">
    <w:abstractNumId w:val="19"/>
  </w:num>
  <w:num w:numId="25" w16cid:durableId="142522149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AU"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A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426FBB"/>
    <w:rsid w:val="000002E1"/>
    <w:rsid w:val="0000069A"/>
    <w:rsid w:val="00002AE5"/>
    <w:rsid w:val="000030C9"/>
    <w:rsid w:val="00005CE1"/>
    <w:rsid w:val="000069C7"/>
    <w:rsid w:val="000079B2"/>
    <w:rsid w:val="00017719"/>
    <w:rsid w:val="00020A6F"/>
    <w:rsid w:val="000215DC"/>
    <w:rsid w:val="000227C5"/>
    <w:rsid w:val="00027F1D"/>
    <w:rsid w:val="0003296C"/>
    <w:rsid w:val="00032F26"/>
    <w:rsid w:val="00036359"/>
    <w:rsid w:val="00044881"/>
    <w:rsid w:val="000468C8"/>
    <w:rsid w:val="0005277F"/>
    <w:rsid w:val="00053481"/>
    <w:rsid w:val="00054421"/>
    <w:rsid w:val="00056CE7"/>
    <w:rsid w:val="00062E46"/>
    <w:rsid w:val="00064FD8"/>
    <w:rsid w:val="00066CB7"/>
    <w:rsid w:val="0006703C"/>
    <w:rsid w:val="00074AC8"/>
    <w:rsid w:val="0007633B"/>
    <w:rsid w:val="00081408"/>
    <w:rsid w:val="00081EBE"/>
    <w:rsid w:val="00082A45"/>
    <w:rsid w:val="0008577D"/>
    <w:rsid w:val="00086EDC"/>
    <w:rsid w:val="00093581"/>
    <w:rsid w:val="000A6695"/>
    <w:rsid w:val="000B3567"/>
    <w:rsid w:val="000B36A3"/>
    <w:rsid w:val="000B4A2C"/>
    <w:rsid w:val="000C013C"/>
    <w:rsid w:val="000D37A8"/>
    <w:rsid w:val="000D4841"/>
    <w:rsid w:val="000D67E4"/>
    <w:rsid w:val="000E3F84"/>
    <w:rsid w:val="000E4F95"/>
    <w:rsid w:val="000E654E"/>
    <w:rsid w:val="000F1A1F"/>
    <w:rsid w:val="00103C8B"/>
    <w:rsid w:val="00103E04"/>
    <w:rsid w:val="00104C9F"/>
    <w:rsid w:val="001056DF"/>
    <w:rsid w:val="00114025"/>
    <w:rsid w:val="00115691"/>
    <w:rsid w:val="001160D2"/>
    <w:rsid w:val="001218D3"/>
    <w:rsid w:val="00121E6B"/>
    <w:rsid w:val="00131344"/>
    <w:rsid w:val="001348A5"/>
    <w:rsid w:val="0013730E"/>
    <w:rsid w:val="00140C4C"/>
    <w:rsid w:val="00140FB9"/>
    <w:rsid w:val="00146992"/>
    <w:rsid w:val="0015135B"/>
    <w:rsid w:val="00151B8E"/>
    <w:rsid w:val="0015489E"/>
    <w:rsid w:val="00165497"/>
    <w:rsid w:val="00172DE7"/>
    <w:rsid w:val="001747C8"/>
    <w:rsid w:val="00177ADC"/>
    <w:rsid w:val="00182CE2"/>
    <w:rsid w:val="001874A0"/>
    <w:rsid w:val="001928FB"/>
    <w:rsid w:val="00192BC7"/>
    <w:rsid w:val="001A1D29"/>
    <w:rsid w:val="001A50EA"/>
    <w:rsid w:val="001A6E68"/>
    <w:rsid w:val="001B52EF"/>
    <w:rsid w:val="001C0608"/>
    <w:rsid w:val="001C0CCC"/>
    <w:rsid w:val="001C1A51"/>
    <w:rsid w:val="001C2EAE"/>
    <w:rsid w:val="001C4059"/>
    <w:rsid w:val="001D04EB"/>
    <w:rsid w:val="001D34BD"/>
    <w:rsid w:val="001E147C"/>
    <w:rsid w:val="001E1A22"/>
    <w:rsid w:val="001F16CD"/>
    <w:rsid w:val="001F47D2"/>
    <w:rsid w:val="00201427"/>
    <w:rsid w:val="00202141"/>
    <w:rsid w:val="002202B7"/>
    <w:rsid w:val="0022285A"/>
    <w:rsid w:val="00224C61"/>
    <w:rsid w:val="00226AB3"/>
    <w:rsid w:val="00230E61"/>
    <w:rsid w:val="00247DC2"/>
    <w:rsid w:val="002535CE"/>
    <w:rsid w:val="0025798B"/>
    <w:rsid w:val="0026094F"/>
    <w:rsid w:val="00271242"/>
    <w:rsid w:val="0027227B"/>
    <w:rsid w:val="0027288E"/>
    <w:rsid w:val="00273AC7"/>
    <w:rsid w:val="00273D2C"/>
    <w:rsid w:val="00275BFA"/>
    <w:rsid w:val="00285ECD"/>
    <w:rsid w:val="0028667D"/>
    <w:rsid w:val="00287F1E"/>
    <w:rsid w:val="00290E1B"/>
    <w:rsid w:val="00291B17"/>
    <w:rsid w:val="00292EFC"/>
    <w:rsid w:val="00295405"/>
    <w:rsid w:val="002A2FD6"/>
    <w:rsid w:val="002A6742"/>
    <w:rsid w:val="002B09BC"/>
    <w:rsid w:val="002C1A7F"/>
    <w:rsid w:val="002C270E"/>
    <w:rsid w:val="002C4239"/>
    <w:rsid w:val="002C559D"/>
    <w:rsid w:val="002C6430"/>
    <w:rsid w:val="002C67F8"/>
    <w:rsid w:val="002D2D42"/>
    <w:rsid w:val="002D3DAA"/>
    <w:rsid w:val="002D68C9"/>
    <w:rsid w:val="002F15EA"/>
    <w:rsid w:val="002F72D0"/>
    <w:rsid w:val="003003AB"/>
    <w:rsid w:val="00303687"/>
    <w:rsid w:val="00303AFA"/>
    <w:rsid w:val="0030623C"/>
    <w:rsid w:val="00307887"/>
    <w:rsid w:val="00311C49"/>
    <w:rsid w:val="0031279E"/>
    <w:rsid w:val="0032119E"/>
    <w:rsid w:val="00321304"/>
    <w:rsid w:val="003303CD"/>
    <w:rsid w:val="00331F84"/>
    <w:rsid w:val="00332EE1"/>
    <w:rsid w:val="003343DF"/>
    <w:rsid w:val="003366F9"/>
    <w:rsid w:val="00353F69"/>
    <w:rsid w:val="00355B72"/>
    <w:rsid w:val="00360589"/>
    <w:rsid w:val="00360C6A"/>
    <w:rsid w:val="00360D09"/>
    <w:rsid w:val="00362EDB"/>
    <w:rsid w:val="003634C9"/>
    <w:rsid w:val="0036666D"/>
    <w:rsid w:val="00366B29"/>
    <w:rsid w:val="003717D0"/>
    <w:rsid w:val="00374B02"/>
    <w:rsid w:val="00377715"/>
    <w:rsid w:val="0038106C"/>
    <w:rsid w:val="00382E62"/>
    <w:rsid w:val="003837D6"/>
    <w:rsid w:val="0039175A"/>
    <w:rsid w:val="00394DC4"/>
    <w:rsid w:val="003950A4"/>
    <w:rsid w:val="003A1374"/>
    <w:rsid w:val="003B0D77"/>
    <w:rsid w:val="003C3E37"/>
    <w:rsid w:val="003C59BF"/>
    <w:rsid w:val="003C7209"/>
    <w:rsid w:val="003C7ABE"/>
    <w:rsid w:val="003D138F"/>
    <w:rsid w:val="003D3E2E"/>
    <w:rsid w:val="003D4C64"/>
    <w:rsid w:val="003E3577"/>
    <w:rsid w:val="003F3A61"/>
    <w:rsid w:val="00400DC7"/>
    <w:rsid w:val="00403498"/>
    <w:rsid w:val="00410A5D"/>
    <w:rsid w:val="00414909"/>
    <w:rsid w:val="004202C3"/>
    <w:rsid w:val="00420C35"/>
    <w:rsid w:val="004211FE"/>
    <w:rsid w:val="004216B1"/>
    <w:rsid w:val="00425A6A"/>
    <w:rsid w:val="00426FBB"/>
    <w:rsid w:val="00432398"/>
    <w:rsid w:val="004337B8"/>
    <w:rsid w:val="00437E30"/>
    <w:rsid w:val="00437E48"/>
    <w:rsid w:val="0044773F"/>
    <w:rsid w:val="00451D21"/>
    <w:rsid w:val="00454C15"/>
    <w:rsid w:val="0046428B"/>
    <w:rsid w:val="00471085"/>
    <w:rsid w:val="0047429A"/>
    <w:rsid w:val="004772BF"/>
    <w:rsid w:val="004778A8"/>
    <w:rsid w:val="0048374C"/>
    <w:rsid w:val="0048707A"/>
    <w:rsid w:val="0048771D"/>
    <w:rsid w:val="00491D5D"/>
    <w:rsid w:val="00493202"/>
    <w:rsid w:val="004A1511"/>
    <w:rsid w:val="004A6605"/>
    <w:rsid w:val="004B0DB7"/>
    <w:rsid w:val="004B519F"/>
    <w:rsid w:val="004B5BFE"/>
    <w:rsid w:val="004B7F34"/>
    <w:rsid w:val="004C4227"/>
    <w:rsid w:val="004C45FA"/>
    <w:rsid w:val="004C4D2E"/>
    <w:rsid w:val="004D395E"/>
    <w:rsid w:val="004D7355"/>
    <w:rsid w:val="004E1BD8"/>
    <w:rsid w:val="004E452A"/>
    <w:rsid w:val="004E78E3"/>
    <w:rsid w:val="004F3606"/>
    <w:rsid w:val="005004BF"/>
    <w:rsid w:val="005028B2"/>
    <w:rsid w:val="00502E89"/>
    <w:rsid w:val="00504748"/>
    <w:rsid w:val="00505FE2"/>
    <w:rsid w:val="0051095A"/>
    <w:rsid w:val="00510E95"/>
    <w:rsid w:val="0051451F"/>
    <w:rsid w:val="00515557"/>
    <w:rsid w:val="0051572E"/>
    <w:rsid w:val="00521ED0"/>
    <w:rsid w:val="00522D23"/>
    <w:rsid w:val="00524694"/>
    <w:rsid w:val="00525BDE"/>
    <w:rsid w:val="00527D56"/>
    <w:rsid w:val="0053012F"/>
    <w:rsid w:val="00530A0F"/>
    <w:rsid w:val="00531864"/>
    <w:rsid w:val="0053221F"/>
    <w:rsid w:val="00532C7A"/>
    <w:rsid w:val="00532CA8"/>
    <w:rsid w:val="00536FAE"/>
    <w:rsid w:val="0054252A"/>
    <w:rsid w:val="00542C85"/>
    <w:rsid w:val="00553510"/>
    <w:rsid w:val="00554186"/>
    <w:rsid w:val="00556E5B"/>
    <w:rsid w:val="005628CD"/>
    <w:rsid w:val="00564397"/>
    <w:rsid w:val="0056697B"/>
    <w:rsid w:val="005753AE"/>
    <w:rsid w:val="005818EA"/>
    <w:rsid w:val="00581DAA"/>
    <w:rsid w:val="00585769"/>
    <w:rsid w:val="00591130"/>
    <w:rsid w:val="00591DB6"/>
    <w:rsid w:val="005A3F28"/>
    <w:rsid w:val="005A40BE"/>
    <w:rsid w:val="005A6E35"/>
    <w:rsid w:val="005A7F4E"/>
    <w:rsid w:val="005B13E2"/>
    <w:rsid w:val="005B3934"/>
    <w:rsid w:val="005B47D7"/>
    <w:rsid w:val="005C4BA9"/>
    <w:rsid w:val="005C5526"/>
    <w:rsid w:val="005C62C6"/>
    <w:rsid w:val="005D21E9"/>
    <w:rsid w:val="005D412B"/>
    <w:rsid w:val="005D79BF"/>
    <w:rsid w:val="005D7B9E"/>
    <w:rsid w:val="005E2AA4"/>
    <w:rsid w:val="005F0834"/>
    <w:rsid w:val="005F45B1"/>
    <w:rsid w:val="005F6788"/>
    <w:rsid w:val="005F6DC3"/>
    <w:rsid w:val="006017FD"/>
    <w:rsid w:val="00601A8E"/>
    <w:rsid w:val="00602488"/>
    <w:rsid w:val="006079BE"/>
    <w:rsid w:val="00613CFB"/>
    <w:rsid w:val="00613D89"/>
    <w:rsid w:val="0062033E"/>
    <w:rsid w:val="00624482"/>
    <w:rsid w:val="00633178"/>
    <w:rsid w:val="006343E3"/>
    <w:rsid w:val="0064109E"/>
    <w:rsid w:val="00643796"/>
    <w:rsid w:val="0064799C"/>
    <w:rsid w:val="00652E37"/>
    <w:rsid w:val="00654156"/>
    <w:rsid w:val="00662376"/>
    <w:rsid w:val="006704FD"/>
    <w:rsid w:val="00694D34"/>
    <w:rsid w:val="00695864"/>
    <w:rsid w:val="006977E6"/>
    <w:rsid w:val="006A3AE1"/>
    <w:rsid w:val="006A4145"/>
    <w:rsid w:val="006B08FA"/>
    <w:rsid w:val="006B09B8"/>
    <w:rsid w:val="006B47CA"/>
    <w:rsid w:val="006B5506"/>
    <w:rsid w:val="006C7AAA"/>
    <w:rsid w:val="006D1C2A"/>
    <w:rsid w:val="006D264F"/>
    <w:rsid w:val="006D3F45"/>
    <w:rsid w:val="006E2A8D"/>
    <w:rsid w:val="006E35C8"/>
    <w:rsid w:val="006E4AB3"/>
    <w:rsid w:val="006E6B57"/>
    <w:rsid w:val="006E7574"/>
    <w:rsid w:val="006F4323"/>
    <w:rsid w:val="00701D28"/>
    <w:rsid w:val="00703430"/>
    <w:rsid w:val="007069BE"/>
    <w:rsid w:val="007077E6"/>
    <w:rsid w:val="00711BD2"/>
    <w:rsid w:val="00711FEB"/>
    <w:rsid w:val="007130ED"/>
    <w:rsid w:val="00721E2E"/>
    <w:rsid w:val="007227F5"/>
    <w:rsid w:val="0072566E"/>
    <w:rsid w:val="00733156"/>
    <w:rsid w:val="00733E74"/>
    <w:rsid w:val="0074085C"/>
    <w:rsid w:val="00745C86"/>
    <w:rsid w:val="00764603"/>
    <w:rsid w:val="0076604D"/>
    <w:rsid w:val="00772C88"/>
    <w:rsid w:val="00781DBA"/>
    <w:rsid w:val="00782C25"/>
    <w:rsid w:val="0078621C"/>
    <w:rsid w:val="00790909"/>
    <w:rsid w:val="0079301B"/>
    <w:rsid w:val="007A77C6"/>
    <w:rsid w:val="007B5A07"/>
    <w:rsid w:val="007B668E"/>
    <w:rsid w:val="007C7D51"/>
    <w:rsid w:val="007D2F33"/>
    <w:rsid w:val="007D3E71"/>
    <w:rsid w:val="007E132A"/>
    <w:rsid w:val="007E34AA"/>
    <w:rsid w:val="007E5D6A"/>
    <w:rsid w:val="007E645D"/>
    <w:rsid w:val="007F7260"/>
    <w:rsid w:val="007F75CA"/>
    <w:rsid w:val="00815DBA"/>
    <w:rsid w:val="00816EA9"/>
    <w:rsid w:val="00820A91"/>
    <w:rsid w:val="00821E08"/>
    <w:rsid w:val="008247D1"/>
    <w:rsid w:val="00825A13"/>
    <w:rsid w:val="00834154"/>
    <w:rsid w:val="008346CF"/>
    <w:rsid w:val="00834EFD"/>
    <w:rsid w:val="0083515C"/>
    <w:rsid w:val="00841914"/>
    <w:rsid w:val="00842B65"/>
    <w:rsid w:val="00844B24"/>
    <w:rsid w:val="0084515F"/>
    <w:rsid w:val="0085092D"/>
    <w:rsid w:val="00865FB3"/>
    <w:rsid w:val="00867D6B"/>
    <w:rsid w:val="00873013"/>
    <w:rsid w:val="008746C3"/>
    <w:rsid w:val="008757E0"/>
    <w:rsid w:val="00877D4C"/>
    <w:rsid w:val="0089763B"/>
    <w:rsid w:val="008A0B0A"/>
    <w:rsid w:val="008A1519"/>
    <w:rsid w:val="008A2479"/>
    <w:rsid w:val="008B114A"/>
    <w:rsid w:val="008B6295"/>
    <w:rsid w:val="008B6AE3"/>
    <w:rsid w:val="008D1045"/>
    <w:rsid w:val="008D3937"/>
    <w:rsid w:val="008D4135"/>
    <w:rsid w:val="008D4BA8"/>
    <w:rsid w:val="008D7AEF"/>
    <w:rsid w:val="008E2316"/>
    <w:rsid w:val="008E5277"/>
    <w:rsid w:val="008E5996"/>
    <w:rsid w:val="008F1272"/>
    <w:rsid w:val="00901AE1"/>
    <w:rsid w:val="00901EFD"/>
    <w:rsid w:val="00904754"/>
    <w:rsid w:val="00905356"/>
    <w:rsid w:val="009151A5"/>
    <w:rsid w:val="009205B4"/>
    <w:rsid w:val="009223D5"/>
    <w:rsid w:val="00922A80"/>
    <w:rsid w:val="00932F60"/>
    <w:rsid w:val="00937F31"/>
    <w:rsid w:val="009408BA"/>
    <w:rsid w:val="00946DC6"/>
    <w:rsid w:val="009507C0"/>
    <w:rsid w:val="009537A7"/>
    <w:rsid w:val="009550E8"/>
    <w:rsid w:val="00955B59"/>
    <w:rsid w:val="009570BE"/>
    <w:rsid w:val="009671E5"/>
    <w:rsid w:val="00971BB3"/>
    <w:rsid w:val="00971EBF"/>
    <w:rsid w:val="00985DB4"/>
    <w:rsid w:val="00986648"/>
    <w:rsid w:val="00991EED"/>
    <w:rsid w:val="00992262"/>
    <w:rsid w:val="009926BC"/>
    <w:rsid w:val="00993DEB"/>
    <w:rsid w:val="00997F50"/>
    <w:rsid w:val="009A09C7"/>
    <w:rsid w:val="009A4319"/>
    <w:rsid w:val="009A4E0D"/>
    <w:rsid w:val="009A6C3F"/>
    <w:rsid w:val="009A6E9C"/>
    <w:rsid w:val="009B73F2"/>
    <w:rsid w:val="009C12BD"/>
    <w:rsid w:val="009C50FE"/>
    <w:rsid w:val="009D2660"/>
    <w:rsid w:val="009D34EA"/>
    <w:rsid w:val="009D3C51"/>
    <w:rsid w:val="009E1C07"/>
    <w:rsid w:val="009F1421"/>
    <w:rsid w:val="00A03A12"/>
    <w:rsid w:val="00A03E75"/>
    <w:rsid w:val="00A04DC8"/>
    <w:rsid w:val="00A11080"/>
    <w:rsid w:val="00A1414F"/>
    <w:rsid w:val="00A20D66"/>
    <w:rsid w:val="00A22FE0"/>
    <w:rsid w:val="00A2654A"/>
    <w:rsid w:val="00A32A74"/>
    <w:rsid w:val="00A37654"/>
    <w:rsid w:val="00A4337B"/>
    <w:rsid w:val="00A45389"/>
    <w:rsid w:val="00A45FCE"/>
    <w:rsid w:val="00A53326"/>
    <w:rsid w:val="00A64A36"/>
    <w:rsid w:val="00A7266B"/>
    <w:rsid w:val="00A75671"/>
    <w:rsid w:val="00A773CC"/>
    <w:rsid w:val="00A86C59"/>
    <w:rsid w:val="00A87305"/>
    <w:rsid w:val="00A9318B"/>
    <w:rsid w:val="00A94AC1"/>
    <w:rsid w:val="00A95B87"/>
    <w:rsid w:val="00A9735F"/>
    <w:rsid w:val="00AA5A8D"/>
    <w:rsid w:val="00AA6F12"/>
    <w:rsid w:val="00AB1806"/>
    <w:rsid w:val="00AB18B7"/>
    <w:rsid w:val="00AB2575"/>
    <w:rsid w:val="00AC157F"/>
    <w:rsid w:val="00AD2BAB"/>
    <w:rsid w:val="00AD335D"/>
    <w:rsid w:val="00AE1477"/>
    <w:rsid w:val="00AE1B17"/>
    <w:rsid w:val="00AE406C"/>
    <w:rsid w:val="00AF4CA3"/>
    <w:rsid w:val="00AF792B"/>
    <w:rsid w:val="00B00190"/>
    <w:rsid w:val="00B0542D"/>
    <w:rsid w:val="00B10F2B"/>
    <w:rsid w:val="00B17787"/>
    <w:rsid w:val="00B25AFD"/>
    <w:rsid w:val="00B333DE"/>
    <w:rsid w:val="00B3521D"/>
    <w:rsid w:val="00B35FE8"/>
    <w:rsid w:val="00B45E81"/>
    <w:rsid w:val="00B47460"/>
    <w:rsid w:val="00B55D5E"/>
    <w:rsid w:val="00B56B16"/>
    <w:rsid w:val="00B717BA"/>
    <w:rsid w:val="00B735B0"/>
    <w:rsid w:val="00B81E91"/>
    <w:rsid w:val="00B849C0"/>
    <w:rsid w:val="00B91814"/>
    <w:rsid w:val="00B9240E"/>
    <w:rsid w:val="00B92B81"/>
    <w:rsid w:val="00B94516"/>
    <w:rsid w:val="00B96636"/>
    <w:rsid w:val="00BA183C"/>
    <w:rsid w:val="00BA665D"/>
    <w:rsid w:val="00BA7955"/>
    <w:rsid w:val="00BB13C6"/>
    <w:rsid w:val="00BB2855"/>
    <w:rsid w:val="00BB3407"/>
    <w:rsid w:val="00BB469D"/>
    <w:rsid w:val="00BB64E7"/>
    <w:rsid w:val="00BC57FF"/>
    <w:rsid w:val="00BC6B25"/>
    <w:rsid w:val="00BC7909"/>
    <w:rsid w:val="00BD19C1"/>
    <w:rsid w:val="00BD25B8"/>
    <w:rsid w:val="00BD34C2"/>
    <w:rsid w:val="00BF097D"/>
    <w:rsid w:val="00BF1228"/>
    <w:rsid w:val="00BF4618"/>
    <w:rsid w:val="00BF5282"/>
    <w:rsid w:val="00BF5807"/>
    <w:rsid w:val="00C0011E"/>
    <w:rsid w:val="00C012E1"/>
    <w:rsid w:val="00C029BD"/>
    <w:rsid w:val="00C03D59"/>
    <w:rsid w:val="00C0638E"/>
    <w:rsid w:val="00C06BB4"/>
    <w:rsid w:val="00C106AC"/>
    <w:rsid w:val="00C10D20"/>
    <w:rsid w:val="00C12AC4"/>
    <w:rsid w:val="00C12E0C"/>
    <w:rsid w:val="00C14968"/>
    <w:rsid w:val="00C21916"/>
    <w:rsid w:val="00C2650B"/>
    <w:rsid w:val="00C32E48"/>
    <w:rsid w:val="00C439E8"/>
    <w:rsid w:val="00C457CA"/>
    <w:rsid w:val="00C500EF"/>
    <w:rsid w:val="00C51EB1"/>
    <w:rsid w:val="00C52304"/>
    <w:rsid w:val="00C53BD6"/>
    <w:rsid w:val="00C57FB7"/>
    <w:rsid w:val="00C62CEB"/>
    <w:rsid w:val="00C65F3F"/>
    <w:rsid w:val="00C70749"/>
    <w:rsid w:val="00C72414"/>
    <w:rsid w:val="00C80E26"/>
    <w:rsid w:val="00C8667B"/>
    <w:rsid w:val="00C86750"/>
    <w:rsid w:val="00C91EF5"/>
    <w:rsid w:val="00C9234E"/>
    <w:rsid w:val="00C93BB2"/>
    <w:rsid w:val="00C9683E"/>
    <w:rsid w:val="00CA2A24"/>
    <w:rsid w:val="00CA4CE3"/>
    <w:rsid w:val="00CB1354"/>
    <w:rsid w:val="00CB60BA"/>
    <w:rsid w:val="00CB65CB"/>
    <w:rsid w:val="00CC75C0"/>
    <w:rsid w:val="00CD23EF"/>
    <w:rsid w:val="00CD4F3F"/>
    <w:rsid w:val="00CE34BC"/>
    <w:rsid w:val="00CE562B"/>
    <w:rsid w:val="00CF75F6"/>
    <w:rsid w:val="00D05BEA"/>
    <w:rsid w:val="00D150AD"/>
    <w:rsid w:val="00D17D7F"/>
    <w:rsid w:val="00D2224D"/>
    <w:rsid w:val="00D2480A"/>
    <w:rsid w:val="00D30F2D"/>
    <w:rsid w:val="00D311F8"/>
    <w:rsid w:val="00D36B52"/>
    <w:rsid w:val="00D3708C"/>
    <w:rsid w:val="00D377C8"/>
    <w:rsid w:val="00D37FE2"/>
    <w:rsid w:val="00D41274"/>
    <w:rsid w:val="00D43BF3"/>
    <w:rsid w:val="00D5472F"/>
    <w:rsid w:val="00D5746B"/>
    <w:rsid w:val="00D57735"/>
    <w:rsid w:val="00D60CD8"/>
    <w:rsid w:val="00D677E9"/>
    <w:rsid w:val="00D767BB"/>
    <w:rsid w:val="00D8752A"/>
    <w:rsid w:val="00D92681"/>
    <w:rsid w:val="00D939B0"/>
    <w:rsid w:val="00D953AD"/>
    <w:rsid w:val="00D958E2"/>
    <w:rsid w:val="00DB16E0"/>
    <w:rsid w:val="00DB2DF9"/>
    <w:rsid w:val="00DB383B"/>
    <w:rsid w:val="00DB7E63"/>
    <w:rsid w:val="00DC2055"/>
    <w:rsid w:val="00DD16DC"/>
    <w:rsid w:val="00DD3657"/>
    <w:rsid w:val="00DD71E8"/>
    <w:rsid w:val="00DD7F83"/>
    <w:rsid w:val="00DE1E54"/>
    <w:rsid w:val="00DE335E"/>
    <w:rsid w:val="00DF1B93"/>
    <w:rsid w:val="00DF68F5"/>
    <w:rsid w:val="00DF6A46"/>
    <w:rsid w:val="00DF7CA2"/>
    <w:rsid w:val="00E01DF5"/>
    <w:rsid w:val="00E0641E"/>
    <w:rsid w:val="00E06664"/>
    <w:rsid w:val="00E11080"/>
    <w:rsid w:val="00E143CB"/>
    <w:rsid w:val="00E14D82"/>
    <w:rsid w:val="00E20C19"/>
    <w:rsid w:val="00E20F66"/>
    <w:rsid w:val="00E304BC"/>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6375"/>
    <w:rsid w:val="00E678CD"/>
    <w:rsid w:val="00E70D49"/>
    <w:rsid w:val="00E70EE3"/>
    <w:rsid w:val="00E72D69"/>
    <w:rsid w:val="00E7529B"/>
    <w:rsid w:val="00E82B49"/>
    <w:rsid w:val="00E94339"/>
    <w:rsid w:val="00E97563"/>
    <w:rsid w:val="00EB0B63"/>
    <w:rsid w:val="00EB2163"/>
    <w:rsid w:val="00EC1C35"/>
    <w:rsid w:val="00EC265C"/>
    <w:rsid w:val="00EC5A7A"/>
    <w:rsid w:val="00EC65B7"/>
    <w:rsid w:val="00ED25B0"/>
    <w:rsid w:val="00ED61CB"/>
    <w:rsid w:val="00EE4353"/>
    <w:rsid w:val="00EF2488"/>
    <w:rsid w:val="00EF290B"/>
    <w:rsid w:val="00EF3452"/>
    <w:rsid w:val="00EF5B1A"/>
    <w:rsid w:val="00EF61AD"/>
    <w:rsid w:val="00F062D8"/>
    <w:rsid w:val="00F06A72"/>
    <w:rsid w:val="00F06C6A"/>
    <w:rsid w:val="00F11217"/>
    <w:rsid w:val="00F1242E"/>
    <w:rsid w:val="00F136F0"/>
    <w:rsid w:val="00F14A57"/>
    <w:rsid w:val="00F20BBB"/>
    <w:rsid w:val="00F20DCD"/>
    <w:rsid w:val="00F22C0B"/>
    <w:rsid w:val="00F34AE2"/>
    <w:rsid w:val="00F359FA"/>
    <w:rsid w:val="00F4394A"/>
    <w:rsid w:val="00F43BD8"/>
    <w:rsid w:val="00F548EC"/>
    <w:rsid w:val="00F55879"/>
    <w:rsid w:val="00F562F3"/>
    <w:rsid w:val="00F57140"/>
    <w:rsid w:val="00F66CC2"/>
    <w:rsid w:val="00F67BC3"/>
    <w:rsid w:val="00F71C4D"/>
    <w:rsid w:val="00F73EC9"/>
    <w:rsid w:val="00F74B89"/>
    <w:rsid w:val="00F75133"/>
    <w:rsid w:val="00F801F9"/>
    <w:rsid w:val="00F80742"/>
    <w:rsid w:val="00F82858"/>
    <w:rsid w:val="00F85074"/>
    <w:rsid w:val="00F870D3"/>
    <w:rsid w:val="00F93767"/>
    <w:rsid w:val="00FA376B"/>
    <w:rsid w:val="00FA3899"/>
    <w:rsid w:val="00FA4909"/>
    <w:rsid w:val="00FA4CF1"/>
    <w:rsid w:val="00FA5A26"/>
    <w:rsid w:val="00FA6751"/>
    <w:rsid w:val="00FA7575"/>
    <w:rsid w:val="00FB1048"/>
    <w:rsid w:val="00FB3938"/>
    <w:rsid w:val="00FB62C4"/>
    <w:rsid w:val="00FB7701"/>
    <w:rsid w:val="00FC2DF1"/>
    <w:rsid w:val="00FC6673"/>
    <w:rsid w:val="00FD0B66"/>
    <w:rsid w:val="00FD15E7"/>
    <w:rsid w:val="00FD1AC5"/>
    <w:rsid w:val="00FD549E"/>
    <w:rsid w:val="00FD5CF0"/>
    <w:rsid w:val="00FE55CE"/>
    <w:rsid w:val="00FF18BA"/>
    <w:rsid w:val="00FF3238"/>
    <w:rsid w:val="00FF40DD"/>
    <w:rsid w:val="00FF419A"/>
    <w:rsid w:val="00FF6A1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49ABF85"/>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5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UnresolvedMention">
    <w:name w:val="Unresolved Mention"/>
    <w:basedOn w:val="DefaultParagraphFont"/>
    <w:uiPriority w:val="99"/>
    <w:semiHidden/>
    <w:unhideWhenUsed/>
    <w:rsid w:val="00172DE7"/>
    <w:rPr>
      <w:color w:val="605E5C"/>
      <w:shd w:val="clear" w:color="auto" w:fill="E1DFDD"/>
    </w:rPr>
  </w:style>
  <w:style w:type="paragraph" w:styleId="NormalWeb">
    <w:name w:val="Normal (Web)"/>
    <w:basedOn w:val="Normal"/>
    <w:uiPriority w:val="99"/>
    <w:semiHidden/>
    <w:unhideWhenUsed/>
    <w:rsid w:val="009A4E0D"/>
  </w:style>
  <w:style w:type="character" w:styleId="FollowedHyperlink">
    <w:name w:val="FollowedHyperlink"/>
    <w:basedOn w:val="DefaultParagraphFont"/>
    <w:uiPriority w:val="99"/>
    <w:semiHidden/>
    <w:unhideWhenUsed/>
    <w:rsid w:val="00A453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tno30kusuma@gmail.com" TargetMode="Externa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hyperlink" Target="https://jurnal.akperalkautsar.ac.id/index.php/pengabd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D301B74-B571-422C-BABF-4FEBE857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1423</TotalTime>
  <Pages>7</Pages>
  <Words>6112</Words>
  <Characters>34842</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40873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Thinkpad X270</cp:lastModifiedBy>
  <cp:revision>181</cp:revision>
  <cp:lastPrinted>2017-04-18T03:46:00Z</cp:lastPrinted>
  <dcterms:created xsi:type="dcterms:W3CDTF">2013-02-05T02:20:00Z</dcterms:created>
  <dcterms:modified xsi:type="dcterms:W3CDTF">2025-12-15T05:47:00Z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6th/7th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12th edition - Harvard</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(deprecated)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4th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e4ef1703-8b9f-3748-a724-208c56530b6a</vt:lpwstr>
  </property>
</Properties>
</file>